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378"/>
        <w:gridCol w:w="5378"/>
      </w:tblGrid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5378" w:type="dxa"/>
            <w:shd w:val="clear" w:color="auto" w:fill="auto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b/>
                <w:sz w:val="16"/>
                <w:lang w:val="el-GR"/>
              </w:rPr>
            </w:pPr>
            <w:r w:rsidRPr="00E02EDC">
              <w:rPr>
                <w:rFonts w:ascii="Arial" w:hAnsi="Arial" w:cs="Arial"/>
                <w:b/>
                <w:sz w:val="16"/>
                <w:lang w:val="el-GR"/>
              </w:rPr>
              <w:t>ΔΙΕΥΘΥΝΣΗ ΤΕΧΝΙΚΩΝ ΥΠΗΡΕΣΙΩΝ</w:t>
            </w:r>
          </w:p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b/>
                <w:sz w:val="16"/>
                <w:lang w:val="el-GR"/>
              </w:rPr>
            </w:pPr>
            <w:r w:rsidRPr="00E02EDC">
              <w:rPr>
                <w:rFonts w:ascii="Arial" w:hAnsi="Arial" w:cs="Arial"/>
                <w:b/>
                <w:sz w:val="16"/>
                <w:lang w:val="el-GR"/>
              </w:rPr>
              <w:t xml:space="preserve">ΔΗΜΟΥ ΑΡΤΑΙΩΝ </w:t>
            </w:r>
          </w:p>
        </w:tc>
        <w:tc>
          <w:tcPr>
            <w:tcW w:w="5378" w:type="dxa"/>
            <w:shd w:val="clear" w:color="auto" w:fill="auto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E02EDC">
              <w:rPr>
                <w:rFonts w:ascii="Arial" w:hAnsi="Arial" w:cs="Arial"/>
                <w:b/>
                <w:sz w:val="16"/>
              </w:rPr>
              <w:t>Έργο: Εξωραϊσμός πλατείας Καραϊσκάκη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5378" w:type="dxa"/>
            <w:shd w:val="clear" w:color="auto" w:fill="auto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</w:rPr>
              <w:t xml:space="preserve">Περιφερειακή οδός και Αυξεντίου </w:t>
            </w:r>
          </w:p>
        </w:tc>
        <w:tc>
          <w:tcPr>
            <w:tcW w:w="5378" w:type="dxa"/>
            <w:shd w:val="clear" w:color="auto" w:fill="auto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E02EDC">
              <w:rPr>
                <w:rFonts w:ascii="Arial" w:hAnsi="Arial" w:cs="Arial"/>
                <w:b/>
                <w:sz w:val="16"/>
              </w:rPr>
              <w:t>Θέση: Πλατεία Καραϊσκάκη</w:t>
            </w:r>
          </w:p>
        </w:tc>
      </w:tr>
    </w:tbl>
    <w:p w:rsidR="00E02EDC" w:rsidRPr="00E02EDC" w:rsidRDefault="00E02EDC" w:rsidP="00E02EDC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</w:p>
    <w:p w:rsidR="00E02EDC" w:rsidRPr="00E02EDC" w:rsidRDefault="00E02EDC" w:rsidP="00E02EDC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E02EDC">
        <w:rPr>
          <w:rFonts w:ascii="Arial" w:hAnsi="Arial" w:cs="Arial"/>
          <w:b/>
          <w:sz w:val="24"/>
          <w:u w:val="single"/>
        </w:rPr>
        <w:t xml:space="preserve">Προϋπολογισμός Μελέτης </w:t>
      </w:r>
    </w:p>
    <w:p w:rsidR="00E02EDC" w:rsidRDefault="00E02EDC" w:rsidP="00E02EDC">
      <w:pPr>
        <w:spacing w:after="0" w:line="240" w:lineRule="auto"/>
        <w:jc w:val="right"/>
        <w:rPr>
          <w:rFonts w:ascii="Arial" w:hAnsi="Arial" w:cs="Arial"/>
          <w:sz w:val="16"/>
        </w:rPr>
      </w:pPr>
    </w:p>
    <w:p w:rsidR="00E02EDC" w:rsidRDefault="00E02EDC" w:rsidP="00E02EDC">
      <w:pPr>
        <w:spacing w:after="0" w:line="240" w:lineRule="auto"/>
        <w:jc w:val="right"/>
        <w:rPr>
          <w:rFonts w:ascii="Arial" w:hAnsi="Arial" w:cs="Arial"/>
          <w:sz w:val="16"/>
        </w:rPr>
      </w:pPr>
      <w:proofErr w:type="gramStart"/>
      <w:r>
        <w:rPr>
          <w:rFonts w:ascii="Arial" w:hAnsi="Arial" w:cs="Arial"/>
          <w:sz w:val="16"/>
        </w:rPr>
        <w:t>Ημερομηνία :</w:t>
      </w:r>
      <w:proofErr w:type="gramEnd"/>
      <w:r>
        <w:rPr>
          <w:rFonts w:ascii="Arial" w:hAnsi="Arial" w:cs="Arial"/>
          <w:sz w:val="16"/>
        </w:rPr>
        <w:t xml:space="preserve">    25/5/2017 </w:t>
      </w:r>
    </w:p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567"/>
        <w:gridCol w:w="1559"/>
        <w:gridCol w:w="850"/>
        <w:gridCol w:w="709"/>
        <w:gridCol w:w="850"/>
        <w:gridCol w:w="1134"/>
        <w:gridCol w:w="1134"/>
      </w:tblGrid>
      <w:tr w:rsidR="00E02EDC" w:rsidRPr="00E02EDC" w:rsidTr="007D16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b/>
                <w:sz w:val="18"/>
                <w:u w:val="single"/>
              </w:rPr>
            </w:pPr>
            <w:r w:rsidRPr="00E02EDC">
              <w:rPr>
                <w:rFonts w:ascii="Arial" w:hAnsi="Arial" w:cs="Arial"/>
                <w:b/>
                <w:sz w:val="18"/>
                <w:u w:val="single"/>
              </w:rPr>
              <w:t xml:space="preserve">1. ΕΡΓΑΣΙΕΣ ΜΕ ΤΙΜΗ ΜΟΝΑΔΟΣ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E02EDC">
              <w:rPr>
                <w:rFonts w:ascii="Arial" w:hAnsi="Arial" w:cs="Arial"/>
                <w:b/>
                <w:sz w:val="18"/>
              </w:rPr>
              <w:t xml:space="preserve">1.1. ΟΙΚΟΔΟΜΙΚΑ ΕΡΓΑ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8"/>
                <w:u w:val="single"/>
              </w:rPr>
            </w:pPr>
            <w:r w:rsidRPr="00E02EDC">
              <w:rPr>
                <w:rFonts w:ascii="Arial" w:hAnsi="Arial" w:cs="Arial"/>
                <w:sz w:val="18"/>
                <w:u w:val="single"/>
              </w:rPr>
              <w:t xml:space="preserve">1.1.1. Χωματουργικά - Καθαιρέσεις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Γενικές εκσκαφές σε έδαφος γαιώδες -ημιβραχώδες.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Α-2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1123.Α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706,5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1,65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(0,7+0,95)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1.165,73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Εκσκαφές τάφρων ή διωρύγων αρδευτικών ή αποστραγγιστικών δικτύων  σε εδάφη γαιώδη - ημιβραχώδη. Με την φόρτωση των προϊόντων επί αυτοκινήτου και την μεταφορά στον χώρο απόθεσης ή απόρριψης σε οποιαδήποτε απόσταση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3.1.2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6054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79,22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1,77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(0,82+0,95)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140,22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Χωματουργικές εργασίες κτιριακών έργων. </w:t>
            </w:r>
            <w:r>
              <w:rPr>
                <w:rFonts w:ascii="Arial" w:hAnsi="Arial" w:cs="Arial"/>
                <w:sz w:val="16"/>
              </w:rPr>
              <w:t>E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κσκαφή θεμελίων και τάφρων χωρίς τη χρήση μηχανικών μέσων σε εδάφη γαιώδη-ημιβραχώδη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20.4.1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2122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43,2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21,2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(20,25+0,95)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915,84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Αποξήλωση κρασπέδων πρόχυτων ή μή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4.5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6808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79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3,37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(3,2988+0,0712)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266,23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Καθαιρέσεις. Καθαίρεση ανωδομών από αργολιθοδομή ή λιθοδομή.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22.2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2204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5,04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23,45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(22,5+0,95)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118,19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Προμήθεια δανείων. Συνήθη δάνεια υλικών Κατηγορίας Ε1 έως Ε4.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Α-18.1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1510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82,2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3,52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(1,05+2,47)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289,34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Κατασκευή επιχωμάτων.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Α-20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1530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82,2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1,05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86,31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Επιχώσεις ορυγμάτων υπογείων δικτύων με προϊόντα εκσκαφών, με ιδιαίτερες απαιτήσεις συμπύκνωσης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5.4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6067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43,15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1,55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66,88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Στρώσεις έδρασης και εγκιβωτισμός σωλήνων με άμμο προελεύσεως λατομείου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5.7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6069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5,97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13,77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(11,3+2,47)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82,21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Επιχώσεις ορυγμάτων υπογείων δικτύων με διαβαθμισμένο θραυστό αμμοχάλικο λατομείου. </w:t>
            </w:r>
            <w:r>
              <w:rPr>
                <w:rFonts w:ascii="Arial" w:hAnsi="Arial" w:cs="Arial"/>
                <w:sz w:val="16"/>
              </w:rPr>
              <w:t xml:space="preserve">Για συνολικό πάχος επίχωσης έως 50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5.5.1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6068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13,02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14,87 *</w:t>
            </w:r>
          </w:p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(12,4+2,47)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193,61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3.324,55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3.324,55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8"/>
                <w:u w:val="single"/>
              </w:rPr>
            </w:pPr>
            <w:r w:rsidRPr="00E02EDC">
              <w:rPr>
                <w:rFonts w:ascii="Arial" w:hAnsi="Arial" w:cs="Arial"/>
                <w:sz w:val="18"/>
                <w:u w:val="single"/>
              </w:rPr>
              <w:t xml:space="preserve">1.1.2. Σκυροδέματα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Χαλικοδέματα - Γαρμπιλοδέματα. Προμήθεια, μεταφορά επιτόπου, διάστρωση και συμπύκνωση σκυροδέματος χωρίς χρήση αντλίας. </w:t>
            </w:r>
            <w:r>
              <w:rPr>
                <w:rFonts w:ascii="Arial" w:hAnsi="Arial" w:cs="Arial"/>
                <w:sz w:val="16"/>
              </w:rPr>
              <w:t xml:space="preserve">Για κατασκευές από σκυρόδεμα κατηγορίας C12/15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32.2.3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3213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1,61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125,58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Χαλικοδέματα - Γαρμπιλοδέματα. Προμήθεια, μεταφορά επιτόπου, διάστρωση και συμπύκνωση σκυροδέματος χωρίς χρήση αντλίας. </w:t>
            </w:r>
            <w:r>
              <w:rPr>
                <w:rFonts w:ascii="Arial" w:hAnsi="Arial" w:cs="Arial"/>
                <w:sz w:val="16"/>
              </w:rPr>
              <w:t xml:space="preserve">Για </w:t>
            </w:r>
            <w:r>
              <w:rPr>
                <w:rFonts w:ascii="Arial" w:hAnsi="Arial" w:cs="Arial"/>
                <w:sz w:val="16"/>
              </w:rPr>
              <w:lastRenderedPageBreak/>
              <w:t xml:space="preserve">κατασκευές από σκυρόδεμα κατηγορίας C16/20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 xml:space="preserve">ΝΕΤ ΟΙΚ-Α  32.2.4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012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3214 100,00%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366,55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84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30.790,20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A24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64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30.915,78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3.324,55</w:t>
            </w:r>
          </w:p>
        </w:tc>
      </w:tr>
    </w:tbl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p w:rsidR="00E02EDC" w:rsidRDefault="00E02EDC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567"/>
        <w:gridCol w:w="1559"/>
        <w:gridCol w:w="850"/>
        <w:gridCol w:w="709"/>
        <w:gridCol w:w="850"/>
        <w:gridCol w:w="1134"/>
        <w:gridCol w:w="1134"/>
      </w:tblGrid>
      <w:tr w:rsidR="00E02EDC" w:rsidRPr="00E02EDC" w:rsidTr="00D66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E02EDC" w:rsidRPr="00E02EDC" w:rsidTr="00C14B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645" w:type="dxa"/>
            <w:gridSpan w:val="8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30.915,78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3.324,55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Ξυλότυποι -Οπλισμοί. Χαλύβδινοι οπλισμοί σκυροδέματος. </w:t>
            </w:r>
            <w:r>
              <w:rPr>
                <w:rFonts w:ascii="Arial" w:hAnsi="Arial" w:cs="Arial"/>
                <w:sz w:val="16"/>
              </w:rPr>
              <w:t xml:space="preserve">Δομικά πλέγματα B500C (S500s)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38.20.3 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013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3873 100,00%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Kg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5134,16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1,01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5.185,50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Ξυλότυποι -Οπλισμοί. Ξυλότυποι συνήθων χυτών κατασκευών.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38.3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3816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109,05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15,7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1.712,09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Πρόχυτα κράσπεδα μικρού πλάτους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ΟΔΟ  Β-51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2921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6,16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696,08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38.509,44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38.509,44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8"/>
                <w:u w:val="single"/>
              </w:rPr>
            </w:pPr>
            <w:r w:rsidRPr="00E02EDC">
              <w:rPr>
                <w:rFonts w:ascii="Arial" w:hAnsi="Arial" w:cs="Arial"/>
                <w:sz w:val="18"/>
                <w:u w:val="single"/>
              </w:rPr>
              <w:t xml:space="preserve">1.1.3. Δικτύα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Δίκτυα αποχέτευσης ομβρίων και ακαθάρτων από πλαστικούς σωλήνες δομημένου τοιχώματος, με λεία εσωτερική και αυλακωτή (</w:t>
            </w:r>
            <w:r>
              <w:rPr>
                <w:rFonts w:ascii="Arial" w:hAnsi="Arial" w:cs="Arial"/>
                <w:sz w:val="16"/>
              </w:rPr>
              <w:t>corrugated</w:t>
            </w:r>
            <w:r w:rsidRPr="00E02EDC">
              <w:rPr>
                <w:rFonts w:ascii="Arial" w:hAnsi="Arial" w:cs="Arial"/>
                <w:sz w:val="16"/>
                <w:lang w:val="el-GR"/>
              </w:rPr>
              <w:t>) εξωτερική επιφάνεια κατά ΕΛΟΤ ΕΝ 13476-3. Τυποποίηση ονομαστικής διαμέτρου σωλήνων (</w:t>
            </w:r>
            <w:r>
              <w:rPr>
                <w:rFonts w:ascii="Arial" w:hAnsi="Arial" w:cs="Arial"/>
                <w:sz w:val="16"/>
              </w:rPr>
              <w:t>DN</w:t>
            </w:r>
            <w:r w:rsidRPr="00E02EDC">
              <w:rPr>
                <w:rFonts w:ascii="Arial" w:hAnsi="Arial" w:cs="Arial"/>
                <w:sz w:val="16"/>
                <w:lang w:val="el-GR"/>
              </w:rPr>
              <w:t>) κατά την εξωτερική διάμετρο [</w:t>
            </w:r>
            <w:r>
              <w:rPr>
                <w:rFonts w:ascii="Arial" w:hAnsi="Arial" w:cs="Arial"/>
                <w:sz w:val="16"/>
              </w:rPr>
              <w:t>DN</w:t>
            </w:r>
            <w:r w:rsidRPr="00E02EDC">
              <w:rPr>
                <w:rFonts w:ascii="Arial" w:hAnsi="Arial" w:cs="Arial"/>
                <w:sz w:val="16"/>
                <w:lang w:val="el-GR"/>
              </w:rPr>
              <w:t>/Ο</w:t>
            </w:r>
            <w:r>
              <w:rPr>
                <w:rFonts w:ascii="Arial" w:hAnsi="Arial" w:cs="Arial"/>
                <w:sz w:val="16"/>
              </w:rPr>
              <w:t>D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]. </w:t>
            </w:r>
            <w:r>
              <w:rPr>
                <w:rFonts w:ascii="Arial" w:hAnsi="Arial" w:cs="Arial"/>
                <w:sz w:val="16"/>
              </w:rPr>
              <w:t xml:space="preserve">Δίκτυα με σωλήνες SN4, DN/ΟD 250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12.30.2.2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6711.3 100,00%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226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9,3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2.101,80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Σωληνώσεις πιέσεως από σωλήνες πολυαιθυλενίου (</w:t>
            </w:r>
            <w:r>
              <w:rPr>
                <w:rFonts w:ascii="Arial" w:hAnsi="Arial" w:cs="Arial"/>
                <w:sz w:val="16"/>
              </w:rPr>
              <w:t>PE</w:t>
            </w:r>
            <w:r w:rsidRPr="00E02EDC">
              <w:rPr>
                <w:rFonts w:ascii="Arial" w:hAnsi="Arial" w:cs="Arial"/>
                <w:sz w:val="16"/>
                <w:lang w:val="el-GR"/>
              </w:rPr>
              <w:t>) με συμπαγές τοίχωμα κατά ΕΛΟΤ ΕΝ 12201-2 Σωληνώσεις πιέσεως από  σωλήνες πολυαιθυλενίου  Ρ</w:t>
            </w:r>
            <w:r>
              <w:rPr>
                <w:rFonts w:ascii="Arial" w:hAnsi="Arial" w:cs="Arial"/>
                <w:sz w:val="16"/>
              </w:rPr>
              <w:t>E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80  (με ελάχιστη απαιτούμενη αντοχή </w:t>
            </w:r>
            <w:r>
              <w:rPr>
                <w:rFonts w:ascii="Arial" w:hAnsi="Arial" w:cs="Arial"/>
                <w:sz w:val="16"/>
              </w:rPr>
              <w:t>MRS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8 = 8 </w:t>
            </w:r>
            <w:r>
              <w:rPr>
                <w:rFonts w:ascii="Arial" w:hAnsi="Arial" w:cs="Arial"/>
                <w:sz w:val="16"/>
              </w:rPr>
              <w:t>MPa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), με συμπαγές τοίχωμα κατά ΕΛΟΤ ΕΝ 12201-2. </w:t>
            </w:r>
            <w:r>
              <w:rPr>
                <w:rFonts w:ascii="Arial" w:hAnsi="Arial" w:cs="Arial"/>
                <w:sz w:val="16"/>
              </w:rPr>
              <w:t xml:space="preserve">Ονομ. διαμέτρου DN 32 mm / ΡΝ 10 atm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12.14.2.1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6621.1 100,00%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81,22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2,8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227,42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Εγκαταστάσεις Φωτισμού Οδών - Φρεάτια έλξης και σύνδεσης υπογείων καλωδίων. </w:t>
            </w:r>
            <w:r>
              <w:rPr>
                <w:rFonts w:ascii="Arial" w:hAnsi="Arial" w:cs="Arial"/>
                <w:sz w:val="16"/>
              </w:rPr>
              <w:t xml:space="preserve">Φρεάτιο έλξης καλωδίων 40x40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ΗΛΜ  60.10.85.1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2548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Καλώδιο τύπου </w:t>
            </w:r>
            <w:r>
              <w:rPr>
                <w:rFonts w:ascii="Arial" w:hAnsi="Arial" w:cs="Arial"/>
                <w:sz w:val="16"/>
              </w:rPr>
              <w:t>NYY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γιά τοποθέτηση μέσα στο έδαφος Τετραπολικό - Διατομής 4 Χ 4 </w:t>
            </w:r>
            <w:r>
              <w:rPr>
                <w:rFonts w:ascii="Arial" w:hAnsi="Arial" w:cs="Arial"/>
                <w:sz w:val="16"/>
              </w:rPr>
              <w:t>mm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ΑΤΗΕ  8773.5.3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47 100,00%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5,03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Συντήρηση εγκαταστάσεων φωτισμού - Καλώδια τύπου </w:t>
            </w:r>
            <w:r>
              <w:rPr>
                <w:rFonts w:ascii="Arial" w:hAnsi="Arial" w:cs="Arial"/>
                <w:sz w:val="16"/>
              </w:rPr>
              <w:t>H</w:t>
            </w:r>
            <w:r w:rsidRPr="00E02EDC">
              <w:rPr>
                <w:rFonts w:ascii="Arial" w:hAnsi="Arial" w:cs="Arial"/>
                <w:sz w:val="16"/>
                <w:lang w:val="el-GR"/>
              </w:rPr>
              <w:t>05</w:t>
            </w:r>
            <w:r>
              <w:rPr>
                <w:rFonts w:ascii="Arial" w:hAnsi="Arial" w:cs="Arial"/>
                <w:sz w:val="16"/>
              </w:rPr>
              <w:t>VV</w:t>
            </w:r>
            <w:r w:rsidRPr="00E02EDC">
              <w:rPr>
                <w:rFonts w:ascii="Arial" w:hAnsi="Arial" w:cs="Arial"/>
                <w:sz w:val="16"/>
                <w:lang w:val="el-GR"/>
              </w:rPr>
              <w:t>-</w:t>
            </w:r>
            <w:r>
              <w:rPr>
                <w:rFonts w:ascii="Arial" w:hAnsi="Arial" w:cs="Arial"/>
                <w:sz w:val="16"/>
              </w:rPr>
              <w:t>U</w:t>
            </w:r>
            <w:r w:rsidRPr="00E02EDC">
              <w:rPr>
                <w:rFonts w:ascii="Arial" w:hAnsi="Arial" w:cs="Arial"/>
                <w:sz w:val="16"/>
                <w:lang w:val="el-GR"/>
              </w:rPr>
              <w:t>, -</w:t>
            </w:r>
            <w:r>
              <w:rPr>
                <w:rFonts w:ascii="Arial" w:hAnsi="Arial" w:cs="Arial"/>
                <w:sz w:val="16"/>
              </w:rPr>
              <w:t>R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(</w:t>
            </w:r>
            <w:r>
              <w:rPr>
                <w:rFonts w:ascii="Arial" w:hAnsi="Arial" w:cs="Arial"/>
                <w:sz w:val="16"/>
              </w:rPr>
              <w:t>NYM</w:t>
            </w:r>
            <w:r w:rsidRPr="00E02EDC">
              <w:rPr>
                <w:rFonts w:ascii="Arial" w:hAnsi="Arial" w:cs="Arial"/>
                <w:sz w:val="16"/>
                <w:lang w:val="el-GR"/>
              </w:rPr>
              <w:t>), ονομ. τάσης  300/500</w:t>
            </w:r>
            <w:r>
              <w:rPr>
                <w:rFonts w:ascii="Arial" w:hAnsi="Arial" w:cs="Arial"/>
                <w:sz w:val="16"/>
              </w:rPr>
              <w:t>V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με μόνωση από μανδύα </w:t>
            </w:r>
            <w:r>
              <w:rPr>
                <w:rFonts w:ascii="Arial" w:hAnsi="Arial" w:cs="Arial"/>
                <w:sz w:val="16"/>
              </w:rPr>
              <w:t>PVC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. διατομής 3 </w:t>
            </w:r>
            <w:r>
              <w:rPr>
                <w:rFonts w:ascii="Arial" w:hAnsi="Arial" w:cs="Arial"/>
                <w:sz w:val="16"/>
              </w:rPr>
              <w:t>x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1,5 </w:t>
            </w:r>
            <w:r>
              <w:rPr>
                <w:rFonts w:ascii="Arial" w:hAnsi="Arial" w:cs="Arial"/>
                <w:sz w:val="16"/>
              </w:rPr>
              <w:t>mm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².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ΗΛΜ  62.10.40.1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46 100,00%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2,3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Αγωγός γυμνός χάλκινος Πολύκλωνος Διατομής: 16 </w:t>
            </w:r>
            <w:r>
              <w:rPr>
                <w:rFonts w:ascii="Arial" w:hAnsi="Arial" w:cs="Arial"/>
                <w:sz w:val="16"/>
              </w:rPr>
              <w:t>mm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ΑΤΗΕ  8757.2.2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45 100,00%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3,74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74,80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Δίχτυ επισήμανσης αγωγού ρεύματος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ΑΤΗΕ  Ν9305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45 100,00%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2,57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Φωτεινή σηματοδότηση - Εργασίες υποδομής φωτεινής σηματοδότησης - Σωλήνες προστασίας υπογείων καλωδίων φωτεινής σηματοδότησης από πολυαιθυλένιο (</w:t>
            </w:r>
            <w:r>
              <w:rPr>
                <w:rFonts w:ascii="Arial" w:hAnsi="Arial" w:cs="Arial"/>
                <w:sz w:val="16"/>
              </w:rPr>
              <w:t>HDPE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). </w:t>
            </w:r>
            <w:r>
              <w:rPr>
                <w:rFonts w:ascii="Arial" w:hAnsi="Arial" w:cs="Arial"/>
                <w:sz w:val="16"/>
              </w:rPr>
              <w:t xml:space="preserve">Σωλήνες από πολυαιθυλένιο (HDPE) διαμέτρου DN 63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ΗΛΜ  60.20.40.11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5 100,00%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6,4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128,00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Εύκαμπτος πλαστικός σωλήνας καλωδίων εσωτερικής διαμέτρου Φ50 </w:t>
            </w:r>
            <w:r>
              <w:rPr>
                <w:rFonts w:ascii="Arial" w:hAnsi="Arial" w:cs="Arial"/>
                <w:sz w:val="16"/>
              </w:rPr>
              <w:t>mm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ΑΤΗΕ  Ν9320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5 100,00%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Φωτιστικό σώμα κορυφής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ATHEN  9361.1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59 100,00%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Λυχνία αλογονιδίων μεταλλικών ατμών ισχύος 250</w:t>
            </w:r>
            <w:r>
              <w:rPr>
                <w:rFonts w:ascii="Arial" w:hAnsi="Arial" w:cs="Arial"/>
                <w:sz w:val="16"/>
              </w:rPr>
              <w:t>w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ATHEN  9377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026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59 100,00%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45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45,00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F707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64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2.913,52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41.833,99</w:t>
            </w:r>
          </w:p>
        </w:tc>
      </w:tr>
    </w:tbl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p w:rsidR="00E02EDC" w:rsidRDefault="00E02EDC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567"/>
        <w:gridCol w:w="1559"/>
        <w:gridCol w:w="850"/>
        <w:gridCol w:w="709"/>
        <w:gridCol w:w="850"/>
        <w:gridCol w:w="1134"/>
        <w:gridCol w:w="1134"/>
      </w:tblGrid>
      <w:tr w:rsidR="00E02EDC" w:rsidRPr="00E02EDC" w:rsidTr="00743B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E02EDC" w:rsidRPr="00E02EDC" w:rsidTr="005B6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645" w:type="dxa"/>
            <w:gridSpan w:val="8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2.913,52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41.833,99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Σιδηροιστός </w:t>
            </w:r>
            <w:proofErr w:type="gramStart"/>
            <w:r>
              <w:rPr>
                <w:rFonts w:ascii="Arial" w:hAnsi="Arial" w:cs="Arial"/>
                <w:sz w:val="16"/>
              </w:rPr>
              <w:t>ηλεκτροφωτισμού  5μ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. 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ATHE  9323.1.4 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027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101 100,00%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550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550,00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3.463,52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3.463,52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8"/>
                <w:u w:val="single"/>
              </w:rPr>
            </w:pPr>
            <w:r w:rsidRPr="00E02EDC">
              <w:rPr>
                <w:rFonts w:ascii="Arial" w:hAnsi="Arial" w:cs="Arial"/>
                <w:sz w:val="18"/>
                <w:u w:val="single"/>
              </w:rPr>
              <w:t xml:space="preserve">1.1.4. Επενδύσεις - Επιστρώσεις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Κυβόλιθοι οποιουδήποτε σχήματος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ΟΔΟ Α  2922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1500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28.500,00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Επιστρώσεις διά τσιμεντόπλακων ψηφίδας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ΑΤΟΕ  7316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7316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618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31,58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19.516,44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Επιστρώσεις με μάρμαρο. Επιστρώσεις δαπέδων με ισομεγέθεις πλάκες μαρμάρου. Επιστρώσεις με πλάκες μαλακού μαρμάρου, πάχους 2 </w:t>
            </w:r>
            <w:r>
              <w:rPr>
                <w:rFonts w:ascii="Arial" w:hAnsi="Arial" w:cs="Arial"/>
                <w:sz w:val="16"/>
              </w:rPr>
              <w:t>cm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, σε αναλογία έως 5 τεμάχια ανά τετραγωνικό μέτρο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74.30.1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7431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85,5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2.394,00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Επιστρώσεις με μάρμαρο. Μπιζωτάρισμα ακμών μαρμαρίνων πλακών.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74.22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7422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μμ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33,72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2,8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94,42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50.504,86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50.504,86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8"/>
                <w:u w:val="single"/>
              </w:rPr>
            </w:pPr>
            <w:r w:rsidRPr="00E02EDC">
              <w:rPr>
                <w:rFonts w:ascii="Arial" w:hAnsi="Arial" w:cs="Arial"/>
                <w:sz w:val="18"/>
                <w:u w:val="single"/>
              </w:rPr>
              <w:t xml:space="preserve">1.1.5. Κατασκευές μεταλλικές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Κυγκλιδώμαρατα σιδηρά - Περιφράγματα. Σιδηρά κιγκλιδώματα από ράβδους συνήθων διατομών. Απλού σχεδίου από ευθύγραμμες ράβδους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64.1.1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6401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Kg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4,5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4.500,00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Ξύλινη περίφραξη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 Α  054.35.1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4.250,00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Πόρτα ξύλινης  περίφραξης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ΝΟΔΟ  054.35.1.1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Ελαιοχρωματισμοί κοινοί σιδηρών επιφανειώνμε χρώματα αλκυδικών ή ακρυλικών ρητινών, βάσεως νερού η διαλύτου.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77.55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7755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6,7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147,40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Μεταλλικές εσχάρες υδροσυλλογής. Εσχάρες υδροσυλλογής, από ελατό χυτοσίδηρο.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ΥΔΡ-Α  11.2.4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ΥΔΡ 6752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Kg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723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2,9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2.096,70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Χρωματισμοί. Ελαιοχρωματισμοί κοινοί ξυλίνων επιφανειών με χρώματα αλκυδικών ή ακρυλικών ρητινών, βάσεως νερού η διαλύτου.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77.54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7754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6,7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482,40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12.176,50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12.176,50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8"/>
                <w:u w:val="single"/>
              </w:rPr>
            </w:pPr>
            <w:r w:rsidRPr="00E02EDC">
              <w:rPr>
                <w:rFonts w:ascii="Arial" w:hAnsi="Arial" w:cs="Arial"/>
                <w:sz w:val="18"/>
                <w:u w:val="single"/>
              </w:rPr>
              <w:t xml:space="preserve">1.1.6. Λοιπά - Τελειώματα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Δάπεδο ασφαλείας (500Χ500) πάχους 40 </w:t>
            </w:r>
            <w:r>
              <w:rPr>
                <w:rFonts w:ascii="Arial" w:hAnsi="Arial" w:cs="Arial"/>
                <w:sz w:val="16"/>
              </w:rPr>
              <w:t>mm</w:t>
            </w:r>
            <w:r w:rsidRPr="00E02EDC">
              <w:rPr>
                <w:rFonts w:ascii="Arial" w:hAnsi="Arial" w:cs="Arial"/>
                <w:sz w:val="16"/>
                <w:lang w:val="el-GR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 Α  053.50.1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11.250,00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Πληροφοριακή πινακίδα εισόδου παιδικής χαράς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ΟΔΟ Α  Ε-8.2.3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Προμήθεια και τοποθέτηση ¨ΕΛΑΤΗΡΙΟ ΝΗΠΙΩΝ-ΖΩΑΚΙ¨¨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ΟΙΚ  022.20.1.5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Ταμπάλα διθέσια ξύλινη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ΝΟΙΚ  Ν64.16.3.5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Κούνια τεσσάρων θέσεων παιδιών ξύλινη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ΝΟΙΚ  Ν64.51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Σύνθετο νηπίων με τσουλήθρα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 Α  022.20.1.6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3300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3.300,00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 xml:space="preserve">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Τεχνικά Έργα. Καθιστικά - Παγκάκια. Καθιστικά με πλάτη, με σκελετό από διαμορφωμένους χαλυβδοσωλήνες και δοκίδες φυσικού ξύλου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ΠΡΣ  Β10.1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1.900,00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 xml:space="preserve">Τεχνικά Έργα. Κάδοι Απορριμμάτων. Οκταγωνικός χυτοσιδηρούς κάδος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ΠΡΣ  Β11.6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2.400,00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Βρύση σωλήνας με τραπεζάκι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ΑΤΗΕ  8141.14.5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046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13 100,00%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250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500,00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8D0C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64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23.600,00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107.978,87</w:t>
            </w:r>
          </w:p>
        </w:tc>
      </w:tr>
    </w:tbl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p w:rsidR="00E02EDC" w:rsidRDefault="00E02EDC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567"/>
        <w:gridCol w:w="1559"/>
        <w:gridCol w:w="850"/>
        <w:gridCol w:w="709"/>
        <w:gridCol w:w="850"/>
        <w:gridCol w:w="1134"/>
        <w:gridCol w:w="1134"/>
      </w:tblGrid>
      <w:tr w:rsidR="00E02EDC" w:rsidRPr="00E02EDC" w:rsidTr="007A38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E02EDC" w:rsidRPr="00E02EDC" w:rsidTr="000B77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645" w:type="dxa"/>
            <w:gridSpan w:val="8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23.600,00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107.978,87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Μπασκέτα ολυμπιακού τύπου 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ΠΡΣ  B12.1.N 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047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5104 100,00%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920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920,00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24.520,00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24.520,00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9638" w:type="dxa"/>
        <w:tblLayout w:type="fixed"/>
        <w:tblLook w:val="0000"/>
      </w:tblPr>
      <w:tblGrid>
        <w:gridCol w:w="7087"/>
        <w:gridCol w:w="1134"/>
        <w:gridCol w:w="1417"/>
      </w:tblGrid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Εργασίες Προυπολογισμού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132.498,87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18,00%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23.849,80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156.348,67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Απρόβλεπτα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23.452,30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179.800,97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Ποσό για αναθεωρήσεις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37,74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179.838,71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43.161,29 </w:t>
            </w:r>
          </w:p>
        </w:tc>
      </w:tr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7087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EDC" w:rsidRDefault="00E02EDC" w:rsidP="00E02EDC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223.000,00 </w:t>
            </w:r>
          </w:p>
        </w:tc>
      </w:tr>
    </w:tbl>
    <w:p w:rsidR="00E02EDC" w:rsidRDefault="00E02EDC" w:rsidP="00E02EDC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/>
      </w:tblPr>
      <w:tblGrid>
        <w:gridCol w:w="3118"/>
        <w:gridCol w:w="3118"/>
        <w:gridCol w:w="3118"/>
      </w:tblGrid>
      <w:tr w:rsidR="00E02EDC" w:rsidRPr="00E02EDC" w:rsidTr="00E02EDC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Άρτα   /     / 2016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Η Συντάξασα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Ευαγγελία Γκανιάτσα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Τοπογράφος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Άρτα     /      /  2016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Ο Προϊστάμενος Τ.Ε.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Άγγελος Σακκάς 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Άρτα        /      /  2016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Η Διευθύντρια ΤΥΔ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l-GR"/>
              </w:rPr>
            </w:pPr>
            <w:r w:rsidRPr="00E02EDC">
              <w:rPr>
                <w:rFonts w:ascii="Arial" w:hAnsi="Arial" w:cs="Arial"/>
                <w:sz w:val="16"/>
                <w:lang w:val="el-GR"/>
              </w:rPr>
              <w:t>Σοφία Γρύλλια</w:t>
            </w:r>
          </w:p>
          <w:p w:rsidR="00E02EDC" w:rsidRPr="00E02EDC" w:rsidRDefault="00E02EDC" w:rsidP="00E02EDC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Τοπογράφος Μηχανικός</w:t>
            </w:r>
          </w:p>
        </w:tc>
      </w:tr>
    </w:tbl>
    <w:p w:rsidR="006E5E5A" w:rsidRPr="00E02EDC" w:rsidRDefault="006E5E5A" w:rsidP="00E02EDC">
      <w:pPr>
        <w:spacing w:after="0" w:line="240" w:lineRule="auto"/>
        <w:rPr>
          <w:rFonts w:ascii="Arial" w:hAnsi="Arial" w:cs="Arial"/>
          <w:sz w:val="16"/>
        </w:rPr>
      </w:pPr>
    </w:p>
    <w:sectPr w:rsidR="006E5E5A" w:rsidRPr="00E02EDC" w:rsidSect="00E02E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0" w:right="850" w:bottom="850" w:left="8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0CD" w:rsidRDefault="00AB60CD" w:rsidP="00E02EDC">
      <w:pPr>
        <w:spacing w:after="0" w:line="240" w:lineRule="auto"/>
      </w:pPr>
      <w:r>
        <w:separator/>
      </w:r>
    </w:p>
  </w:endnote>
  <w:endnote w:type="continuationSeparator" w:id="0">
    <w:p w:rsidR="00AB60CD" w:rsidRDefault="00AB60CD" w:rsidP="00E0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DC" w:rsidRDefault="00E02ED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Look w:val="0000"/>
    </w:tblPr>
    <w:tblGrid>
      <w:gridCol w:w="5378"/>
      <w:gridCol w:w="5378"/>
    </w:tblGrid>
    <w:tr w:rsidR="00E02EDC" w:rsidRPr="00E02EDC" w:rsidTr="00E02EDC">
      <w:tblPrEx>
        <w:tblCellMar>
          <w:top w:w="0" w:type="dxa"/>
          <w:bottom w:w="0" w:type="dxa"/>
        </w:tblCellMar>
      </w:tblPrEx>
      <w:tc>
        <w:tcPr>
          <w:tcW w:w="5378" w:type="dxa"/>
          <w:shd w:val="clear" w:color="auto" w:fill="auto"/>
        </w:tcPr>
        <w:p w:rsidR="00E02EDC" w:rsidRPr="00E02EDC" w:rsidRDefault="00E02EDC" w:rsidP="00E02EDC">
          <w:pPr>
            <w:pStyle w:val="a4"/>
            <w:rPr>
              <w:rFonts w:ascii="Arial" w:hAnsi="Arial" w:cs="Arial"/>
              <w:sz w:val="16"/>
            </w:rPr>
          </w:pPr>
          <w:r w:rsidRPr="00E02EDC">
            <w:rPr>
              <w:rFonts w:ascii="Arial" w:hAnsi="Arial" w:cs="Arial"/>
              <w:sz w:val="16"/>
            </w:rPr>
            <w:t xml:space="preserve">Εξωραϊσμός πλατείας Καραϊσκάκη </w:t>
          </w:r>
        </w:p>
      </w:tc>
      <w:tc>
        <w:tcPr>
          <w:tcW w:w="5378" w:type="dxa"/>
          <w:shd w:val="clear" w:color="auto" w:fill="auto"/>
        </w:tcPr>
        <w:p w:rsidR="00E02EDC" w:rsidRPr="00E02EDC" w:rsidRDefault="00E02EDC" w:rsidP="00E02EDC">
          <w:pPr>
            <w:pStyle w:val="a4"/>
            <w:jc w:val="right"/>
            <w:rPr>
              <w:rFonts w:ascii="Arial" w:hAnsi="Arial" w:cs="Arial"/>
              <w:sz w:val="16"/>
            </w:rPr>
          </w:pPr>
          <w:r w:rsidRPr="00E02EDC">
            <w:rPr>
              <w:rFonts w:ascii="Arial" w:hAnsi="Arial" w:cs="Arial"/>
              <w:sz w:val="16"/>
            </w:rPr>
            <w:t xml:space="preserve">Σελίδα </w:t>
          </w:r>
          <w:r w:rsidRPr="00E02EDC">
            <w:rPr>
              <w:rFonts w:ascii="Arial" w:hAnsi="Arial" w:cs="Arial"/>
              <w:sz w:val="16"/>
            </w:rPr>
            <w:fldChar w:fldCharType="begin"/>
          </w:r>
          <w:r w:rsidRPr="00E02EDC">
            <w:rPr>
              <w:rFonts w:ascii="Arial" w:hAnsi="Arial" w:cs="Arial"/>
              <w:sz w:val="16"/>
            </w:rPr>
            <w:instrText xml:space="preserve"> PAGE  \* MERGEFORMAT </w:instrText>
          </w:r>
          <w:r w:rsidRPr="00E02EDC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7</w:t>
          </w:r>
          <w:r w:rsidRPr="00E02EDC">
            <w:rPr>
              <w:rFonts w:ascii="Arial" w:hAnsi="Arial" w:cs="Arial"/>
              <w:sz w:val="16"/>
            </w:rPr>
            <w:fldChar w:fldCharType="end"/>
          </w:r>
          <w:r w:rsidRPr="00E02EDC">
            <w:rPr>
              <w:rFonts w:ascii="Arial" w:hAnsi="Arial" w:cs="Arial"/>
              <w:sz w:val="16"/>
            </w:rPr>
            <w:t xml:space="preserve"> από </w:t>
          </w:r>
          <w:fldSimple w:instr=" NUMPAGES  \* MERGEFORMAT ">
            <w:r>
              <w:rPr>
                <w:rFonts w:ascii="Arial" w:hAnsi="Arial" w:cs="Arial"/>
                <w:noProof/>
                <w:sz w:val="16"/>
              </w:rPr>
              <w:t>7</w:t>
            </w:r>
          </w:fldSimple>
        </w:p>
      </w:tc>
    </w:tr>
  </w:tbl>
  <w:p w:rsidR="00E02EDC" w:rsidRDefault="00E02ED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DC" w:rsidRDefault="00E02ED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0CD" w:rsidRDefault="00AB60CD" w:rsidP="00E02EDC">
      <w:pPr>
        <w:spacing w:after="0" w:line="240" w:lineRule="auto"/>
      </w:pPr>
      <w:r>
        <w:separator/>
      </w:r>
    </w:p>
  </w:footnote>
  <w:footnote w:type="continuationSeparator" w:id="0">
    <w:p w:rsidR="00AB60CD" w:rsidRDefault="00AB60CD" w:rsidP="00E02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DC" w:rsidRDefault="00E02E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DC" w:rsidRDefault="00E02ED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DC" w:rsidRDefault="00E02ED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EDC"/>
    <w:rsid w:val="006E5E5A"/>
    <w:rsid w:val="00AB60CD"/>
    <w:rsid w:val="00E0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2E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02EDC"/>
  </w:style>
  <w:style w:type="paragraph" w:styleId="a4">
    <w:name w:val="footer"/>
    <w:basedOn w:val="a"/>
    <w:link w:val="Char0"/>
    <w:uiPriority w:val="99"/>
    <w:semiHidden/>
    <w:unhideWhenUsed/>
    <w:rsid w:val="00E02E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E02E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1404</Words>
  <Characters>8009</Characters>
  <Application>Microsoft Office Word</Application>
  <DocSecurity>0</DocSecurity>
  <Lines>66</Lines>
  <Paragraphs>18</Paragraphs>
  <ScaleCrop>false</ScaleCrop>
  <Company>Microsoft</Company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2017-05-25T06:02:00Z</dcterms:created>
  <dcterms:modified xsi:type="dcterms:W3CDTF">2017-05-25T06:05:00Z</dcterms:modified>
</cp:coreProperties>
</file>