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778"/>
        <w:gridCol w:w="5778"/>
      </w:tblGrid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5778" w:type="dxa"/>
            <w:shd w:val="clear" w:color="auto" w:fill="auto"/>
          </w:tcPr>
          <w:p w:rsidR="004336D8" w:rsidRPr="004336D8" w:rsidRDefault="004336D8" w:rsidP="004336D8">
            <w:pPr>
              <w:rPr>
                <w:rFonts w:ascii="Arial" w:hAnsi="Arial" w:cs="Arial"/>
                <w:b/>
                <w:sz w:val="16"/>
              </w:rPr>
            </w:pPr>
            <w:r w:rsidRPr="004336D8">
              <w:rPr>
                <w:rFonts w:ascii="Arial" w:hAnsi="Arial" w:cs="Arial"/>
                <w:b/>
                <w:sz w:val="16"/>
              </w:rPr>
              <w:t>ΕΛΛΗΝΙΚΗ ΔΗΜΟΚΡΑΤΙΑ</w:t>
            </w:r>
          </w:p>
          <w:p w:rsidR="004336D8" w:rsidRPr="004336D8" w:rsidRDefault="004336D8" w:rsidP="004336D8">
            <w:pPr>
              <w:rPr>
                <w:rFonts w:ascii="Arial" w:hAnsi="Arial" w:cs="Arial"/>
                <w:b/>
                <w:sz w:val="16"/>
              </w:rPr>
            </w:pPr>
            <w:r w:rsidRPr="004336D8">
              <w:rPr>
                <w:rFonts w:ascii="Arial" w:hAnsi="Arial" w:cs="Arial"/>
                <w:b/>
                <w:sz w:val="16"/>
              </w:rPr>
              <w:t>ΝΟΜΟΣ ΑΡΤΑΣ</w:t>
            </w:r>
          </w:p>
          <w:p w:rsidR="004336D8" w:rsidRPr="004336D8" w:rsidRDefault="004336D8" w:rsidP="004336D8">
            <w:pPr>
              <w:rPr>
                <w:rFonts w:ascii="Arial" w:hAnsi="Arial" w:cs="Arial"/>
                <w:b/>
                <w:sz w:val="16"/>
              </w:rPr>
            </w:pPr>
            <w:r w:rsidRPr="004336D8">
              <w:rPr>
                <w:rFonts w:ascii="Arial" w:hAnsi="Arial" w:cs="Arial"/>
                <w:b/>
                <w:sz w:val="16"/>
              </w:rPr>
              <w:t>ΔΗΜΟΣ ΑΡΤΑΙΩΝ</w:t>
            </w:r>
          </w:p>
          <w:p w:rsidR="004336D8" w:rsidRPr="004336D8" w:rsidRDefault="004336D8" w:rsidP="004336D8">
            <w:pPr>
              <w:rPr>
                <w:rFonts w:ascii="Arial" w:hAnsi="Arial" w:cs="Arial"/>
                <w:b/>
                <w:sz w:val="16"/>
              </w:rPr>
            </w:pPr>
            <w:r w:rsidRPr="004336D8">
              <w:rPr>
                <w:rFonts w:ascii="Arial" w:hAnsi="Arial" w:cs="Arial"/>
                <w:b/>
                <w:sz w:val="16"/>
              </w:rPr>
              <w:t xml:space="preserve">ΤΕΧΝΙΚΗ ΥΠΗΡΕΣΙΑ </w:t>
            </w:r>
          </w:p>
        </w:tc>
        <w:tc>
          <w:tcPr>
            <w:tcW w:w="5778" w:type="dxa"/>
            <w:shd w:val="clear" w:color="auto" w:fill="auto"/>
          </w:tcPr>
          <w:p w:rsidR="004336D8" w:rsidRPr="004336D8" w:rsidRDefault="004336D8" w:rsidP="004336D8">
            <w:pPr>
              <w:rPr>
                <w:rFonts w:ascii="Arial" w:hAnsi="Arial" w:cs="Arial"/>
                <w:b/>
                <w:sz w:val="16"/>
              </w:rPr>
            </w:pPr>
            <w:r w:rsidRPr="004336D8">
              <w:rPr>
                <w:rFonts w:ascii="Arial" w:hAnsi="Arial" w:cs="Arial"/>
                <w:b/>
                <w:sz w:val="16"/>
              </w:rPr>
              <w:t>Έργο: Επισκευή και συντήρηση σχολικών κτιρίων Δήμου Αρταίων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5778" w:type="dxa"/>
            <w:shd w:val="clear" w:color="auto" w:fill="auto"/>
          </w:tcPr>
          <w:p w:rsidR="004336D8" w:rsidRPr="004336D8" w:rsidRDefault="004336D8" w:rsidP="004336D8">
            <w:pPr>
              <w:rPr>
                <w:rFonts w:ascii="Arial" w:hAnsi="Arial" w:cs="Arial"/>
                <w:sz w:val="16"/>
              </w:rPr>
            </w:pPr>
            <w:r w:rsidRPr="004336D8">
              <w:rPr>
                <w:rFonts w:ascii="Arial" w:hAnsi="Arial" w:cs="Arial"/>
                <w:sz w:val="16"/>
              </w:rPr>
              <w:t xml:space="preserve">Περιφερειακή οδος και Αυξεντίου </w:t>
            </w:r>
          </w:p>
        </w:tc>
        <w:tc>
          <w:tcPr>
            <w:tcW w:w="5778" w:type="dxa"/>
            <w:shd w:val="clear" w:color="auto" w:fill="auto"/>
          </w:tcPr>
          <w:p w:rsidR="004336D8" w:rsidRPr="004336D8" w:rsidRDefault="004336D8" w:rsidP="004336D8">
            <w:pPr>
              <w:rPr>
                <w:rFonts w:ascii="Arial" w:hAnsi="Arial" w:cs="Arial"/>
                <w:b/>
                <w:sz w:val="16"/>
              </w:rPr>
            </w:pPr>
            <w:r w:rsidRPr="004336D8">
              <w:rPr>
                <w:rFonts w:ascii="Arial" w:hAnsi="Arial" w:cs="Arial"/>
                <w:b/>
                <w:sz w:val="16"/>
              </w:rPr>
              <w:t>Θέση: ΔΗΜΟΣ ΑΡΤΑΙΩΝ</w:t>
            </w:r>
          </w:p>
        </w:tc>
      </w:tr>
    </w:tbl>
    <w:p w:rsidR="004336D8" w:rsidRPr="004336D8" w:rsidRDefault="004336D8" w:rsidP="004336D8">
      <w:pPr>
        <w:jc w:val="center"/>
        <w:rPr>
          <w:rFonts w:ascii="Arial" w:hAnsi="Arial" w:cs="Arial"/>
          <w:b/>
          <w:sz w:val="24"/>
          <w:u w:val="single"/>
        </w:rPr>
      </w:pPr>
    </w:p>
    <w:p w:rsidR="004336D8" w:rsidRPr="004336D8" w:rsidRDefault="004336D8" w:rsidP="004336D8">
      <w:pPr>
        <w:pStyle w:val="a0"/>
        <w:jc w:val="center"/>
        <w:rPr>
          <w:b/>
          <w:sz w:val="24"/>
          <w:u w:val="single"/>
        </w:rPr>
      </w:pPr>
      <w:r w:rsidRPr="004336D8">
        <w:rPr>
          <w:b/>
          <w:sz w:val="24"/>
          <w:u w:val="single"/>
        </w:rPr>
        <w:t xml:space="preserve">Προϋπολογισμός Μελέτης </w:t>
      </w:r>
    </w:p>
    <w:p w:rsidR="004336D8" w:rsidRDefault="004336D8" w:rsidP="004336D8">
      <w:pPr>
        <w:pStyle w:val="a0"/>
        <w:jc w:val="right"/>
      </w:pPr>
    </w:p>
    <w:p w:rsidR="004336D8" w:rsidRDefault="004336D8" w:rsidP="004336D8">
      <w:pPr>
        <w:pStyle w:val="a0"/>
        <w:jc w:val="right"/>
      </w:pPr>
      <w:r>
        <w:t xml:space="preserve">Ημερομηνία :     </w:t>
      </w:r>
    </w:p>
    <w:p w:rsidR="004336D8" w:rsidRDefault="004336D8" w:rsidP="004336D8">
      <w:pPr>
        <w:pStyle w:val="a0"/>
      </w:pPr>
    </w:p>
    <w:tbl>
      <w:tblPr>
        <w:tblW w:w="1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551"/>
        <w:gridCol w:w="992"/>
        <w:gridCol w:w="964"/>
        <w:gridCol w:w="567"/>
        <w:gridCol w:w="1559"/>
        <w:gridCol w:w="567"/>
        <w:gridCol w:w="709"/>
        <w:gridCol w:w="850"/>
        <w:gridCol w:w="1134"/>
        <w:gridCol w:w="1134"/>
      </w:tblGrid>
      <w:tr w:rsidR="004336D8" w:rsidRPr="004336D8" w:rsidTr="006B5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Κωδ. ΕΤΕΠ</w:t>
            </w:r>
          </w:p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'ΕΛΟΤ ΤΠ 1501-'+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Άρθρο Αναθεώρησης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Ποσό τητα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b/>
                <w:sz w:val="18"/>
                <w:u w:val="single"/>
              </w:rPr>
            </w:pPr>
            <w:r w:rsidRPr="004336D8">
              <w:rPr>
                <w:b/>
                <w:sz w:val="18"/>
                <w:u w:val="single"/>
              </w:rPr>
              <w:t xml:space="preserve">1. Εργασίες με τιμές μονάδος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b/>
                <w:sz w:val="18"/>
              </w:rPr>
            </w:pPr>
            <w:r w:rsidRPr="004336D8">
              <w:rPr>
                <w:b/>
                <w:sz w:val="18"/>
              </w:rPr>
              <w:t xml:space="preserve">1.1. ΕΡΓΑ ΟΙΚΟΔΟΜΙΚΑ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8"/>
                <w:u w:val="single"/>
              </w:rPr>
            </w:pPr>
            <w:r w:rsidRPr="004336D8">
              <w:rPr>
                <w:sz w:val="18"/>
                <w:u w:val="single"/>
              </w:rPr>
              <w:t xml:space="preserve">1.1.1. ΧΩΜΑΤΟΥΡΓΙΚΑ - ΚΑΘΑΙΡΕΣΕΙΣ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Καθαιρέσεις. Καθαίρεση επιχρισμάτων.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22.23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14-02-01-01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2252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5,6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907,20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Καθαιρέσεις. Καθαίρεση μεμονωμένων στοιχείων κατασκευών από άοπλο σκυρόδεμα. Με εφαρμογή συνήθων μεθόδων καθαίρεσης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22.10.1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15-02-01-01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2226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15,04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29,05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436,91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Καθαιρέσεις. Αποξήλωση ξυλίνων ή σιδηρών κουφωμάτων.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22.45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2275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16,8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268,80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1.612,91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1.612,91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8"/>
                <w:u w:val="single"/>
              </w:rPr>
            </w:pPr>
            <w:r w:rsidRPr="004336D8">
              <w:rPr>
                <w:sz w:val="18"/>
                <w:u w:val="single"/>
              </w:rPr>
              <w:t xml:space="preserve">1.1.2. ΣΚΥΡΟΔΕΜΑΤΑ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Ξυλότυποι -Οπλισμοί. Ξυλότυποι χυτών τοίχων.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38.1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01-04-00-00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3801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142,5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13,5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1.923,75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Κατασκευές από σκυρόδεμα. Προμήθεια, μεταφορά επί τόπου, διάστρωση και συμπύκνωση σκυροδέματος με χρήση αντλίας ή πυργογερανού. Για κατασκευές από σκυρόδεμα κατηγορίας C16/20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32.1.4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01-01-01-00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01-01-02-00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01-01-03-00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01-01-04-00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01-01-05-00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01-01-06-00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01-01-07-00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3214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9,5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855,00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Χαλικοδέματα - Γαρμπιλοδέματα. Προμήθεια, μεταφορά επιτόπου, διάστρωση και συμπύκνωση σκυροδέματος χωρίς χρήση αντλίας. Για κατασκευές από σκυρόδεμα κατηγορίας C12/15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32.2.3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01-01-01-00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01-01-02-00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01-01-03-00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01-01-04-00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01-01-05-00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01-01-07-00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3213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0,34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26,52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Διαζώματα (σενάζ) - Λοιπές ενισχύσεις τοιχοδομών. Ενισχύσεις τοιχοδομών με συνθετικό πλέγμα.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49.5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ΥΔΡ 6630.1 100,00%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361,5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2,6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939,90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3.745,17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3.745,17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8"/>
                <w:u w:val="single"/>
              </w:rPr>
            </w:pPr>
            <w:r w:rsidRPr="004336D8">
              <w:rPr>
                <w:sz w:val="18"/>
                <w:u w:val="single"/>
              </w:rPr>
              <w:t xml:space="preserve">1.1.3. ΤΟΙΧΟΠΟΙΙΕΣ - ΕΠΙΧΡΙΣΜΑΤΑ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Αρμολογήματα -  Επιχρίσματα. Επιχρίσματα τριπτά τριβιδιστά επί πλεγμάτων με ασβεστοτσιμεντοκονίαμα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71.46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03-03-01-00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7146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361,5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12,9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4.663,35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Αρμολογήματα -  Επιχρίσματα. Προσαύξηση τιμής επιχρισμάτων λόγω ύψους από το δάπεδο εργασίας.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71.71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009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7171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648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0,68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440,64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Σιδηρά κουφώματα κοινά - Γκαραζόπορτες. Κάσσες ανάρτησης θυροφύλλων από λαμαρίνα ψυχρής εξέλασης.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62.40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6239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Kg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5,6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896,00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5.999,99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5.999,99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8"/>
                <w:u w:val="single"/>
              </w:rPr>
            </w:pPr>
            <w:r w:rsidRPr="004336D8">
              <w:rPr>
                <w:sz w:val="18"/>
                <w:u w:val="single"/>
              </w:rPr>
              <w:t xml:space="preserve">1.1.4. ΕΠΕΝΔΥΣΕΙΣ - ΕΠΙΣΤΡΩΣΕΙΣ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1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Συντήρηση και επισκευή στεγών.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Ν ΟΙΚ Α  052.1.1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011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5201 100,00%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400,00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9C14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32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>Σε μεταφορά: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11.358,07</w:t>
            </w:r>
          </w:p>
        </w:tc>
      </w:tr>
    </w:tbl>
    <w:p w:rsidR="004336D8" w:rsidRDefault="004336D8" w:rsidP="004336D8">
      <w:pPr>
        <w:pStyle w:val="a0"/>
      </w:pPr>
    </w:p>
    <w:p w:rsidR="004336D8" w:rsidRDefault="004336D8">
      <w:pPr>
        <w:rPr>
          <w:rFonts w:ascii="Consolas" w:hAnsi="Consolas"/>
          <w:sz w:val="21"/>
          <w:szCs w:val="21"/>
        </w:rPr>
      </w:pPr>
      <w:r>
        <w:br w:type="page"/>
      </w:r>
    </w:p>
    <w:p w:rsidR="004336D8" w:rsidRDefault="004336D8" w:rsidP="004336D8">
      <w:pPr>
        <w:pStyle w:val="a0"/>
      </w:pPr>
    </w:p>
    <w:tbl>
      <w:tblPr>
        <w:tblW w:w="1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551"/>
        <w:gridCol w:w="992"/>
        <w:gridCol w:w="964"/>
        <w:gridCol w:w="567"/>
        <w:gridCol w:w="1559"/>
        <w:gridCol w:w="567"/>
        <w:gridCol w:w="709"/>
        <w:gridCol w:w="850"/>
        <w:gridCol w:w="1134"/>
        <w:gridCol w:w="1134"/>
      </w:tblGrid>
      <w:tr w:rsidR="004336D8" w:rsidRPr="004336D8" w:rsidTr="004C23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Κωδ. ΕΤΕΠ</w:t>
            </w:r>
          </w:p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'ΕΛΟΤ ΤΠ 1501-'+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Άρθρο Αναθεώρησης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Ποσό τητα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4336D8" w:rsidRPr="004336D8" w:rsidTr="00EE3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326" w:type="dxa"/>
            <w:gridSpan w:val="9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400,00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11.358,07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Επιστρώσεις δαπέδων με κεραμικά πλακίδια. Επιστρώσεις δαπέδων με πλακίδια GROUP 4, διαστάσεων 20x20 cm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73.33.1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03-07-02-00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012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7331 100,00%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2,25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31,5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70,88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Επενδύσεις τοίχων με πλακίδια πορσελάνης, λευκά ή έγχρωμα. Επενδύσεις τοίχων με πλακίδια πορσελάνης 15x15 cm, κολλητά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73.26.3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03-07-02-00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7326.1 100,00%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248,00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Επισκευή μεταλλικής πόρτας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Ν ΟΙΚ Α  022.65.2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2275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320,00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1.038,88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1.038,88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8"/>
                <w:u w:val="single"/>
              </w:rPr>
            </w:pPr>
            <w:r w:rsidRPr="004336D8">
              <w:rPr>
                <w:sz w:val="18"/>
                <w:u w:val="single"/>
              </w:rPr>
              <w:t xml:space="preserve">1.1.5. ΔΙΚΤΥΑ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8"/>
              </w:rPr>
            </w:pPr>
            <w:r w:rsidRPr="004336D8">
              <w:rPr>
                <w:sz w:val="18"/>
              </w:rPr>
              <w:t xml:space="preserve">1.1.5.1. Υδραυλικά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Καθαρισμός και  συντήρηση των υφιστάμενων  υδροροών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Ν ΥΔΡ Α  011.10.4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ΥΔΡ 6751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Λεκάνη αποχωρητηρίου από πορσελάνη. Υψηλής πιέσεως.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8151.1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14 100,00%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148,42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148,42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248,42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248,42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8"/>
              </w:rPr>
            </w:pPr>
            <w:r w:rsidRPr="004336D8">
              <w:rPr>
                <w:sz w:val="18"/>
              </w:rPr>
              <w:t xml:space="preserve">1.1.5.2. Ηλεκτρομηχανολογικα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Λαμπτήρας φθορισμού Ισxύος 18 W/86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8988.14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3,32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332,00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Λαμπτήρας φθορισμού Ισxύος 36 W/86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8988.15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3,34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467,60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Εκκινητής (στάρτερ) λυχνίας φθορισμού σε αντικατάσταση κατεστραμμένου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9404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019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2,26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Μετασχηματιστής λυχνίας φθορισμού σε αντικατάσταση κατεστραμμένου Μετασχηματιστής λυχνίας φθορισμού Ισχύος 20 W σε αντικατάσταση κατεστραμμένων, ισχύος 20 W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9402.1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7,21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144,20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Μετασχηματιστής λυχνίας φθορισμού σε αντικατάσταση κατεστραμμένου Μετασχηματιστής λυχνίας φθορισμού Ισχύος 40 W σε αντικατάσταση κατεστραμμένων, ισχύος 40 W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9402.2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8,18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327,20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Φωτιστικό σώμα φθορισμού, με λυχνίες και περσίδες  με 2 λυχνίες 36 W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8975.3.8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59,77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6.156,31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Φωτιστικό σώμα φθορισμού, με λυχνίες και περσίδες  με 4 λυχνίες 18 W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8975.3.7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88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63,85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5.618,80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Διακόπτης χωνευτός με πλήκτρο εντάσεως 10 Α τάσεως 250 V Εντάσεως 10 Α κομιτατέρ ή αλλέ ρετούρ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8801.1.4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27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5,83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157,41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Ρευματοδότης χωνευτός SCHUKO - Εντάσεως 16 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8826.3.2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9,04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171,76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Αυτόματος ηλεκτρονικός διακόπτης διαρροής Αυτόματος ηλεκτρονικός διακόπτης διαρροής Διπολικός 30 ma 2 x 40 A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Ν8918.1.2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35,43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106,29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11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Αυτόματος ηλεκτρονικός διακόπτης διαρροής </w:t>
            </w:r>
            <w:r>
              <w:rPr>
                <w:sz w:val="16"/>
              </w:rPr>
              <w:lastRenderedPageBreak/>
              <w:t xml:space="preserve">Αυτόματος ηλεκτρονικός διακόπτης διαρροής Tετραπολικός 30 ma 4 x 40 A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lastRenderedPageBreak/>
              <w:t xml:space="preserve">ΑΤΗΕ  Ν8918.2.2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027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55 100,00%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46,65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606,45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CB11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32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lastRenderedPageBreak/>
              <w:t>Σε μεταφορά: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14.314,02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12.645,37</w:t>
            </w:r>
          </w:p>
        </w:tc>
      </w:tr>
    </w:tbl>
    <w:p w:rsidR="004336D8" w:rsidRDefault="004336D8" w:rsidP="004336D8">
      <w:pPr>
        <w:pStyle w:val="a0"/>
      </w:pPr>
    </w:p>
    <w:p w:rsidR="004336D8" w:rsidRDefault="004336D8">
      <w:pPr>
        <w:rPr>
          <w:rFonts w:ascii="Consolas" w:hAnsi="Consolas"/>
          <w:sz w:val="21"/>
          <w:szCs w:val="21"/>
        </w:rPr>
      </w:pPr>
      <w:r>
        <w:br w:type="page"/>
      </w:r>
    </w:p>
    <w:p w:rsidR="004336D8" w:rsidRDefault="004336D8" w:rsidP="004336D8">
      <w:pPr>
        <w:pStyle w:val="a0"/>
      </w:pPr>
    </w:p>
    <w:tbl>
      <w:tblPr>
        <w:tblW w:w="1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551"/>
        <w:gridCol w:w="992"/>
        <w:gridCol w:w="964"/>
        <w:gridCol w:w="567"/>
        <w:gridCol w:w="1559"/>
        <w:gridCol w:w="567"/>
        <w:gridCol w:w="709"/>
        <w:gridCol w:w="850"/>
        <w:gridCol w:w="1134"/>
        <w:gridCol w:w="1134"/>
      </w:tblGrid>
      <w:tr w:rsidR="004336D8" w:rsidRPr="004336D8" w:rsidTr="00FE5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Κωδ. ΕΤΕΠ</w:t>
            </w:r>
          </w:p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'ΕΛΟΤ ΤΠ 1501-'+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Άρθρο Αναθεώρησης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Ποσό τητα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4336D8" w:rsidRPr="004336D8" w:rsidTr="003771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326" w:type="dxa"/>
            <w:gridSpan w:val="9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14.314,02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12.645,37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Ηλεκτρικός πίνακας από χαλυβδοέλασμα 'ντεκαπέ' και μορφοσίδηρο Με πόρτα προστασίας Ρ30 εντοιχισμένος Διαστάσεων 50 Χ 35 cm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8840.1.2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028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52 100,00%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93,46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467,30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Μικροαυτόματος γιά ασφάλιση ηλεκτρικών γραμμών ενδεικτικού τύπου WL-SIEMENS μονοπολικός Εντάσεως 10 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8915.1.2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029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9,07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181,40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Μικροαυτόματος γιά ασφάλιση ηλεκτρικών γραμμών ενδεικτικού τύπου WL-SIEMENS μονοπολικός Εντάσεως 16 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8915.1.3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10,04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200,80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Μικροαυτόματος γιά ασφάλιση ηλεκτρικών γραμμών ενδεικτικού τύπου WL-SIEMENS μονοπολικός Εντάσεως 32 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8915.1.6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12,05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60,25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Διακόπτης πινάκων ενδεικτικού τύπου 5ΤΕ SIEMENS απλός μονοπολικός Εντάσεως 40 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8880.1.2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12,98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64,90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17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Εργασία διευθέτησης  καλωδίων- έκδοση πιστοποιητικού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9415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102 100,00%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3.000,00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18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Εκτοποθέτηση χυροσιδηράς διανομής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9414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52 100,00%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73,42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367,10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19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Φωτιστικό σώμα τύπου χελώνας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8975.3.9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36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34,23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1.232,28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Πυροσβεστήρας κόνεως τύπου Ρα, φορητός Γομώσεως 6 kg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8201.1.2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37,78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2.833,50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Πυροσβεστήρας διοξειδίου του άνθρκα, φορητός Γομώσεως 5 kg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8202.3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69,68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836,16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Πυροσβεστήρας κόνεως τύπου Ρα,αυτόματος,με κεφαλή sprinkler γομώσεως 12 kg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Ν8202.1.3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660,00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Πυροσβεστική φωλεά επίτοιχη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Ν8204.1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039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20 100,00%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1.400,00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24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Πατητό κομβίο συναγερμού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Ν9533.1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040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62 100,00%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1.035,00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25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Σειρήνα συναγερμού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Ν9600.5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041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62 100,00%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19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1.330,00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Κέντρο πυρανίxνευσης 4 ζωνών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Ν9531.4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62 100,00%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2.500,00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27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Θερμοδιαφορικός ανιχνευτής απλός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Ν62.2.1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62 100,00%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1.887,00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28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Πυροσβεστικός σταθμός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8205.1.2.3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20 100,00%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29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Πυροσβεστήρας κόνεως τύπου Ρα, φορητός Γομώσεως 12 kg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8201.1.3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045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58,88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58,88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Καλώδιο πυρανίχνευσης Fe 180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ATHEN  8774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046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1057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3.171,00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Φωτιστικό ασφαλείας με λυχνία LED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8987.8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047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313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15.024,00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Αγωγός γυμνός χάλκινος Πολύκλωνος Διατομής: 35 mm2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8757.2.4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048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647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9,5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6.146,50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33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Συντήρηση εγκαταστάσεων φωτισμού - Καλώδια τύπου H05VV-U, -R (NYM), ονομ. τάσης  300/500V με μόνωση από μανδύα PVC. διατομής 3 x 1,5 mm².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ΗΛΜ  62.10.40.1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049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46 100,00%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1565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3.599,50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34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Πυροσβεστήρας κόνεως τύπου Ρα,αυτόματος,με κεφαλή sprinkler γομώσεως 6 kg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ATHEN  8202.1.4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050 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19 100,00%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Τεμ. 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440,00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0D20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326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>Σε μεταφορά: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61.709,59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12.645,37</w:t>
            </w:r>
          </w:p>
        </w:tc>
      </w:tr>
    </w:tbl>
    <w:p w:rsidR="004336D8" w:rsidRDefault="004336D8" w:rsidP="004336D8">
      <w:pPr>
        <w:pStyle w:val="a0"/>
      </w:pPr>
    </w:p>
    <w:p w:rsidR="004336D8" w:rsidRDefault="004336D8">
      <w:pPr>
        <w:rPr>
          <w:rFonts w:ascii="Consolas" w:hAnsi="Consolas"/>
          <w:sz w:val="21"/>
          <w:szCs w:val="21"/>
        </w:rPr>
      </w:pPr>
      <w:r>
        <w:br w:type="page"/>
      </w:r>
    </w:p>
    <w:p w:rsidR="004336D8" w:rsidRDefault="004336D8" w:rsidP="004336D8">
      <w:pPr>
        <w:pStyle w:val="a0"/>
      </w:pPr>
    </w:p>
    <w:tbl>
      <w:tblPr>
        <w:tblW w:w="1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551"/>
        <w:gridCol w:w="992"/>
        <w:gridCol w:w="964"/>
        <w:gridCol w:w="567"/>
        <w:gridCol w:w="1559"/>
        <w:gridCol w:w="567"/>
        <w:gridCol w:w="709"/>
        <w:gridCol w:w="850"/>
        <w:gridCol w:w="1134"/>
        <w:gridCol w:w="1134"/>
      </w:tblGrid>
      <w:tr w:rsidR="004336D8" w:rsidRPr="004336D8" w:rsidTr="00E67E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Είδος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Κωδ. ΕΤΕΠ</w:t>
            </w:r>
          </w:p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'ΕΛΟΤ ΤΠ 1501-'+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Άρθρο Αναθεώρησης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Ποσό τητα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4336D8" w:rsidRPr="004336D8" w:rsidTr="009C40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326" w:type="dxa"/>
            <w:gridSpan w:val="9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61.709,59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12.645,37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35 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Χαλκοσωλήνας Εξωτ. Διαμέτρου 15 mm πάχους τοιχώματος 0,75 mm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8041.5.1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051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7 100,00%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239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7,08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1.692,12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36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Κανάλι διανομής απο ΡVC διαστάσεων 20Χ 13mm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ΑΤΗΕ  8739.9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052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1057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7.399,00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70.800,71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70.800,71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8"/>
                <w:u w:val="single"/>
              </w:rPr>
            </w:pPr>
            <w:r w:rsidRPr="004336D8">
              <w:rPr>
                <w:sz w:val="18"/>
                <w:u w:val="single"/>
              </w:rPr>
              <w:t xml:space="preserve">1.1.6. ΛΟΙΠΑ - ΤΕΛΕΙΩΜΑΤΑ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Χρωματισμοί. Χρωματισμοί επί επιφανειών επιχρισμάτων με χρώματα υδατικής διασποράς, ακρυλικής, στυρενιοακρυλικής ή πολυβινυλικής βάσεως. Εξωτερικών επιφανειών με χρήση χρωμάτων, ακρυλικής ή στυρενιο-ακριλικής βάσεως.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77.80.2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03-10-02-00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053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7785.1 100,00%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537,5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10,1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5.428,75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Χρωματισμοί. Yπόστρωμα χρωματισμού επιφανειών αλουμινίου ή γαλβανισμένων στοιχείων με βάση εποξειδικές, πολυουρεθανικές ρητίνες ή με βάση το φωσφορικό οξύ. (Etch Primer).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4"/>
              </w:rPr>
            </w:pPr>
            <w:r w:rsidRPr="004336D8">
              <w:rPr>
                <w:sz w:val="14"/>
              </w:rPr>
              <w:t xml:space="preserve">ΝΕΤ ΟΙΚ-Α  77.31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2"/>
              </w:rPr>
            </w:pPr>
            <w:r w:rsidRPr="004336D8">
              <w:rPr>
                <w:sz w:val="12"/>
              </w:rPr>
              <w:t>03-10-03-00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4"/>
              </w:rPr>
            </w:pPr>
            <w:r w:rsidRPr="004336D8">
              <w:rPr>
                <w:sz w:val="14"/>
              </w:rPr>
              <w:t xml:space="preserve">054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7735 100,00%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95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2,8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266,00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Αθροισμα Εργασιών :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5.694,75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5.694,75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</w:p>
        </w:tc>
      </w:tr>
    </w:tbl>
    <w:p w:rsidR="004336D8" w:rsidRDefault="004336D8" w:rsidP="004336D8">
      <w:pPr>
        <w:pStyle w:val="a0"/>
      </w:pPr>
    </w:p>
    <w:tbl>
      <w:tblPr>
        <w:tblW w:w="10601" w:type="dxa"/>
        <w:tblLayout w:type="fixed"/>
        <w:tblLook w:val="0000"/>
      </w:tblPr>
      <w:tblGrid>
        <w:gridCol w:w="8050"/>
        <w:gridCol w:w="1134"/>
        <w:gridCol w:w="1417"/>
      </w:tblGrid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Εργασίες Προυπολογισμού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89.140,83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Γ.Ε &amp; Ο.Ε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P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18,00%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16.045,35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105.186,18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Απρόβλεπτα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15.777,93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120.964,11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Στρογγυλοποίηση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3,63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120.967,74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Φ.Π.Α.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24,00%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29.032,26 </w:t>
            </w:r>
          </w:p>
        </w:tc>
      </w:tr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Γενικό 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150.000,00 </w:t>
            </w:r>
          </w:p>
        </w:tc>
      </w:tr>
    </w:tbl>
    <w:p w:rsidR="004336D8" w:rsidRDefault="004336D8" w:rsidP="004336D8">
      <w:pPr>
        <w:pStyle w:val="a0"/>
      </w:pPr>
    </w:p>
    <w:tbl>
      <w:tblPr>
        <w:tblW w:w="0" w:type="auto"/>
        <w:tblLayout w:type="fixed"/>
        <w:tblLook w:val="0000"/>
      </w:tblPr>
      <w:tblGrid>
        <w:gridCol w:w="3118"/>
        <w:gridCol w:w="3118"/>
        <w:gridCol w:w="3118"/>
      </w:tblGrid>
      <w:tr w:rsidR="004336D8" w:rsidRPr="004336D8" w:rsidTr="004336D8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    /      /2017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 συντάξαντες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Γιαμούρης Ευάγγελος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Μηχανολόγος Μηχανικός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Κοντοστέργιου Αγορίτσα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Μπαλατσούκας Θεόδωρος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Ηλεκτρολόγος Μηχανικός ΤΕ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Άρτα,   /    /2017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 Προιστάμενος ΤΕΜ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Σακκάς Άγγελος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Άρτα,      /     /2017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 Δ/ντρια ΤΥΔ</w:t>
            </w: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</w:p>
          <w:p w:rsid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Γρύλλια Σοφία</w:t>
            </w:r>
          </w:p>
          <w:p w:rsidR="004336D8" w:rsidRPr="004336D8" w:rsidRDefault="004336D8" w:rsidP="004336D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Τοπογράφος Μηχανικός</w:t>
            </w:r>
          </w:p>
        </w:tc>
      </w:tr>
    </w:tbl>
    <w:p w:rsidR="00803C52" w:rsidRPr="004336D8" w:rsidRDefault="00803C52" w:rsidP="004336D8">
      <w:pPr>
        <w:pStyle w:val="a0"/>
      </w:pPr>
    </w:p>
    <w:sectPr w:rsidR="00803C52" w:rsidRPr="004336D8" w:rsidSect="004336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283" w:bottom="567" w:left="28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3F0" w:rsidRDefault="00F673F0" w:rsidP="004336D8">
      <w:r>
        <w:separator/>
      </w:r>
    </w:p>
  </w:endnote>
  <w:endnote w:type="continuationSeparator" w:id="0">
    <w:p w:rsidR="00F673F0" w:rsidRDefault="00F673F0" w:rsidP="00433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6D8" w:rsidRDefault="004336D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Look w:val="0000"/>
    </w:tblPr>
    <w:tblGrid>
      <w:gridCol w:w="5778"/>
      <w:gridCol w:w="5778"/>
    </w:tblGrid>
    <w:tr w:rsidR="004336D8" w:rsidRPr="004336D8" w:rsidTr="004336D8">
      <w:tblPrEx>
        <w:tblCellMar>
          <w:top w:w="0" w:type="dxa"/>
          <w:bottom w:w="0" w:type="dxa"/>
        </w:tblCellMar>
      </w:tblPrEx>
      <w:tc>
        <w:tcPr>
          <w:tcW w:w="5778" w:type="dxa"/>
          <w:shd w:val="clear" w:color="auto" w:fill="auto"/>
        </w:tcPr>
        <w:p w:rsidR="004336D8" w:rsidRPr="004336D8" w:rsidRDefault="004336D8" w:rsidP="004336D8">
          <w:pPr>
            <w:pStyle w:val="a8"/>
            <w:rPr>
              <w:rFonts w:ascii="Arial" w:hAnsi="Arial" w:cs="Arial"/>
              <w:sz w:val="16"/>
            </w:rPr>
          </w:pPr>
          <w:r w:rsidRPr="004336D8">
            <w:rPr>
              <w:rFonts w:ascii="Arial" w:hAnsi="Arial" w:cs="Arial"/>
              <w:sz w:val="16"/>
            </w:rPr>
            <w:t xml:space="preserve">Επισκευή και συντήρηση σχολικών κτιρίων Δήμου Αρταίων </w:t>
          </w:r>
        </w:p>
      </w:tc>
      <w:tc>
        <w:tcPr>
          <w:tcW w:w="5778" w:type="dxa"/>
          <w:shd w:val="clear" w:color="auto" w:fill="auto"/>
        </w:tcPr>
        <w:p w:rsidR="004336D8" w:rsidRPr="004336D8" w:rsidRDefault="004336D8" w:rsidP="004336D8">
          <w:pPr>
            <w:pStyle w:val="a8"/>
            <w:jc w:val="right"/>
            <w:rPr>
              <w:rFonts w:ascii="Arial" w:hAnsi="Arial" w:cs="Arial"/>
              <w:sz w:val="16"/>
            </w:rPr>
          </w:pPr>
          <w:r w:rsidRPr="004336D8">
            <w:rPr>
              <w:rFonts w:ascii="Arial" w:hAnsi="Arial" w:cs="Arial"/>
              <w:sz w:val="16"/>
            </w:rPr>
            <w:t xml:space="preserve">Σελίδα </w:t>
          </w:r>
          <w:r w:rsidRPr="004336D8">
            <w:rPr>
              <w:rFonts w:ascii="Arial" w:hAnsi="Arial" w:cs="Arial"/>
              <w:sz w:val="16"/>
            </w:rPr>
            <w:fldChar w:fldCharType="begin"/>
          </w:r>
          <w:r w:rsidRPr="004336D8">
            <w:rPr>
              <w:rFonts w:ascii="Arial" w:hAnsi="Arial" w:cs="Arial"/>
              <w:sz w:val="16"/>
            </w:rPr>
            <w:instrText xml:space="preserve"> PAGE  \* MERGEFORMAT </w:instrText>
          </w:r>
          <w:r w:rsidRPr="004336D8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</w:rPr>
            <w:t>1</w:t>
          </w:r>
          <w:r w:rsidRPr="004336D8">
            <w:rPr>
              <w:rFonts w:ascii="Arial" w:hAnsi="Arial" w:cs="Arial"/>
              <w:sz w:val="16"/>
            </w:rPr>
            <w:fldChar w:fldCharType="end"/>
          </w:r>
          <w:r w:rsidRPr="004336D8">
            <w:rPr>
              <w:rFonts w:ascii="Arial" w:hAnsi="Arial" w:cs="Arial"/>
              <w:sz w:val="16"/>
            </w:rPr>
            <w:t xml:space="preserve"> από </w:t>
          </w:r>
          <w:fldSimple w:instr=" NUMPAGES  \* MERGEFORMAT ">
            <w:r>
              <w:rPr>
                <w:rFonts w:ascii="Arial" w:hAnsi="Arial" w:cs="Arial"/>
                <w:noProof/>
                <w:sz w:val="16"/>
              </w:rPr>
              <w:t>7</w:t>
            </w:r>
          </w:fldSimple>
        </w:p>
      </w:tc>
    </w:tr>
  </w:tbl>
  <w:p w:rsidR="004336D8" w:rsidRDefault="004336D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6D8" w:rsidRDefault="004336D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3F0" w:rsidRDefault="00F673F0" w:rsidP="004336D8">
      <w:r>
        <w:separator/>
      </w:r>
    </w:p>
  </w:footnote>
  <w:footnote w:type="continuationSeparator" w:id="0">
    <w:p w:rsidR="00F673F0" w:rsidRDefault="00F673F0" w:rsidP="004336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6D8" w:rsidRDefault="004336D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6D8" w:rsidRDefault="004336D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6D8" w:rsidRDefault="004336D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6D8"/>
    <w:rsid w:val="003546B5"/>
    <w:rsid w:val="004336D8"/>
    <w:rsid w:val="005A7598"/>
    <w:rsid w:val="00803C52"/>
    <w:rsid w:val="00F6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546B5"/>
  </w:style>
  <w:style w:type="paragraph" w:styleId="1">
    <w:name w:val="heading 1"/>
    <w:basedOn w:val="a"/>
    <w:next w:val="a"/>
    <w:link w:val="1Char"/>
    <w:qFormat/>
    <w:rsid w:val="003546B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3546B5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3546B5"/>
    <w:pPr>
      <w:keepNext/>
      <w:spacing w:line="360" w:lineRule="auto"/>
      <w:ind w:left="5760" w:firstLine="720"/>
      <w:jc w:val="both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3546B5"/>
    <w:rPr>
      <w:sz w:val="24"/>
    </w:rPr>
  </w:style>
  <w:style w:type="character" w:customStyle="1" w:styleId="2Char">
    <w:name w:val="Επικεφαλίδα 2 Char"/>
    <w:basedOn w:val="a1"/>
    <w:link w:val="2"/>
    <w:rsid w:val="003546B5"/>
    <w:rPr>
      <w:b/>
      <w:sz w:val="24"/>
    </w:rPr>
  </w:style>
  <w:style w:type="character" w:customStyle="1" w:styleId="3Char">
    <w:name w:val="Επικεφαλίδα 3 Char"/>
    <w:basedOn w:val="a1"/>
    <w:link w:val="3"/>
    <w:rsid w:val="003546B5"/>
    <w:rPr>
      <w:b/>
      <w:sz w:val="24"/>
    </w:rPr>
  </w:style>
  <w:style w:type="paragraph" w:styleId="a4">
    <w:name w:val="Title"/>
    <w:basedOn w:val="a"/>
    <w:next w:val="a"/>
    <w:link w:val="Char"/>
    <w:qFormat/>
    <w:rsid w:val="003546B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Τίτλος Char"/>
    <w:basedOn w:val="a1"/>
    <w:link w:val="a4"/>
    <w:rsid w:val="003546B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1"/>
    <w:qFormat/>
    <w:rsid w:val="003546B5"/>
    <w:rPr>
      <w:b/>
      <w:bCs/>
    </w:rPr>
  </w:style>
  <w:style w:type="character" w:styleId="a6">
    <w:name w:val="Emphasis"/>
    <w:basedOn w:val="a1"/>
    <w:qFormat/>
    <w:rsid w:val="003546B5"/>
    <w:rPr>
      <w:i/>
      <w:iCs/>
    </w:rPr>
  </w:style>
  <w:style w:type="paragraph" w:styleId="a0">
    <w:name w:val="Plain Text"/>
    <w:basedOn w:val="a"/>
    <w:link w:val="Char0"/>
    <w:uiPriority w:val="99"/>
    <w:semiHidden/>
    <w:unhideWhenUsed/>
    <w:rsid w:val="003546B5"/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1"/>
    <w:link w:val="a0"/>
    <w:uiPriority w:val="99"/>
    <w:semiHidden/>
    <w:rsid w:val="003546B5"/>
    <w:rPr>
      <w:rFonts w:ascii="Consolas" w:hAnsi="Consolas"/>
      <w:sz w:val="21"/>
      <w:szCs w:val="21"/>
    </w:rPr>
  </w:style>
  <w:style w:type="paragraph" w:styleId="a7">
    <w:name w:val="header"/>
    <w:basedOn w:val="a"/>
    <w:link w:val="Char1"/>
    <w:uiPriority w:val="99"/>
    <w:semiHidden/>
    <w:unhideWhenUsed/>
    <w:rsid w:val="004336D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7"/>
    <w:uiPriority w:val="99"/>
    <w:semiHidden/>
    <w:rsid w:val="004336D8"/>
  </w:style>
  <w:style w:type="paragraph" w:styleId="a8">
    <w:name w:val="footer"/>
    <w:basedOn w:val="a"/>
    <w:link w:val="Char2"/>
    <w:uiPriority w:val="99"/>
    <w:semiHidden/>
    <w:unhideWhenUsed/>
    <w:rsid w:val="004336D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8"/>
    <w:uiPriority w:val="99"/>
    <w:semiHidden/>
    <w:rsid w:val="004336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1654</Words>
  <Characters>8933</Characters>
  <Application>Microsoft Office Word</Application>
  <DocSecurity>0</DocSecurity>
  <Lines>74</Lines>
  <Paragraphs>21</Paragraphs>
  <ScaleCrop>false</ScaleCrop>
  <Company/>
  <LinksUpToDate>false</LinksUpToDate>
  <CharactersWithSpaces>10566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dimos01</dc:creator>
  <cp:lastModifiedBy>dimos01</cp:lastModifiedBy>
  <cp:revision>1</cp:revision>
  <dcterms:created xsi:type="dcterms:W3CDTF">2017-06-14T06:07:00Z</dcterms:created>
  <dcterms:modified xsi:type="dcterms:W3CDTF">2017-06-14T06:08:00Z</dcterms:modified>
</cp:coreProperties>
</file>