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135" w:rsidRPr="00C47712" w:rsidRDefault="00B41135" w:rsidP="00B41135">
      <w:pPr>
        <w:rPr>
          <w:rFonts w:ascii="Times New Roman" w:hAnsi="Times New Roman" w:cs="Times New Roman"/>
          <w:bCs/>
          <w:sz w:val="22"/>
          <w:szCs w:val="22"/>
          <w:lang w:eastAsia="el-GR"/>
        </w:rPr>
      </w:pPr>
      <w:r>
        <w:rPr>
          <w:lang w:val="en-US"/>
        </w:rPr>
        <w:tab/>
      </w:r>
      <w:r>
        <w:rPr>
          <w:lang w:val="en-US"/>
        </w:rPr>
        <w:tab/>
      </w:r>
      <w:r>
        <w:t xml:space="preserve">                                                                 </w:t>
      </w:r>
      <w:r w:rsidR="00C47712">
        <w:t xml:space="preserve">  </w:t>
      </w:r>
      <w:r w:rsidRPr="00D271B5">
        <w:rPr>
          <w:rFonts w:ascii="Times New Roman" w:hAnsi="Times New Roman" w:cs="Times New Roman"/>
          <w:sz w:val="22"/>
          <w:szCs w:val="22"/>
        </w:rPr>
        <w:t xml:space="preserve">ΑΔΑ: </w:t>
      </w:r>
      <w:r w:rsidR="00C47712">
        <w:rPr>
          <w:rFonts w:ascii="Times New Roman" w:hAnsi="Times New Roman" w:cs="Times New Roman"/>
          <w:sz w:val="22"/>
          <w:szCs w:val="22"/>
          <w:lang w:val="en-US"/>
        </w:rPr>
        <w:t>783</w:t>
      </w:r>
      <w:r w:rsidR="00C47712">
        <w:rPr>
          <w:rFonts w:ascii="Times New Roman" w:hAnsi="Times New Roman" w:cs="Times New Roman"/>
          <w:sz w:val="22"/>
          <w:szCs w:val="22"/>
        </w:rPr>
        <w:t>ΨΩΨΑ-ΑΨΔ</w:t>
      </w:r>
    </w:p>
    <w:p w:rsidR="00B41135" w:rsidRPr="00D271B5" w:rsidRDefault="00B41135" w:rsidP="00B41135">
      <w:pPr>
        <w:rPr>
          <w:rFonts w:ascii="Times New Roman" w:hAnsi="Times New Roman" w:cs="Times New Roman"/>
          <w:bCs/>
          <w:sz w:val="24"/>
          <w:szCs w:val="24"/>
          <w:lang w:eastAsia="el-GR"/>
        </w:rPr>
      </w:pPr>
    </w:p>
    <w:p w:rsidR="00B41135" w:rsidRPr="00D271B5" w:rsidRDefault="00B41135" w:rsidP="00B41135">
      <w:pPr>
        <w:pStyle w:val="Web"/>
        <w:rPr>
          <w:lang w:eastAsia="ar-SA"/>
        </w:rPr>
      </w:pPr>
      <w:r w:rsidRPr="00D271B5">
        <w:t xml:space="preserve">   </w:t>
      </w:r>
      <w:r w:rsidRPr="00D271B5">
        <w:rPr>
          <w:noProof/>
        </w:rPr>
        <w:drawing>
          <wp:inline distT="0" distB="0" distL="0" distR="0">
            <wp:extent cx="802005" cy="741680"/>
            <wp:effectExtent l="19050" t="0" r="0" b="0"/>
            <wp:docPr id="5" name="Εικόνα 1"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ΟΣΗΜΟ"/>
                    <pic:cNvPicPr>
                      <a:picLocks noChangeAspect="1" noChangeArrowheads="1"/>
                    </pic:cNvPicPr>
                  </pic:nvPicPr>
                  <pic:blipFill>
                    <a:blip r:embed="rId8"/>
                    <a:srcRect/>
                    <a:stretch>
                      <a:fillRect/>
                    </a:stretch>
                  </pic:blipFill>
                  <pic:spPr bwMode="auto">
                    <a:xfrm>
                      <a:off x="0" y="0"/>
                      <a:ext cx="802005" cy="741680"/>
                    </a:xfrm>
                    <a:prstGeom prst="rect">
                      <a:avLst/>
                    </a:prstGeom>
                    <a:noFill/>
                    <a:ln w="9525">
                      <a:noFill/>
                      <a:miter lim="800000"/>
                      <a:headEnd/>
                      <a:tailEnd/>
                    </a:ln>
                  </pic:spPr>
                </pic:pic>
              </a:graphicData>
            </a:graphic>
          </wp:inline>
        </w:drawing>
      </w:r>
      <w:r w:rsidR="00C47712">
        <w:t xml:space="preserve">            </w:t>
      </w:r>
      <w:r w:rsidR="00C47712">
        <w:tab/>
      </w:r>
      <w:r w:rsidR="00C47712">
        <w:tab/>
      </w:r>
      <w:r w:rsidR="00C47712">
        <w:tab/>
      </w:r>
      <w:r w:rsidR="00C47712">
        <w:tab/>
      </w:r>
      <w:r w:rsidR="00C47712">
        <w:tab/>
        <w:t xml:space="preserve">          </w:t>
      </w:r>
      <w:r w:rsidRPr="00D271B5">
        <w:t xml:space="preserve">     </w:t>
      </w:r>
      <w:r w:rsidRPr="00D271B5">
        <w:rPr>
          <w:noProof/>
        </w:rPr>
        <w:drawing>
          <wp:inline distT="0" distB="0" distL="0" distR="0">
            <wp:extent cx="819785" cy="655320"/>
            <wp:effectExtent l="19050" t="0" r="0" b="0"/>
            <wp:docPr id="4"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9"/>
                    <a:srcRect/>
                    <a:stretch>
                      <a:fillRect/>
                    </a:stretch>
                  </pic:blipFill>
                  <pic:spPr bwMode="auto">
                    <a:xfrm>
                      <a:off x="0" y="0"/>
                      <a:ext cx="819785" cy="655320"/>
                    </a:xfrm>
                    <a:prstGeom prst="rect">
                      <a:avLst/>
                    </a:prstGeom>
                    <a:noFill/>
                    <a:ln w="9525">
                      <a:noFill/>
                      <a:miter lim="800000"/>
                      <a:headEnd/>
                      <a:tailEnd/>
                    </a:ln>
                  </pic:spPr>
                </pic:pic>
              </a:graphicData>
            </a:graphic>
          </wp:inline>
        </w:drawing>
      </w:r>
      <w:r w:rsidRPr="00D271B5">
        <w:t xml:space="preserve">                                                     </w:t>
      </w:r>
    </w:p>
    <w:p w:rsidR="00B41135" w:rsidRPr="00D271B5" w:rsidRDefault="00B41135" w:rsidP="00B41135">
      <w:pPr>
        <w:pStyle w:val="Web"/>
        <w:spacing w:before="0" w:after="0"/>
        <w:rPr>
          <w:b/>
        </w:rPr>
      </w:pPr>
      <w:r w:rsidRPr="00D271B5">
        <w:rPr>
          <w:b/>
        </w:rPr>
        <w:t xml:space="preserve"> ΕΛΛΗΝΙΚΗ ΔΗΜΟΚΡΑΤΙΑ                                                        </w:t>
      </w:r>
      <w:r w:rsidRPr="00D271B5">
        <w:t xml:space="preserve">Άρτα: </w:t>
      </w:r>
      <w:r w:rsidR="00F85E3E">
        <w:t>19-06-2017</w:t>
      </w:r>
      <w:r w:rsidRPr="00D271B5">
        <w:rPr>
          <w:b/>
        </w:rPr>
        <w:br/>
        <w:t xml:space="preserve">ΝΟΜΟΣ ΑΡΤΑΣ                                                                              </w:t>
      </w:r>
      <w:r>
        <w:t xml:space="preserve">Αρ. Πρωτ.: </w:t>
      </w:r>
      <w:r w:rsidR="00175053" w:rsidRPr="00C47712">
        <w:t>22531</w:t>
      </w:r>
      <w:r w:rsidRPr="00D271B5">
        <w:rPr>
          <w:b/>
        </w:rPr>
        <w:br/>
        <w:t>ΔΗΜΟΣ ΑΡΤΑΙΩΝ     </w:t>
      </w:r>
      <w:r>
        <w:rPr>
          <w:b/>
        </w:rPr>
        <w:t xml:space="preserve">      </w:t>
      </w:r>
      <w:r w:rsidRPr="00D271B5">
        <w:rPr>
          <w:b/>
        </w:rPr>
        <w:t xml:space="preserve">                </w:t>
      </w:r>
      <w:r w:rsidRPr="00D271B5">
        <w:t xml:space="preserve">                    </w:t>
      </w:r>
    </w:p>
    <w:p w:rsidR="00B41135" w:rsidRPr="00D271B5" w:rsidRDefault="00B41135" w:rsidP="00B41135">
      <w:pPr>
        <w:jc w:val="center"/>
        <w:rPr>
          <w:rFonts w:ascii="Times New Roman" w:hAnsi="Times New Roman" w:cs="Times New Roman"/>
          <w:b/>
          <w:sz w:val="24"/>
          <w:szCs w:val="24"/>
        </w:rPr>
      </w:pPr>
      <w:r w:rsidRPr="00D271B5">
        <w:rPr>
          <w:rStyle w:val="a9"/>
          <w:rFonts w:ascii="Times New Roman" w:hAnsi="Times New Roman" w:cs="Times New Roman"/>
          <w:sz w:val="24"/>
          <w:szCs w:val="24"/>
        </w:rPr>
        <w:t xml:space="preserve">ΠΕΡΙΛΗΨΗ ΔΙΑΚΗΡΥΞΗΣ ΣΥΝΟΠΤΙΚΟΥ ΔΙΑΓΩΝΙΣΜΟΥ </w:t>
      </w:r>
      <w:r w:rsidRPr="00D271B5">
        <w:rPr>
          <w:rFonts w:ascii="Times New Roman" w:hAnsi="Times New Roman" w:cs="Times New Roman"/>
          <w:bCs/>
          <w:sz w:val="24"/>
          <w:szCs w:val="24"/>
        </w:rPr>
        <w:br/>
      </w:r>
      <w:r w:rsidRPr="00D271B5">
        <w:rPr>
          <w:rFonts w:ascii="Times New Roman" w:hAnsi="Times New Roman" w:cs="Times New Roman"/>
          <w:b/>
          <w:sz w:val="24"/>
          <w:szCs w:val="24"/>
        </w:rPr>
        <w:t xml:space="preserve">ΓΙΑ ΤΗΝ ΣΥΝΤΗΡΗΣΗ – ΥΠΟΣΤΗΡΙΞΗ – ΑΝΑΒΑΘΜΙΣΗ ΥΦΙΣΤΑΜΕΝΩΝ ΕΦΑΡΜΟΓΩΝ ΛΟΓΙΣΜΙΚΟΥ ΚΑΙ ΥΠΗΡΕΣΙΩΝ ΠΑΡΑΚΟΛΟΥΘΗΣΗΣ ΤΩΝ ΟΧΗΜΑΤΩΝ ΜΕ ΕΓΚΑΤΕΣΤΗΜΕΝΟ </w:t>
      </w:r>
      <w:r w:rsidRPr="00D271B5">
        <w:rPr>
          <w:rFonts w:ascii="Times New Roman" w:hAnsi="Times New Roman" w:cs="Times New Roman"/>
          <w:b/>
          <w:sz w:val="24"/>
          <w:szCs w:val="24"/>
          <w:lang w:val="en-US"/>
        </w:rPr>
        <w:t>GPS</w:t>
      </w:r>
      <w:r w:rsidRPr="00D271B5">
        <w:rPr>
          <w:rFonts w:ascii="Times New Roman" w:hAnsi="Times New Roman" w:cs="Times New Roman"/>
          <w:b/>
          <w:sz w:val="24"/>
          <w:szCs w:val="24"/>
        </w:rPr>
        <w:t xml:space="preserve"> ΜΕΣΩ ΔΙΑΔΙΚΤΥΑΚΗΣ ΕΦΑΡΜΟΓΗΣ</w:t>
      </w:r>
    </w:p>
    <w:p w:rsidR="00B41135" w:rsidRPr="00D271B5" w:rsidRDefault="00B41135" w:rsidP="00B41135">
      <w:pPr>
        <w:pStyle w:val="Web"/>
        <w:jc w:val="center"/>
      </w:pPr>
      <w:r w:rsidRPr="00D271B5">
        <w:t>Ο ΔΗΜΑΡΧΟΣ  ΑΡΤΑΙΩΝ</w:t>
      </w:r>
    </w:p>
    <w:p w:rsidR="00B41135" w:rsidRPr="00D271B5" w:rsidRDefault="00B41135" w:rsidP="00B41135">
      <w:pPr>
        <w:pStyle w:val="Web"/>
        <w:spacing w:before="0" w:after="0"/>
        <w:jc w:val="both"/>
      </w:pPr>
      <w:r w:rsidRPr="00D271B5">
        <w:t xml:space="preserve">  </w:t>
      </w:r>
      <w:r w:rsidRPr="00D271B5">
        <w:tab/>
        <w:t xml:space="preserve">Διακηρύσσει συνοπτικό μειοδοτικό διαγωνισμό με σφραγισμένες προσφορές για την </w:t>
      </w:r>
      <w:r w:rsidRPr="00D271B5">
        <w:rPr>
          <w:b/>
        </w:rPr>
        <w:t xml:space="preserve">συντήρηση – υποστήριξη – αναβάθμιση υφιστάμενων εφαρμογών λογισμικού και υπηρεσιών παρακολούθησης των οχημάτων με εγκατεστημένο </w:t>
      </w:r>
      <w:r w:rsidRPr="00D271B5">
        <w:rPr>
          <w:b/>
          <w:lang w:val="en-US"/>
        </w:rPr>
        <w:t>GPS</w:t>
      </w:r>
      <w:r w:rsidRPr="00D271B5">
        <w:rPr>
          <w:b/>
        </w:rPr>
        <w:t xml:space="preserve"> μέσω διαδικτυακής εφαρμογής</w:t>
      </w:r>
      <w:r w:rsidRPr="00D271B5">
        <w:t xml:space="preserve">, με κριτήριο κατακύρωσης την </w:t>
      </w:r>
      <w:r w:rsidRPr="00066A25">
        <w:t xml:space="preserve">πλέον συμφέρουσα από </w:t>
      </w:r>
      <w:r>
        <w:t>τεχνοοικονομική άποψη προσφορά</w:t>
      </w:r>
      <w:r w:rsidRPr="00D271B5">
        <w:t xml:space="preserve"> για το σύνολο των εργασιών, συνολικής προϋπολογισθείσης αξίας </w:t>
      </w:r>
      <w:r w:rsidRPr="00D271B5">
        <w:rPr>
          <w:b/>
          <w:bCs/>
        </w:rPr>
        <w:t>45.000,00 €</w:t>
      </w:r>
      <w:r w:rsidRPr="00D271B5">
        <w:t xml:space="preserve"> συμπεριλαμβανομένου του ΦΠΑ. </w:t>
      </w:r>
    </w:p>
    <w:p w:rsidR="00B41135" w:rsidRPr="00D271B5" w:rsidRDefault="00B41135" w:rsidP="00B41135">
      <w:pPr>
        <w:pStyle w:val="Web"/>
        <w:spacing w:before="0" w:after="0"/>
        <w:ind w:firstLine="720"/>
        <w:jc w:val="both"/>
      </w:pPr>
      <w:r w:rsidRPr="00D271B5">
        <w:t>Ο διαγωνισμός θα γίνει στην αίθουσα συνεδριάσεων του Δημοτικού Συμβουλίου  του Δήμου Αρταίων στην Περιφερειακή Οδό &amp; Αυξεντίου 3</w:t>
      </w:r>
      <w:r w:rsidRPr="00D271B5">
        <w:rPr>
          <w:vertAlign w:val="superscript"/>
        </w:rPr>
        <w:t>ος</w:t>
      </w:r>
      <w:r w:rsidRPr="00D271B5">
        <w:t xml:space="preserve"> όροφος την </w:t>
      </w:r>
      <w:r w:rsidR="00CE597D">
        <w:rPr>
          <w:b/>
        </w:rPr>
        <w:t>Δευτέρα 03-07-2017</w:t>
      </w:r>
      <w:r w:rsidRPr="00D271B5">
        <w:rPr>
          <w:b/>
        </w:rPr>
        <w:t xml:space="preserve"> και ώρα 10:00 π.μ.</w:t>
      </w:r>
      <w:r w:rsidRPr="00D271B5">
        <w:t xml:space="preserve"> </w:t>
      </w:r>
      <w:r w:rsidRPr="00D271B5">
        <w:rPr>
          <w:b/>
        </w:rPr>
        <w:t>έως 10:30 π.μ.,</w:t>
      </w:r>
      <w:r w:rsidRPr="00D271B5">
        <w:t xml:space="preserve"> κατά την οποία λήγει η προθεσμία παραλαβής των προσφορών και αρχίζει η διαδικασία της αποσφράγισης, ενώπιον αρμόδιας Επιτροπής. Οι προσφορές μπορεί να αποστέλλονται στην υπηρεσία με οποιοδήποτε τρόπο και παραλαμβάνονται με απόδειξη, με την απαραίτητη όμως προϋπόθεση ότι αυτές θα περιέρχονται στην υπηρεσία πριν την καταληκτική ημερομηνία και ώρα του διαγωνισμού.</w:t>
      </w:r>
    </w:p>
    <w:p w:rsidR="00B41135" w:rsidRPr="00771680" w:rsidRDefault="00B41135" w:rsidP="00B41135">
      <w:pPr>
        <w:pStyle w:val="Web"/>
        <w:spacing w:before="0" w:after="0"/>
        <w:ind w:firstLine="720"/>
        <w:jc w:val="both"/>
      </w:pPr>
      <w:r w:rsidRPr="00D271B5">
        <w:t xml:space="preserve">Αντίγραφα της διακήρυξης για τη συμμετοχή στο διαγωνισμό  και πληροφορίες γι' αυτόν παρέχονται κατά τις εργάσιμες ημέρες και ώρες, από το γραφείο προμηθειών του Δήμου Αρταίων, (αρμόδιος υπάλληλος: Πετσιμέρης Άγγελος, τηλ.2681362243), καθώς και από την ιστοσελίδα του Δήμου </w:t>
      </w:r>
      <w:hyperlink r:id="rId10" w:history="1">
        <w:r w:rsidRPr="00D271B5">
          <w:rPr>
            <w:rStyle w:val="-"/>
            <w:lang w:val="en-US"/>
          </w:rPr>
          <w:t>www</w:t>
        </w:r>
        <w:r w:rsidRPr="00D271B5">
          <w:rPr>
            <w:rStyle w:val="-"/>
          </w:rPr>
          <w:t>.</w:t>
        </w:r>
        <w:r w:rsidRPr="00D271B5">
          <w:rPr>
            <w:rStyle w:val="-"/>
            <w:lang w:val="en-US"/>
          </w:rPr>
          <w:t>arta</w:t>
        </w:r>
        <w:r w:rsidRPr="00D271B5">
          <w:rPr>
            <w:rStyle w:val="-"/>
          </w:rPr>
          <w:t>.</w:t>
        </w:r>
        <w:r w:rsidRPr="00D271B5">
          <w:rPr>
            <w:rStyle w:val="-"/>
            <w:lang w:val="en-US"/>
          </w:rPr>
          <w:t>gr</w:t>
        </w:r>
      </w:hyperlink>
      <w:r w:rsidRPr="00D271B5">
        <w:t>.</w:t>
      </w:r>
    </w:p>
    <w:p w:rsidR="00B41135" w:rsidRPr="00D271B5" w:rsidRDefault="00B41135" w:rsidP="00B41135">
      <w:pPr>
        <w:pStyle w:val="Web"/>
        <w:spacing w:before="0" w:after="0"/>
        <w:ind w:firstLine="720"/>
        <w:jc w:val="both"/>
      </w:pPr>
    </w:p>
    <w:p w:rsidR="00B41135" w:rsidRPr="00D271B5" w:rsidRDefault="00B41135" w:rsidP="00B41135">
      <w:pPr>
        <w:jc w:val="center"/>
        <w:rPr>
          <w:rFonts w:ascii="Times New Roman" w:hAnsi="Times New Roman" w:cs="Times New Roman"/>
          <w:sz w:val="24"/>
          <w:szCs w:val="24"/>
        </w:rPr>
      </w:pPr>
      <w:r w:rsidRPr="00D271B5">
        <w:rPr>
          <w:rFonts w:ascii="Times New Roman" w:hAnsi="Times New Roman" w:cs="Times New Roman"/>
          <w:sz w:val="24"/>
          <w:szCs w:val="24"/>
        </w:rPr>
        <w:t>Ο ΔΗΜΑΡΧΟΣ ΑΡΤΑΙΩΝ</w:t>
      </w:r>
    </w:p>
    <w:p w:rsidR="00B41135" w:rsidRPr="00D271B5" w:rsidRDefault="00B41135" w:rsidP="00B41135">
      <w:pPr>
        <w:jc w:val="center"/>
        <w:rPr>
          <w:rFonts w:ascii="Times New Roman" w:hAnsi="Times New Roman" w:cs="Times New Roman"/>
          <w:sz w:val="24"/>
          <w:szCs w:val="24"/>
        </w:rPr>
      </w:pPr>
    </w:p>
    <w:p w:rsidR="00B41135" w:rsidRPr="00D271B5" w:rsidRDefault="00B41135" w:rsidP="00B41135">
      <w:pPr>
        <w:jc w:val="center"/>
        <w:rPr>
          <w:rFonts w:ascii="Times New Roman" w:hAnsi="Times New Roman" w:cs="Times New Roman"/>
          <w:sz w:val="24"/>
          <w:szCs w:val="24"/>
        </w:rPr>
      </w:pPr>
    </w:p>
    <w:p w:rsidR="00B41135" w:rsidRPr="00CE597D" w:rsidRDefault="00B41135" w:rsidP="00B41135">
      <w:pPr>
        <w:jc w:val="center"/>
        <w:rPr>
          <w:rFonts w:ascii="Times New Roman" w:hAnsi="Times New Roman" w:cs="Times New Roman"/>
          <w:sz w:val="24"/>
        </w:rPr>
      </w:pPr>
      <w:r w:rsidRPr="00D271B5">
        <w:rPr>
          <w:rFonts w:ascii="Times New Roman" w:hAnsi="Times New Roman" w:cs="Times New Roman"/>
          <w:sz w:val="24"/>
          <w:szCs w:val="24"/>
        </w:rPr>
        <w:t>ΧΡΗΣΤΟΣ Κ. ΤΣΙΡΟΓΙΑΝΝΗΣ</w:t>
      </w:r>
    </w:p>
    <w:p w:rsidR="00B41135" w:rsidRPr="00CE597D" w:rsidRDefault="00B41135" w:rsidP="00960E79">
      <w:pPr>
        <w:rPr>
          <w:rFonts w:ascii="Times New Roman" w:hAnsi="Times New Roman" w:cs="Times New Roman"/>
          <w:sz w:val="24"/>
        </w:rPr>
      </w:pPr>
    </w:p>
    <w:p w:rsidR="00B41135" w:rsidRDefault="00B41135" w:rsidP="00960E79">
      <w:pPr>
        <w:rPr>
          <w:rFonts w:ascii="Times New Roman" w:hAnsi="Times New Roman" w:cs="Times New Roman"/>
          <w:sz w:val="24"/>
        </w:rPr>
      </w:pPr>
    </w:p>
    <w:p w:rsidR="00B275F7" w:rsidRPr="00CE597D" w:rsidRDefault="00B275F7" w:rsidP="00960E79">
      <w:pPr>
        <w:rPr>
          <w:rFonts w:ascii="Times New Roman" w:hAnsi="Times New Roman" w:cs="Times New Roman"/>
          <w:sz w:val="24"/>
        </w:rPr>
      </w:pPr>
    </w:p>
    <w:p w:rsidR="00B41135" w:rsidRPr="009B43B6" w:rsidRDefault="003E1223" w:rsidP="00960E79">
      <w:pPr>
        <w:rPr>
          <w:rFonts w:ascii="Times New Roman" w:hAnsi="Times New Roman" w:cs="Times New Roman"/>
          <w:sz w:val="22"/>
          <w:szCs w:val="22"/>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9B43B6">
        <w:rPr>
          <w:rFonts w:ascii="Times New Roman" w:hAnsi="Times New Roman" w:cs="Times New Roman"/>
          <w:sz w:val="24"/>
        </w:rPr>
        <w:t xml:space="preserve">           </w:t>
      </w:r>
      <w:r w:rsidR="004409B3" w:rsidRPr="004409B3">
        <w:rPr>
          <w:rFonts w:ascii="Times New Roman" w:hAnsi="Times New Roman" w:cs="Times New Roman"/>
          <w:sz w:val="22"/>
          <w:szCs w:val="22"/>
        </w:rPr>
        <w:t>ΑΔΑΜ</w:t>
      </w:r>
      <w:r w:rsidR="004409B3" w:rsidRPr="004409B3">
        <w:rPr>
          <w:rFonts w:ascii="Times New Roman" w:hAnsi="Times New Roman" w:cs="Times New Roman"/>
          <w:sz w:val="22"/>
          <w:szCs w:val="22"/>
          <w:lang w:val="en-US"/>
        </w:rPr>
        <w:t>:</w:t>
      </w:r>
      <w:r w:rsidR="004409B3">
        <w:rPr>
          <w:rFonts w:ascii="Times New Roman" w:hAnsi="Times New Roman" w:cs="Times New Roman"/>
          <w:sz w:val="22"/>
          <w:szCs w:val="22"/>
          <w:lang w:val="en-US"/>
        </w:rPr>
        <w:t xml:space="preserve"> </w:t>
      </w:r>
      <w:r w:rsidR="009B43B6" w:rsidRPr="009B43B6">
        <w:rPr>
          <w:rFonts w:ascii="Times New Roman" w:hAnsi="Times New Roman" w:cs="Times New Roman"/>
          <w:sz w:val="22"/>
          <w:szCs w:val="22"/>
        </w:rPr>
        <w:t>17PROC001544454</w:t>
      </w:r>
    </w:p>
    <w:p w:rsidR="00960E79" w:rsidRDefault="00960E79" w:rsidP="00960E79">
      <w:pPr>
        <w:rPr>
          <w:rFonts w:ascii="Times New Roman" w:hAnsi="Times New Roman" w:cs="Times New Roman"/>
          <w:sz w:val="24"/>
        </w:rPr>
      </w:pPr>
      <w:r>
        <w:rPr>
          <w:rFonts w:ascii="Times New Roman" w:hAnsi="Times New Roman" w:cs="Times New Roman"/>
          <w:noProof/>
          <w:snapToGrid/>
          <w:sz w:val="24"/>
          <w:lang w:eastAsia="el-GR"/>
        </w:rPr>
        <w:drawing>
          <wp:inline distT="0" distB="0" distL="0" distR="0">
            <wp:extent cx="802005" cy="741680"/>
            <wp:effectExtent l="19050" t="0" r="0" b="0"/>
            <wp:docPr id="1" name="Εικόνα 1"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ΟΣΗΜΟ"/>
                    <pic:cNvPicPr>
                      <a:picLocks noChangeAspect="1" noChangeArrowheads="1"/>
                    </pic:cNvPicPr>
                  </pic:nvPicPr>
                  <pic:blipFill>
                    <a:blip r:embed="rId8"/>
                    <a:srcRect/>
                    <a:stretch>
                      <a:fillRect/>
                    </a:stretch>
                  </pic:blipFill>
                  <pic:spPr bwMode="auto">
                    <a:xfrm>
                      <a:off x="0" y="0"/>
                      <a:ext cx="802005" cy="741680"/>
                    </a:xfrm>
                    <a:prstGeom prst="rect">
                      <a:avLst/>
                    </a:prstGeom>
                    <a:noFill/>
                    <a:ln w="9525">
                      <a:noFill/>
                      <a:miter lim="800000"/>
                      <a:headEnd/>
                      <a:tailEnd/>
                    </a:ln>
                  </pic:spPr>
                </pic:pic>
              </a:graphicData>
            </a:graphic>
          </wp:inline>
        </w:drawing>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B5033A">
        <w:rPr>
          <w:rFonts w:ascii="Times New Roman" w:hAnsi="Times New Roman" w:cs="Times New Roman"/>
          <w:sz w:val="24"/>
        </w:rPr>
        <w:t xml:space="preserve">                 </w:t>
      </w:r>
      <w:r w:rsidR="003E1223">
        <w:rPr>
          <w:rFonts w:ascii="Times New Roman" w:hAnsi="Times New Roman" w:cs="Times New Roman"/>
          <w:sz w:val="24"/>
        </w:rPr>
        <w:t xml:space="preserve">  </w:t>
      </w:r>
      <w:r w:rsidRPr="00B5033A">
        <w:rPr>
          <w:rFonts w:ascii="Times New Roman" w:hAnsi="Times New Roman" w:cs="Times New Roman"/>
          <w:sz w:val="24"/>
        </w:rPr>
        <w:t xml:space="preserve">   </w:t>
      </w:r>
      <w:r>
        <w:rPr>
          <w:rFonts w:ascii="Times New Roman" w:hAnsi="Times New Roman" w:cs="Times New Roman"/>
          <w:noProof/>
          <w:snapToGrid/>
          <w:sz w:val="24"/>
          <w:lang w:eastAsia="el-GR"/>
        </w:rPr>
        <w:drawing>
          <wp:inline distT="0" distB="0" distL="0" distR="0">
            <wp:extent cx="758825" cy="612775"/>
            <wp:effectExtent l="19050" t="0" r="3175" b="0"/>
            <wp:docPr id="2"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9"/>
                    <a:srcRect/>
                    <a:stretch>
                      <a:fillRect/>
                    </a:stretch>
                  </pic:blipFill>
                  <pic:spPr bwMode="auto">
                    <a:xfrm>
                      <a:off x="0" y="0"/>
                      <a:ext cx="758825" cy="612775"/>
                    </a:xfrm>
                    <a:prstGeom prst="rect">
                      <a:avLst/>
                    </a:prstGeom>
                    <a:noFill/>
                    <a:ln w="9525">
                      <a:noFill/>
                      <a:miter lim="800000"/>
                      <a:headEnd/>
                      <a:tailEnd/>
                    </a:ln>
                  </pic:spPr>
                </pic:pic>
              </a:graphicData>
            </a:graphic>
          </wp:inline>
        </w:drawing>
      </w:r>
    </w:p>
    <w:p w:rsidR="00960E79" w:rsidRPr="00B875E3" w:rsidRDefault="00960E79" w:rsidP="00960E79">
      <w:pPr>
        <w:pStyle w:val="Web"/>
        <w:spacing w:before="0" w:beforeAutospacing="0" w:after="0" w:afterAutospacing="0"/>
      </w:pPr>
      <w:r>
        <w:rPr>
          <w:b/>
        </w:rPr>
        <w:t>ΕΛΛΗΝΙΚΗ ΔΗΜΟΚΡΑΤΙΑ</w:t>
      </w:r>
      <w:r>
        <w:t xml:space="preserve">                                        </w:t>
      </w:r>
      <w:r>
        <w:br/>
      </w:r>
      <w:r>
        <w:rPr>
          <w:b/>
        </w:rPr>
        <w:t xml:space="preserve">ΝΟΜΟΣ ΑΡΤΑΣ                                                                          </w:t>
      </w:r>
      <w:r>
        <w:t xml:space="preserve">Άρτα: </w:t>
      </w:r>
      <w:r w:rsidR="008978C5">
        <w:t>19-06-2017</w:t>
      </w:r>
      <w:r>
        <w:br/>
      </w:r>
      <w:r>
        <w:rPr>
          <w:b/>
        </w:rPr>
        <w:t xml:space="preserve">ΔΗΜΟΣ ΑΡΤΑΙΩΝ                                                                     </w:t>
      </w:r>
      <w:r>
        <w:t xml:space="preserve">Αρ.Πρωτ.: </w:t>
      </w:r>
      <w:r w:rsidR="00F852DF">
        <w:t>22530</w:t>
      </w:r>
    </w:p>
    <w:p w:rsidR="00960E79" w:rsidRDefault="00960E79" w:rsidP="00960E79">
      <w:pPr>
        <w:rPr>
          <w:rFonts w:ascii="Times New Roman" w:hAnsi="Times New Roman" w:cs="Times New Roman"/>
          <w:b/>
          <w:sz w:val="24"/>
        </w:rPr>
      </w:pPr>
    </w:p>
    <w:p w:rsidR="00960E79" w:rsidRPr="00791E96" w:rsidRDefault="00960E79" w:rsidP="00960E79">
      <w:pPr>
        <w:rPr>
          <w:rFonts w:ascii="Times New Roman" w:hAnsi="Times New Roman" w:cs="Times New Roman"/>
          <w:sz w:val="24"/>
          <w:szCs w:val="24"/>
        </w:rPr>
      </w:pPr>
    </w:p>
    <w:p w:rsidR="00960E79" w:rsidRDefault="00960E79" w:rsidP="00960E79">
      <w:pPr>
        <w:rPr>
          <w:rFonts w:ascii="Times New Roman" w:hAnsi="Times New Roman" w:cs="Times New Roman"/>
          <w:sz w:val="24"/>
          <w:szCs w:val="24"/>
        </w:rPr>
      </w:pPr>
    </w:p>
    <w:p w:rsidR="00960E79" w:rsidRDefault="00960E79" w:rsidP="00960E79">
      <w:pPr>
        <w:rPr>
          <w:rFonts w:ascii="Times New Roman" w:hAnsi="Times New Roman" w:cs="Times New Roman"/>
          <w:sz w:val="24"/>
          <w:szCs w:val="24"/>
        </w:rPr>
      </w:pPr>
    </w:p>
    <w:p w:rsidR="00960E79" w:rsidRPr="004F29B3" w:rsidRDefault="00960E79" w:rsidP="00960E79">
      <w:pPr>
        <w:rPr>
          <w:rFonts w:ascii="Times New Roman" w:hAnsi="Times New Roman" w:cs="Times New Roman"/>
          <w:sz w:val="24"/>
          <w:szCs w:val="24"/>
        </w:rPr>
      </w:pPr>
    </w:p>
    <w:p w:rsidR="00960E79" w:rsidRPr="00066A25" w:rsidRDefault="00960E79" w:rsidP="00960E79">
      <w:pPr>
        <w:jc w:val="center"/>
        <w:rPr>
          <w:rFonts w:ascii="Times New Roman" w:hAnsi="Times New Roman" w:cs="Times New Roman"/>
          <w:b/>
          <w:sz w:val="24"/>
          <w:szCs w:val="24"/>
        </w:rPr>
      </w:pPr>
      <w:r w:rsidRPr="00066A25">
        <w:rPr>
          <w:rFonts w:ascii="Times New Roman" w:hAnsi="Times New Roman" w:cs="Times New Roman"/>
          <w:b/>
          <w:sz w:val="24"/>
          <w:szCs w:val="24"/>
        </w:rPr>
        <w:t>ΔΙΑΚΗΡΥΞΗ ΣΥΝΟΠΤΙΚΟΥ ΔΙΑΓΩΝΙΣΜΟΥ</w:t>
      </w:r>
    </w:p>
    <w:p w:rsidR="00960E79" w:rsidRPr="00CE10BA" w:rsidRDefault="00960E79" w:rsidP="00960E79">
      <w:pPr>
        <w:jc w:val="center"/>
        <w:rPr>
          <w:rFonts w:ascii="Times New Roman" w:hAnsi="Times New Roman" w:cs="Times New Roman"/>
          <w:b/>
          <w:sz w:val="24"/>
          <w:szCs w:val="24"/>
        </w:rPr>
      </w:pPr>
      <w:r>
        <w:rPr>
          <w:rFonts w:ascii="Times New Roman" w:hAnsi="Times New Roman" w:cs="Times New Roman"/>
          <w:b/>
          <w:sz w:val="24"/>
          <w:szCs w:val="24"/>
        </w:rPr>
        <w:t xml:space="preserve">ΓΙΑ ΤΗΝ ΣΥΝΤΗΡΗΣΗ – ΥΠΟΣΤΗΡΙΞΗ – ΑΝΑΒΑΘΜΙΣΗ ΥΦΙΣΤΑΜΕΝΩΝ ΕΦΑΡΜΟΓΩΝ ΛΟΓΙΣΜΙΚΟΥ ΚΑΙ ΥΠΗΡΕΣΙΩΝ ΠΑΡΑΚΟΛΟΥΘΗΣΗΣ ΤΩΝ ΟΧΗΜΑΤΩΝ ΜΕ ΕΓΚΑΤΕΣΤΗΜΕΝΟ </w:t>
      </w:r>
      <w:r>
        <w:rPr>
          <w:rFonts w:ascii="Times New Roman" w:hAnsi="Times New Roman" w:cs="Times New Roman"/>
          <w:b/>
          <w:sz w:val="24"/>
          <w:szCs w:val="24"/>
          <w:lang w:val="en-US"/>
        </w:rPr>
        <w:t>GPS</w:t>
      </w:r>
      <w:r w:rsidRPr="00CE10BA">
        <w:rPr>
          <w:rFonts w:ascii="Times New Roman" w:hAnsi="Times New Roman" w:cs="Times New Roman"/>
          <w:b/>
          <w:sz w:val="24"/>
          <w:szCs w:val="24"/>
        </w:rPr>
        <w:t xml:space="preserve"> </w:t>
      </w:r>
      <w:r>
        <w:rPr>
          <w:rFonts w:ascii="Times New Roman" w:hAnsi="Times New Roman" w:cs="Times New Roman"/>
          <w:b/>
          <w:sz w:val="24"/>
          <w:szCs w:val="24"/>
        </w:rPr>
        <w:t>ΜΕΣΩ ΔΙΑΔΙΚΤΥΑΚΗΣ ΕΦΑΡΜΟΓΗΣ</w:t>
      </w:r>
    </w:p>
    <w:p w:rsidR="00960E79" w:rsidRDefault="00960E79" w:rsidP="00960E79">
      <w:pPr>
        <w:jc w:val="center"/>
        <w:rPr>
          <w:rFonts w:ascii="Times New Roman" w:hAnsi="Times New Roman" w:cs="Times New Roman"/>
          <w:sz w:val="24"/>
          <w:szCs w:val="24"/>
        </w:rPr>
      </w:pPr>
    </w:p>
    <w:p w:rsidR="00960E79" w:rsidRPr="00066A25" w:rsidRDefault="00960E79" w:rsidP="00960E79">
      <w:pPr>
        <w:jc w:val="center"/>
        <w:rPr>
          <w:rFonts w:ascii="Times New Roman" w:hAnsi="Times New Roman" w:cs="Times New Roman"/>
          <w:sz w:val="24"/>
          <w:szCs w:val="24"/>
        </w:rPr>
      </w:pPr>
    </w:p>
    <w:p w:rsidR="00960E79" w:rsidRPr="00066A25" w:rsidRDefault="00960E79" w:rsidP="00960E79">
      <w:pPr>
        <w:jc w:val="center"/>
        <w:rPr>
          <w:rFonts w:ascii="Times New Roman" w:hAnsi="Times New Roman" w:cs="Times New Roman"/>
          <w:sz w:val="24"/>
          <w:szCs w:val="24"/>
        </w:rPr>
      </w:pPr>
      <w:r w:rsidRPr="00161902">
        <w:rPr>
          <w:rFonts w:ascii="Times New Roman" w:hAnsi="Times New Roman" w:cs="Times New Roman"/>
          <w:sz w:val="24"/>
          <w:szCs w:val="24"/>
        </w:rPr>
        <w:t>Ο ΔΗΜΑΡΧΟΣ</w:t>
      </w:r>
      <w:r>
        <w:rPr>
          <w:rFonts w:ascii="Times New Roman" w:hAnsi="Times New Roman" w:cs="Times New Roman"/>
          <w:sz w:val="24"/>
          <w:szCs w:val="24"/>
        </w:rPr>
        <w:t xml:space="preserve"> ΑΡΤΑΙΩΝ</w:t>
      </w:r>
    </w:p>
    <w:p w:rsidR="00960E79" w:rsidRPr="00066A25" w:rsidRDefault="00960E79" w:rsidP="00960E79">
      <w:pPr>
        <w:jc w:val="center"/>
        <w:rPr>
          <w:rFonts w:ascii="Times New Roman" w:hAnsi="Times New Roman" w:cs="Times New Roman"/>
          <w:sz w:val="24"/>
          <w:szCs w:val="24"/>
        </w:rPr>
      </w:pPr>
    </w:p>
    <w:p w:rsidR="00960E79" w:rsidRPr="00066A25" w:rsidRDefault="00960E79" w:rsidP="00960E79">
      <w:pPr>
        <w:jc w:val="center"/>
        <w:rPr>
          <w:rFonts w:ascii="Times New Roman" w:hAnsi="Times New Roman" w:cs="Times New Roman"/>
          <w:b/>
          <w:sz w:val="24"/>
          <w:szCs w:val="24"/>
        </w:rPr>
      </w:pPr>
      <w:r w:rsidRPr="00066A25">
        <w:rPr>
          <w:rFonts w:ascii="Times New Roman" w:hAnsi="Times New Roman" w:cs="Times New Roman"/>
          <w:b/>
          <w:sz w:val="24"/>
          <w:szCs w:val="24"/>
        </w:rPr>
        <w:t>δ ι α κ η ρ ύ σ σε ι</w:t>
      </w:r>
    </w:p>
    <w:p w:rsidR="003E275C" w:rsidRPr="00066A25" w:rsidRDefault="003E275C" w:rsidP="00066A25">
      <w:pPr>
        <w:jc w:val="center"/>
        <w:rPr>
          <w:rFonts w:ascii="Times New Roman" w:hAnsi="Times New Roman" w:cs="Times New Roman"/>
          <w:b/>
          <w:sz w:val="24"/>
          <w:szCs w:val="24"/>
        </w:rPr>
      </w:pPr>
    </w:p>
    <w:p w:rsidR="003E275C" w:rsidRPr="00066A25" w:rsidRDefault="006B2C7B" w:rsidP="00066A25">
      <w:pPr>
        <w:jc w:val="both"/>
        <w:rPr>
          <w:rFonts w:ascii="Times New Roman" w:hAnsi="Times New Roman" w:cs="Times New Roman"/>
          <w:sz w:val="24"/>
          <w:szCs w:val="24"/>
        </w:rPr>
      </w:pPr>
      <w:r w:rsidRPr="00066A25">
        <w:rPr>
          <w:rFonts w:ascii="Times New Roman" w:hAnsi="Times New Roman" w:cs="Times New Roman"/>
          <w:sz w:val="24"/>
          <w:szCs w:val="24"/>
        </w:rPr>
        <w:t>τη</w:t>
      </w:r>
      <w:r w:rsidR="003E275C" w:rsidRPr="00066A25">
        <w:rPr>
          <w:rFonts w:ascii="Times New Roman" w:hAnsi="Times New Roman" w:cs="Times New Roman"/>
          <w:sz w:val="24"/>
          <w:szCs w:val="24"/>
        </w:rPr>
        <w:t xml:space="preserve"> με συνοπτικό </w:t>
      </w:r>
      <w:r w:rsidR="00960E79">
        <w:rPr>
          <w:rFonts w:ascii="Times New Roman" w:hAnsi="Times New Roman" w:cs="Times New Roman"/>
          <w:sz w:val="24"/>
          <w:szCs w:val="24"/>
        </w:rPr>
        <w:t>διαγωνισμό επιλογή αναδόχου για</w:t>
      </w:r>
      <w:r w:rsidR="00960E79" w:rsidRPr="00960E79">
        <w:rPr>
          <w:rFonts w:ascii="Times New Roman" w:hAnsi="Times New Roman" w:cs="Times New Roman"/>
          <w:sz w:val="24"/>
          <w:szCs w:val="24"/>
        </w:rPr>
        <w:t xml:space="preserve"> </w:t>
      </w:r>
      <w:r w:rsidR="003E275C" w:rsidRPr="00066A25">
        <w:rPr>
          <w:rFonts w:ascii="Times New Roman" w:hAnsi="Times New Roman" w:cs="Times New Roman"/>
          <w:sz w:val="24"/>
          <w:szCs w:val="24"/>
        </w:rPr>
        <w:t xml:space="preserve">την εκτέλεση της υπηρεσίας </w:t>
      </w:r>
      <w:r w:rsidR="00960E79" w:rsidRPr="00DA102A">
        <w:rPr>
          <w:rFonts w:ascii="Calibri" w:hAnsi="Calibri" w:cs="Tahoma"/>
          <w:sz w:val="24"/>
          <w:szCs w:val="24"/>
        </w:rPr>
        <w:t>‘‘Συντήρηση- Υποστήριξη- Αναβάθμιση Υφιστάμενων Εφαρμογών Λογισμικού και υπηρεσία παρακολούθησης των οχημάτων με εγκατεστημένο GPS μέσω διαδικτυακής εφαρμογής»</w:t>
      </w:r>
    </w:p>
    <w:p w:rsidR="003E275C" w:rsidRPr="00066A25" w:rsidRDefault="0009712C" w:rsidP="00066A25">
      <w:pPr>
        <w:jc w:val="center"/>
        <w:rPr>
          <w:rFonts w:ascii="Times New Roman" w:hAnsi="Times New Roman" w:cs="Times New Roman"/>
          <w:sz w:val="24"/>
          <w:szCs w:val="24"/>
        </w:rPr>
      </w:pPr>
      <w:r w:rsidRPr="00066A25">
        <w:rPr>
          <w:rFonts w:ascii="Times New Roman" w:hAnsi="Times New Roman" w:cs="Times New Roman"/>
          <w:b/>
          <w:sz w:val="24"/>
          <w:szCs w:val="24"/>
        </w:rPr>
        <w:t>Προϋπολογισμού</w:t>
      </w:r>
      <w:r w:rsidR="00960E79">
        <w:rPr>
          <w:rFonts w:ascii="Times New Roman" w:hAnsi="Times New Roman" w:cs="Times New Roman"/>
          <w:b/>
          <w:sz w:val="24"/>
          <w:szCs w:val="24"/>
        </w:rPr>
        <w:t xml:space="preserve"> σαράντα πέντε χιλιάδες (45.000,00) Ευρώ (με Φ.Π.Α. 24</w:t>
      </w:r>
      <w:r w:rsidR="003E275C" w:rsidRPr="00066A25">
        <w:rPr>
          <w:rFonts w:ascii="Times New Roman" w:hAnsi="Times New Roman" w:cs="Times New Roman"/>
          <w:b/>
          <w:sz w:val="24"/>
          <w:szCs w:val="24"/>
        </w:rPr>
        <w:t>%)</w:t>
      </w:r>
      <w:r w:rsidR="003E275C" w:rsidRPr="00066A25">
        <w:rPr>
          <w:rFonts w:ascii="Times New Roman" w:hAnsi="Times New Roman" w:cs="Times New Roman"/>
          <w:sz w:val="24"/>
          <w:szCs w:val="24"/>
        </w:rPr>
        <w:t>,</w:t>
      </w:r>
    </w:p>
    <w:p w:rsidR="003E275C" w:rsidRPr="00066A25" w:rsidRDefault="003E275C" w:rsidP="00066A25">
      <w:pPr>
        <w:jc w:val="both"/>
        <w:rPr>
          <w:rFonts w:ascii="Times New Roman" w:hAnsi="Times New Roman" w:cs="Times New Roman"/>
          <w:sz w:val="24"/>
          <w:szCs w:val="24"/>
        </w:rPr>
      </w:pPr>
    </w:p>
    <w:p w:rsidR="00960E79" w:rsidRPr="00066A25" w:rsidRDefault="00960E79" w:rsidP="00960E79">
      <w:pPr>
        <w:jc w:val="both"/>
        <w:rPr>
          <w:rFonts w:ascii="Times New Roman" w:hAnsi="Times New Roman" w:cs="Times New Roman"/>
          <w:sz w:val="24"/>
          <w:szCs w:val="24"/>
        </w:rPr>
      </w:pPr>
      <w:r w:rsidRPr="00066A25">
        <w:rPr>
          <w:rFonts w:ascii="Times New Roman" w:hAnsi="Times New Roman" w:cs="Times New Roman"/>
          <w:sz w:val="24"/>
          <w:szCs w:val="24"/>
        </w:rPr>
        <w:t>που θα διεξαχθεί σύμφωνα με:</w:t>
      </w:r>
    </w:p>
    <w:p w:rsidR="00960E79" w:rsidRPr="00066A25" w:rsidRDefault="00960E79" w:rsidP="00960E79">
      <w:pPr>
        <w:jc w:val="both"/>
        <w:rPr>
          <w:rFonts w:ascii="Times New Roman" w:hAnsi="Times New Roman" w:cs="Times New Roman"/>
          <w:sz w:val="24"/>
          <w:szCs w:val="24"/>
        </w:rPr>
      </w:pPr>
      <w:r w:rsidRPr="00066A25">
        <w:rPr>
          <w:rFonts w:ascii="Times New Roman" w:hAnsi="Times New Roman" w:cs="Times New Roman"/>
          <w:sz w:val="24"/>
          <w:szCs w:val="24"/>
        </w:rPr>
        <w:t xml:space="preserve">α) τις διατάξεις του Ν. 4412/2016 και ιδίως των άρθρων 116 και 117 </w:t>
      </w:r>
    </w:p>
    <w:p w:rsidR="00960E79" w:rsidRDefault="00960E79" w:rsidP="00960E79">
      <w:pPr>
        <w:jc w:val="both"/>
        <w:rPr>
          <w:rFonts w:ascii="Times New Roman" w:hAnsi="Times New Roman" w:cs="Times New Roman"/>
          <w:bCs/>
          <w:sz w:val="24"/>
          <w:szCs w:val="24"/>
        </w:rPr>
      </w:pPr>
      <w:r w:rsidRPr="00066A25">
        <w:rPr>
          <w:rFonts w:ascii="Times New Roman" w:hAnsi="Times New Roman" w:cs="Times New Roman"/>
          <w:sz w:val="24"/>
          <w:szCs w:val="24"/>
        </w:rPr>
        <w:t xml:space="preserve">β) τις διατάξεις </w:t>
      </w:r>
      <w:r w:rsidRPr="00066A25">
        <w:rPr>
          <w:rFonts w:ascii="Times New Roman" w:hAnsi="Times New Roman" w:cs="Times New Roman"/>
          <w:bCs/>
          <w:sz w:val="24"/>
          <w:szCs w:val="24"/>
        </w:rPr>
        <w:t>του</w:t>
      </w:r>
      <w:r w:rsidRPr="0097430B">
        <w:rPr>
          <w:rFonts w:ascii="Times New Roman" w:hAnsi="Times New Roman" w:cs="Times New Roman"/>
          <w:bCs/>
          <w:sz w:val="24"/>
          <w:szCs w:val="24"/>
        </w:rPr>
        <w:t xml:space="preserve"> </w:t>
      </w:r>
      <w:r w:rsidRPr="00066A25">
        <w:rPr>
          <w:rFonts w:ascii="Times New Roman" w:hAnsi="Times New Roman" w:cs="Times New Roman"/>
          <w:bCs/>
          <w:sz w:val="24"/>
          <w:szCs w:val="24"/>
        </w:rPr>
        <w:t>άρθρου 209</w:t>
      </w:r>
      <w:r>
        <w:rPr>
          <w:rFonts w:ascii="Times New Roman" w:hAnsi="Times New Roman" w:cs="Times New Roman"/>
          <w:bCs/>
          <w:sz w:val="24"/>
          <w:szCs w:val="24"/>
        </w:rPr>
        <w:t xml:space="preserve"> &amp; 273</w:t>
      </w:r>
      <w:r w:rsidRPr="00066A25">
        <w:rPr>
          <w:rFonts w:ascii="Times New Roman" w:hAnsi="Times New Roman" w:cs="Times New Roman"/>
          <w:bCs/>
          <w:sz w:val="24"/>
          <w:szCs w:val="24"/>
        </w:rPr>
        <w:t xml:space="preserve"> του Ν.3463/2006</w:t>
      </w:r>
      <w:r>
        <w:rPr>
          <w:rFonts w:ascii="Times New Roman" w:hAnsi="Times New Roman" w:cs="Times New Roman"/>
          <w:bCs/>
          <w:sz w:val="24"/>
          <w:szCs w:val="24"/>
        </w:rPr>
        <w:t xml:space="preserve"> όπως ισχύει</w:t>
      </w:r>
    </w:p>
    <w:p w:rsidR="00960E79" w:rsidRPr="00BE6497" w:rsidRDefault="00960E79" w:rsidP="00960E79">
      <w:pPr>
        <w:jc w:val="both"/>
        <w:rPr>
          <w:rFonts w:ascii="Times New Roman" w:hAnsi="Times New Roman" w:cs="Times New Roman"/>
          <w:bCs/>
          <w:sz w:val="24"/>
          <w:szCs w:val="24"/>
        </w:rPr>
      </w:pPr>
      <w:r>
        <w:rPr>
          <w:rFonts w:ascii="Times New Roman" w:hAnsi="Times New Roman" w:cs="Times New Roman"/>
          <w:bCs/>
          <w:sz w:val="24"/>
          <w:szCs w:val="24"/>
        </w:rPr>
        <w:t>γ) τις διατάξεις των Ν.3852/2010, Ν.3536/2007, Ν.2362/1995, Ν.3548/2007 και 4469/2017.</w:t>
      </w:r>
    </w:p>
    <w:p w:rsidR="00960E79" w:rsidRPr="00066A25" w:rsidRDefault="00960E79" w:rsidP="00960E79">
      <w:pPr>
        <w:jc w:val="both"/>
        <w:rPr>
          <w:rFonts w:ascii="Times New Roman" w:hAnsi="Times New Roman" w:cs="Times New Roman"/>
          <w:sz w:val="24"/>
          <w:szCs w:val="24"/>
        </w:rPr>
      </w:pPr>
      <w:r>
        <w:rPr>
          <w:rFonts w:ascii="Times New Roman" w:hAnsi="Times New Roman" w:cs="Times New Roman"/>
          <w:bCs/>
          <w:sz w:val="24"/>
          <w:szCs w:val="24"/>
        </w:rPr>
        <w:t>δ</w:t>
      </w:r>
      <w:r w:rsidRPr="004B56E8">
        <w:rPr>
          <w:rFonts w:ascii="Times New Roman" w:hAnsi="Times New Roman" w:cs="Times New Roman"/>
          <w:bCs/>
          <w:sz w:val="24"/>
          <w:szCs w:val="24"/>
        </w:rPr>
        <w:t xml:space="preserve">) </w:t>
      </w:r>
      <w:r w:rsidRPr="004B56E8">
        <w:rPr>
          <w:rFonts w:ascii="Times New Roman" w:hAnsi="Times New Roman" w:cs="Times New Roman"/>
          <w:sz w:val="24"/>
          <w:szCs w:val="24"/>
        </w:rPr>
        <w:t>το αριθ. 17</w:t>
      </w:r>
      <w:r w:rsidRPr="004B56E8">
        <w:rPr>
          <w:rFonts w:ascii="Times New Roman" w:hAnsi="Times New Roman" w:cs="Times New Roman"/>
          <w:sz w:val="24"/>
          <w:szCs w:val="24"/>
          <w:lang w:val="en-US"/>
        </w:rPr>
        <w:t>REQ</w:t>
      </w:r>
      <w:r w:rsidRPr="004B56E8">
        <w:rPr>
          <w:rFonts w:ascii="Times New Roman" w:hAnsi="Times New Roman" w:cs="Times New Roman"/>
          <w:sz w:val="24"/>
          <w:szCs w:val="24"/>
        </w:rPr>
        <w:t>00</w:t>
      </w:r>
      <w:r>
        <w:rPr>
          <w:rFonts w:ascii="Times New Roman" w:hAnsi="Times New Roman" w:cs="Times New Roman"/>
          <w:sz w:val="24"/>
          <w:szCs w:val="24"/>
        </w:rPr>
        <w:t xml:space="preserve">5864866 πρωτογενές αίτημα που εγκρίθηκε με το αριθ. </w:t>
      </w:r>
      <w:r w:rsidRPr="0097430B">
        <w:rPr>
          <w:rFonts w:ascii="Times New Roman" w:hAnsi="Times New Roman" w:cs="Times New Roman"/>
          <w:sz w:val="24"/>
          <w:szCs w:val="24"/>
        </w:rPr>
        <w:t>17</w:t>
      </w:r>
      <w:r>
        <w:rPr>
          <w:rFonts w:ascii="Times New Roman" w:hAnsi="Times New Roman" w:cs="Times New Roman"/>
          <w:sz w:val="24"/>
          <w:szCs w:val="24"/>
          <w:lang w:val="en-US"/>
        </w:rPr>
        <w:t>REQ</w:t>
      </w:r>
      <w:r w:rsidRPr="0097430B">
        <w:rPr>
          <w:rFonts w:ascii="Times New Roman" w:hAnsi="Times New Roman" w:cs="Times New Roman"/>
          <w:sz w:val="24"/>
          <w:szCs w:val="24"/>
        </w:rPr>
        <w:t>00</w:t>
      </w:r>
      <w:r>
        <w:rPr>
          <w:rFonts w:ascii="Times New Roman" w:hAnsi="Times New Roman" w:cs="Times New Roman"/>
          <w:sz w:val="24"/>
          <w:szCs w:val="24"/>
        </w:rPr>
        <w:t>6127625</w:t>
      </w:r>
      <w:r w:rsidRPr="0097430B">
        <w:rPr>
          <w:rFonts w:ascii="Times New Roman" w:hAnsi="Times New Roman" w:cs="Times New Roman"/>
          <w:sz w:val="24"/>
          <w:szCs w:val="24"/>
        </w:rPr>
        <w:t xml:space="preserve"> </w:t>
      </w:r>
      <w:r>
        <w:rPr>
          <w:rFonts w:ascii="Times New Roman" w:hAnsi="Times New Roman" w:cs="Times New Roman"/>
          <w:sz w:val="24"/>
          <w:szCs w:val="24"/>
        </w:rPr>
        <w:t>και καταχωρήθηκαν στο ΚΗΜΔΗΣ βάσει των Ν.4013/2011 (ΦΕΚ 204/Α), 4038/2012 (ΦΕΚ 14/Α) και της ΚΥΑ Π1/2380/2012 (ΦΕΚ 3400/Β).</w:t>
      </w:r>
    </w:p>
    <w:p w:rsidR="00960E79" w:rsidRDefault="00960E79" w:rsidP="00960E79">
      <w:pPr>
        <w:jc w:val="both"/>
        <w:rPr>
          <w:rFonts w:ascii="Times New Roman" w:hAnsi="Times New Roman" w:cs="Times New Roman"/>
          <w:sz w:val="24"/>
          <w:szCs w:val="24"/>
        </w:rPr>
      </w:pPr>
      <w:r>
        <w:rPr>
          <w:rFonts w:ascii="Times New Roman" w:hAnsi="Times New Roman" w:cs="Times New Roman"/>
          <w:sz w:val="24"/>
          <w:szCs w:val="24"/>
        </w:rPr>
        <w:t>ε</w:t>
      </w:r>
      <w:r w:rsidRPr="00066A25">
        <w:rPr>
          <w:rFonts w:ascii="Times New Roman" w:hAnsi="Times New Roman" w:cs="Times New Roman"/>
          <w:sz w:val="24"/>
          <w:szCs w:val="24"/>
        </w:rPr>
        <w:t xml:space="preserve">) </w:t>
      </w:r>
      <w:r>
        <w:rPr>
          <w:rFonts w:ascii="Times New Roman" w:hAnsi="Times New Roman" w:cs="Times New Roman"/>
          <w:sz w:val="24"/>
          <w:szCs w:val="24"/>
        </w:rPr>
        <w:t>τις αριθ. 6</w:t>
      </w:r>
      <w:r w:rsidRPr="0046099C">
        <w:rPr>
          <w:rFonts w:ascii="Times New Roman" w:hAnsi="Times New Roman" w:cs="Times New Roman"/>
          <w:sz w:val="24"/>
          <w:szCs w:val="24"/>
        </w:rPr>
        <w:t>1</w:t>
      </w:r>
      <w:r>
        <w:rPr>
          <w:rFonts w:ascii="Times New Roman" w:hAnsi="Times New Roman" w:cs="Times New Roman"/>
          <w:sz w:val="24"/>
          <w:szCs w:val="24"/>
        </w:rPr>
        <w:t>7/2017 (ΑΔΑ</w:t>
      </w:r>
      <w:r w:rsidRPr="009D308E">
        <w:rPr>
          <w:rFonts w:ascii="Times New Roman" w:hAnsi="Times New Roman" w:cs="Times New Roman"/>
          <w:sz w:val="24"/>
          <w:szCs w:val="24"/>
        </w:rPr>
        <w:t xml:space="preserve">: </w:t>
      </w:r>
      <w:r w:rsidRPr="0046099C">
        <w:rPr>
          <w:rFonts w:ascii="Times New Roman" w:hAnsi="Times New Roman" w:cs="Times New Roman"/>
          <w:sz w:val="24"/>
          <w:szCs w:val="24"/>
        </w:rPr>
        <w:t>6ΖΘΔΩΨΑ-Ρ9Ω</w:t>
      </w:r>
      <w:r>
        <w:rPr>
          <w:rFonts w:ascii="Times New Roman" w:hAnsi="Times New Roman" w:cs="Times New Roman"/>
          <w:sz w:val="24"/>
          <w:szCs w:val="24"/>
        </w:rPr>
        <w:t>) και 618 (ΑΔΑ</w:t>
      </w:r>
      <w:r w:rsidRPr="0046099C">
        <w:rPr>
          <w:rFonts w:ascii="Times New Roman" w:hAnsi="Times New Roman" w:cs="Times New Roman"/>
          <w:sz w:val="24"/>
          <w:szCs w:val="24"/>
        </w:rPr>
        <w:t>: ΩΡΒ6ΩΨΑ-Γ4Π</w:t>
      </w:r>
      <w:r>
        <w:rPr>
          <w:rFonts w:ascii="Times New Roman" w:hAnsi="Times New Roman" w:cs="Times New Roman"/>
          <w:sz w:val="24"/>
          <w:szCs w:val="24"/>
        </w:rPr>
        <w:t>) Α.Α.Υ.</w:t>
      </w:r>
    </w:p>
    <w:p w:rsidR="00960E79" w:rsidRDefault="00960E79" w:rsidP="00960E79">
      <w:pPr>
        <w:jc w:val="both"/>
        <w:rPr>
          <w:rFonts w:ascii="Times New Roman" w:hAnsi="Times New Roman" w:cs="Times New Roman"/>
          <w:sz w:val="24"/>
          <w:szCs w:val="24"/>
        </w:rPr>
      </w:pPr>
      <w:r>
        <w:rPr>
          <w:rFonts w:ascii="Times New Roman" w:hAnsi="Times New Roman" w:cs="Times New Roman"/>
          <w:sz w:val="24"/>
          <w:szCs w:val="24"/>
        </w:rPr>
        <w:t>στ) Την αριθ. 228/2017 (ΑΔΑ: ΩΔΞΜΩΨΑ-ΞΚΣ) απόφαση Οικονομικής Επιτροπής με την οποία εγκρίθηκαν και ψηφίσθηκαν οι πιστώσεις</w:t>
      </w:r>
    </w:p>
    <w:p w:rsidR="00960E79" w:rsidRDefault="00AE3D1B" w:rsidP="00960E79">
      <w:pPr>
        <w:jc w:val="both"/>
        <w:rPr>
          <w:rFonts w:ascii="Times New Roman" w:hAnsi="Times New Roman" w:cs="Times New Roman"/>
          <w:sz w:val="24"/>
          <w:szCs w:val="24"/>
        </w:rPr>
      </w:pPr>
      <w:r>
        <w:rPr>
          <w:rFonts w:ascii="Times New Roman" w:hAnsi="Times New Roman" w:cs="Times New Roman"/>
          <w:sz w:val="24"/>
          <w:szCs w:val="24"/>
        </w:rPr>
        <w:t xml:space="preserve">ζ) Την αριθ. </w:t>
      </w:r>
      <w:r w:rsidRPr="00AE3D1B">
        <w:rPr>
          <w:rFonts w:ascii="Times New Roman" w:hAnsi="Times New Roman" w:cs="Times New Roman"/>
          <w:sz w:val="24"/>
          <w:szCs w:val="24"/>
        </w:rPr>
        <w:t>317/2017</w:t>
      </w:r>
      <w:r w:rsidR="00960E79">
        <w:rPr>
          <w:rFonts w:ascii="Times New Roman" w:hAnsi="Times New Roman" w:cs="Times New Roman"/>
          <w:sz w:val="24"/>
          <w:szCs w:val="24"/>
        </w:rPr>
        <w:t xml:space="preserve"> (ΑΔΑ</w:t>
      </w:r>
      <w:r w:rsidR="00960E79" w:rsidRPr="008644E5">
        <w:rPr>
          <w:rFonts w:ascii="Times New Roman" w:hAnsi="Times New Roman" w:cs="Times New Roman"/>
          <w:sz w:val="24"/>
          <w:szCs w:val="24"/>
        </w:rPr>
        <w:t>:</w:t>
      </w:r>
      <w:r w:rsidR="00960E79">
        <w:rPr>
          <w:rFonts w:ascii="Times New Roman" w:hAnsi="Times New Roman" w:cs="Times New Roman"/>
          <w:sz w:val="24"/>
          <w:szCs w:val="24"/>
        </w:rPr>
        <w:t xml:space="preserve"> </w:t>
      </w:r>
      <w:r>
        <w:rPr>
          <w:rFonts w:ascii="Times New Roman" w:hAnsi="Times New Roman" w:cs="Times New Roman"/>
          <w:sz w:val="24"/>
          <w:szCs w:val="24"/>
        </w:rPr>
        <w:t>63ΟΠΩΨΑ-Α7Η</w:t>
      </w:r>
      <w:r w:rsidR="00960E79">
        <w:rPr>
          <w:rFonts w:ascii="Times New Roman" w:hAnsi="Times New Roman" w:cs="Times New Roman"/>
          <w:sz w:val="24"/>
          <w:szCs w:val="24"/>
        </w:rPr>
        <w:t xml:space="preserve">) απόφαση Οικονομικής Επιτροπής με την οποία εγκρίθηκαν οι τεχνικές προδιαγραφές και οι όροι της παρούσας διακήρυξης </w:t>
      </w:r>
      <w:r w:rsidR="00960E79" w:rsidRPr="00066A25">
        <w:rPr>
          <w:rFonts w:ascii="Times New Roman" w:hAnsi="Times New Roman" w:cs="Times New Roman"/>
          <w:sz w:val="24"/>
          <w:szCs w:val="24"/>
        </w:rPr>
        <w:t>και</w:t>
      </w:r>
    </w:p>
    <w:p w:rsidR="003E275C" w:rsidRPr="00066A25" w:rsidRDefault="009959BD" w:rsidP="00066A25">
      <w:pPr>
        <w:jc w:val="both"/>
        <w:rPr>
          <w:rFonts w:ascii="Times New Roman" w:hAnsi="Times New Roman" w:cs="Times New Roman"/>
          <w:sz w:val="24"/>
          <w:szCs w:val="24"/>
        </w:rPr>
      </w:pPr>
      <w:r w:rsidRPr="00066A25">
        <w:rPr>
          <w:rFonts w:ascii="Times New Roman" w:hAnsi="Times New Roman" w:cs="Times New Roman"/>
          <w:sz w:val="24"/>
          <w:szCs w:val="24"/>
        </w:rPr>
        <w:t>ε</w:t>
      </w:r>
      <w:r w:rsidR="00DC2EA1" w:rsidRPr="00066A25">
        <w:rPr>
          <w:rFonts w:ascii="Times New Roman" w:hAnsi="Times New Roman" w:cs="Times New Roman"/>
          <w:sz w:val="24"/>
          <w:szCs w:val="24"/>
        </w:rPr>
        <w:t xml:space="preserve">) </w:t>
      </w:r>
      <w:r w:rsidR="003E275C" w:rsidRPr="00066A25">
        <w:rPr>
          <w:rFonts w:ascii="Times New Roman" w:hAnsi="Times New Roman" w:cs="Times New Roman"/>
          <w:sz w:val="24"/>
          <w:szCs w:val="24"/>
        </w:rPr>
        <w:t>τους όρους της παρούσας και</w:t>
      </w:r>
    </w:p>
    <w:p w:rsidR="003E275C" w:rsidRPr="00066A25" w:rsidRDefault="003E275C" w:rsidP="00066A25">
      <w:pPr>
        <w:jc w:val="center"/>
        <w:rPr>
          <w:rFonts w:ascii="Times New Roman" w:hAnsi="Times New Roman" w:cs="Times New Roman"/>
          <w:b/>
          <w:sz w:val="24"/>
          <w:szCs w:val="24"/>
        </w:rPr>
      </w:pPr>
      <w:r w:rsidRPr="00066A25">
        <w:rPr>
          <w:rFonts w:ascii="Times New Roman" w:hAnsi="Times New Roman" w:cs="Times New Roman"/>
          <w:b/>
          <w:sz w:val="24"/>
          <w:szCs w:val="24"/>
        </w:rPr>
        <w:t>καλεί</w:t>
      </w:r>
    </w:p>
    <w:p w:rsidR="003E275C" w:rsidRPr="00066A25" w:rsidRDefault="003E275C" w:rsidP="00066A25">
      <w:pPr>
        <w:jc w:val="both"/>
        <w:rPr>
          <w:rFonts w:ascii="Times New Roman" w:hAnsi="Times New Roman" w:cs="Times New Roman"/>
          <w:sz w:val="24"/>
          <w:szCs w:val="24"/>
        </w:rPr>
      </w:pPr>
      <w:r w:rsidRPr="00066A25">
        <w:rPr>
          <w:rFonts w:ascii="Times New Roman" w:hAnsi="Times New Roman" w:cs="Times New Roman"/>
          <w:sz w:val="24"/>
          <w:szCs w:val="24"/>
        </w:rPr>
        <w:t>τους ενδιαφερόμενους οικονομικούς φορείς να υποβάλουν προσφορά για την ανάδειξη α</w:t>
      </w:r>
      <w:r w:rsidR="00F472BF">
        <w:rPr>
          <w:rFonts w:ascii="Times New Roman" w:hAnsi="Times New Roman" w:cs="Times New Roman"/>
          <w:sz w:val="24"/>
          <w:szCs w:val="24"/>
        </w:rPr>
        <w:t xml:space="preserve">ναδόχου </w:t>
      </w:r>
      <w:r w:rsidRPr="00066A25">
        <w:rPr>
          <w:rFonts w:ascii="Times New Roman" w:hAnsi="Times New Roman" w:cs="Times New Roman"/>
          <w:sz w:val="24"/>
          <w:szCs w:val="24"/>
        </w:rPr>
        <w:t>εκτέλεσης της ανωτέρω υπηρεσίας.</w:t>
      </w:r>
    </w:p>
    <w:p w:rsidR="00DE54BC" w:rsidRPr="00066A25" w:rsidRDefault="00DE54BC" w:rsidP="00066A25">
      <w:pPr>
        <w:jc w:val="both"/>
        <w:rPr>
          <w:rFonts w:ascii="Times New Roman" w:hAnsi="Times New Roman" w:cs="Times New Roman"/>
          <w:sz w:val="24"/>
          <w:szCs w:val="24"/>
        </w:rPr>
      </w:pPr>
    </w:p>
    <w:p w:rsidR="006B2C7B" w:rsidRPr="00066A25" w:rsidRDefault="00DE54BC" w:rsidP="00066A25">
      <w:pPr>
        <w:spacing w:after="200"/>
        <w:rPr>
          <w:rFonts w:ascii="Times New Roman" w:hAnsi="Times New Roman" w:cs="Times New Roman"/>
          <w:sz w:val="24"/>
          <w:szCs w:val="24"/>
        </w:rPr>
      </w:pPr>
      <w:r w:rsidRPr="00066A25">
        <w:rPr>
          <w:rFonts w:ascii="Times New Roman" w:hAnsi="Times New Roman" w:cs="Times New Roman"/>
          <w:sz w:val="24"/>
          <w:szCs w:val="24"/>
        </w:rPr>
        <w:br w:type="page"/>
      </w:r>
      <w:r w:rsidR="006B2C7B" w:rsidRPr="00066A25">
        <w:rPr>
          <w:rFonts w:ascii="Times New Roman" w:hAnsi="Times New Roman" w:cs="Times New Roman"/>
          <w:b/>
          <w:sz w:val="24"/>
          <w:szCs w:val="24"/>
        </w:rPr>
        <w:lastRenderedPageBreak/>
        <w:t>Άρθρο 1: Αναθέτουσα Αρχή - Στοιχεία επικοινωνίας</w:t>
      </w:r>
    </w:p>
    <w:tbl>
      <w:tblPr>
        <w:tblW w:w="9354" w:type="dxa"/>
        <w:tblInd w:w="108" w:type="dxa"/>
        <w:tblLayout w:type="fixed"/>
        <w:tblLook w:val="0000"/>
      </w:tblPr>
      <w:tblGrid>
        <w:gridCol w:w="5245"/>
        <w:gridCol w:w="4109"/>
      </w:tblGrid>
      <w:tr w:rsidR="00F472BF" w:rsidRPr="00FD22BB" w:rsidTr="0025299A">
        <w:tc>
          <w:tcPr>
            <w:tcW w:w="5245" w:type="dxa"/>
            <w:tcBorders>
              <w:top w:val="single" w:sz="4" w:space="0" w:color="000000"/>
              <w:left w:val="single" w:sz="4" w:space="0" w:color="000000"/>
              <w:bottom w:val="single" w:sz="4" w:space="0" w:color="000000"/>
            </w:tcBorders>
            <w:shd w:val="clear" w:color="auto" w:fill="auto"/>
          </w:tcPr>
          <w:p w:rsidR="00F472BF" w:rsidRPr="00FD22BB" w:rsidRDefault="00F472BF" w:rsidP="0025299A">
            <w:pPr>
              <w:pStyle w:val="normalwithoutspacing"/>
              <w:rPr>
                <w:rFonts w:ascii="Times New Roman" w:hAnsi="Times New Roman" w:cs="Times New Roman"/>
                <w:sz w:val="24"/>
              </w:rPr>
            </w:pPr>
            <w:r w:rsidRPr="00FD22BB">
              <w:rPr>
                <w:rFonts w:ascii="Times New Roman" w:hAnsi="Times New Roman" w:cs="Times New Roman"/>
                <w:sz w:val="24"/>
              </w:rPr>
              <w:t>Επωνυμία</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F472BF" w:rsidRPr="00FD22BB" w:rsidRDefault="00F472BF" w:rsidP="0025299A">
            <w:pPr>
              <w:pStyle w:val="normalwithoutspacing"/>
              <w:snapToGrid w:val="0"/>
              <w:rPr>
                <w:rFonts w:ascii="Times New Roman" w:hAnsi="Times New Roman" w:cs="Times New Roman"/>
                <w:sz w:val="24"/>
              </w:rPr>
            </w:pPr>
            <w:r w:rsidRPr="00FD22BB">
              <w:rPr>
                <w:rFonts w:ascii="Times New Roman" w:hAnsi="Times New Roman" w:cs="Times New Roman"/>
                <w:sz w:val="24"/>
              </w:rPr>
              <w:t>ΔΗΜΟΣ ΑΡΤΑΙΩΝ</w:t>
            </w:r>
          </w:p>
        </w:tc>
      </w:tr>
      <w:tr w:rsidR="00F472BF" w:rsidRPr="00FD22BB" w:rsidTr="0025299A">
        <w:tc>
          <w:tcPr>
            <w:tcW w:w="5245" w:type="dxa"/>
            <w:tcBorders>
              <w:top w:val="single" w:sz="4" w:space="0" w:color="000000"/>
              <w:left w:val="single" w:sz="4" w:space="0" w:color="000000"/>
              <w:bottom w:val="single" w:sz="4" w:space="0" w:color="000000"/>
            </w:tcBorders>
            <w:shd w:val="clear" w:color="auto" w:fill="auto"/>
          </w:tcPr>
          <w:p w:rsidR="00F472BF" w:rsidRPr="00FD22BB" w:rsidRDefault="00F472BF" w:rsidP="0025299A">
            <w:pPr>
              <w:pStyle w:val="normalwithoutspacing"/>
              <w:rPr>
                <w:rFonts w:ascii="Times New Roman" w:hAnsi="Times New Roman" w:cs="Times New Roman"/>
                <w:sz w:val="24"/>
              </w:rPr>
            </w:pPr>
            <w:r w:rsidRPr="00FD22BB">
              <w:rPr>
                <w:rFonts w:ascii="Times New Roman" w:hAnsi="Times New Roman" w:cs="Times New Roman"/>
                <w:sz w:val="24"/>
              </w:rPr>
              <w:t>Ταχυδρομική διεύθυνση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F472BF" w:rsidRPr="00FD22BB" w:rsidRDefault="00F472BF" w:rsidP="0025299A">
            <w:pPr>
              <w:pStyle w:val="normalwithoutspacing"/>
              <w:snapToGrid w:val="0"/>
              <w:rPr>
                <w:rFonts w:ascii="Times New Roman" w:hAnsi="Times New Roman" w:cs="Times New Roman"/>
                <w:sz w:val="24"/>
              </w:rPr>
            </w:pPr>
            <w:r w:rsidRPr="00FD22BB">
              <w:rPr>
                <w:rFonts w:ascii="Times New Roman" w:hAnsi="Times New Roman" w:cs="Times New Roman"/>
                <w:sz w:val="24"/>
              </w:rPr>
              <w:t>ΠΕΡΙΦ. ΟΔΟΣ &amp; ΑΥΞΕΝΤΙΟΥ</w:t>
            </w:r>
          </w:p>
        </w:tc>
      </w:tr>
      <w:tr w:rsidR="00F472BF" w:rsidRPr="00FD22BB" w:rsidTr="0025299A">
        <w:tc>
          <w:tcPr>
            <w:tcW w:w="5245" w:type="dxa"/>
            <w:tcBorders>
              <w:top w:val="single" w:sz="4" w:space="0" w:color="000000"/>
              <w:left w:val="single" w:sz="4" w:space="0" w:color="000000"/>
              <w:bottom w:val="single" w:sz="4" w:space="0" w:color="000000"/>
            </w:tcBorders>
            <w:shd w:val="clear" w:color="auto" w:fill="auto"/>
          </w:tcPr>
          <w:p w:rsidR="00F472BF" w:rsidRPr="00FD22BB" w:rsidRDefault="00F472BF" w:rsidP="0025299A">
            <w:pPr>
              <w:pStyle w:val="normalwithoutspacing"/>
              <w:rPr>
                <w:rFonts w:ascii="Times New Roman" w:hAnsi="Times New Roman" w:cs="Times New Roman"/>
                <w:sz w:val="24"/>
              </w:rPr>
            </w:pPr>
            <w:r w:rsidRPr="00FD22BB">
              <w:rPr>
                <w:rFonts w:ascii="Times New Roman" w:hAnsi="Times New Roman" w:cs="Times New Roman"/>
                <w:sz w:val="24"/>
              </w:rPr>
              <w:t>Πόλη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F472BF" w:rsidRPr="00FD22BB" w:rsidRDefault="00F472BF" w:rsidP="0025299A">
            <w:pPr>
              <w:pStyle w:val="normalwithoutspacing"/>
              <w:snapToGrid w:val="0"/>
              <w:rPr>
                <w:rFonts w:ascii="Times New Roman" w:hAnsi="Times New Roman" w:cs="Times New Roman"/>
                <w:sz w:val="24"/>
              </w:rPr>
            </w:pPr>
            <w:r w:rsidRPr="00FD22BB">
              <w:rPr>
                <w:rFonts w:ascii="Times New Roman" w:hAnsi="Times New Roman" w:cs="Times New Roman"/>
                <w:sz w:val="24"/>
              </w:rPr>
              <w:t>ΑΡΤΑ</w:t>
            </w:r>
          </w:p>
        </w:tc>
      </w:tr>
      <w:tr w:rsidR="00F472BF" w:rsidRPr="00FD22BB" w:rsidTr="0025299A">
        <w:tc>
          <w:tcPr>
            <w:tcW w:w="5245" w:type="dxa"/>
            <w:tcBorders>
              <w:top w:val="single" w:sz="4" w:space="0" w:color="000000"/>
              <w:left w:val="single" w:sz="4" w:space="0" w:color="000000"/>
              <w:bottom w:val="single" w:sz="4" w:space="0" w:color="000000"/>
            </w:tcBorders>
            <w:shd w:val="clear" w:color="auto" w:fill="auto"/>
          </w:tcPr>
          <w:p w:rsidR="00F472BF" w:rsidRPr="00FD22BB" w:rsidRDefault="00F472BF" w:rsidP="0025299A">
            <w:pPr>
              <w:pStyle w:val="normalwithoutspacing"/>
              <w:rPr>
                <w:rFonts w:ascii="Times New Roman" w:hAnsi="Times New Roman" w:cs="Times New Roman"/>
                <w:sz w:val="24"/>
              </w:rPr>
            </w:pPr>
            <w:r w:rsidRPr="00FD22BB">
              <w:rPr>
                <w:rFonts w:ascii="Times New Roman" w:hAnsi="Times New Roman" w:cs="Times New Roman"/>
                <w:sz w:val="24"/>
              </w:rPr>
              <w:t>Ταχυδρομικός Κωδικός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F472BF" w:rsidRPr="00FD22BB" w:rsidRDefault="00F472BF" w:rsidP="0025299A">
            <w:pPr>
              <w:pStyle w:val="normalwithoutspacing"/>
              <w:snapToGrid w:val="0"/>
              <w:rPr>
                <w:rFonts w:ascii="Times New Roman" w:hAnsi="Times New Roman" w:cs="Times New Roman"/>
                <w:sz w:val="24"/>
              </w:rPr>
            </w:pPr>
            <w:r w:rsidRPr="00FD22BB">
              <w:rPr>
                <w:rFonts w:ascii="Times New Roman" w:hAnsi="Times New Roman" w:cs="Times New Roman"/>
                <w:sz w:val="24"/>
              </w:rPr>
              <w:t>47132</w:t>
            </w:r>
          </w:p>
        </w:tc>
      </w:tr>
      <w:tr w:rsidR="00F472BF" w:rsidRPr="00FD22BB" w:rsidTr="0025299A">
        <w:tc>
          <w:tcPr>
            <w:tcW w:w="5245" w:type="dxa"/>
            <w:tcBorders>
              <w:top w:val="single" w:sz="4" w:space="0" w:color="000000"/>
              <w:left w:val="single" w:sz="4" w:space="0" w:color="000000"/>
              <w:bottom w:val="single" w:sz="4" w:space="0" w:color="000000"/>
            </w:tcBorders>
            <w:shd w:val="clear" w:color="auto" w:fill="auto"/>
          </w:tcPr>
          <w:p w:rsidR="00F472BF" w:rsidRPr="00FD22BB" w:rsidRDefault="00F472BF" w:rsidP="0025299A">
            <w:pPr>
              <w:pStyle w:val="normalwithoutspacing"/>
              <w:tabs>
                <w:tab w:val="left" w:pos="1050"/>
              </w:tabs>
              <w:rPr>
                <w:rFonts w:ascii="Times New Roman" w:hAnsi="Times New Roman" w:cs="Times New Roman"/>
                <w:sz w:val="24"/>
              </w:rPr>
            </w:pPr>
            <w:r w:rsidRPr="00FD22BB">
              <w:rPr>
                <w:rFonts w:ascii="Times New Roman" w:hAnsi="Times New Roman" w:cs="Times New Roman"/>
                <w:sz w:val="24"/>
              </w:rPr>
              <w:t>Κωδικός ΝUTS</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F472BF" w:rsidRPr="00FD22BB" w:rsidRDefault="00F472BF" w:rsidP="0025299A">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EL541</w:t>
            </w:r>
          </w:p>
        </w:tc>
      </w:tr>
      <w:tr w:rsidR="00F472BF" w:rsidRPr="004409B3" w:rsidTr="0025299A">
        <w:tc>
          <w:tcPr>
            <w:tcW w:w="5245" w:type="dxa"/>
            <w:tcBorders>
              <w:top w:val="single" w:sz="4" w:space="0" w:color="000000"/>
              <w:left w:val="single" w:sz="4" w:space="0" w:color="000000"/>
              <w:bottom w:val="single" w:sz="4" w:space="0" w:color="000000"/>
            </w:tcBorders>
            <w:shd w:val="clear" w:color="auto" w:fill="auto"/>
          </w:tcPr>
          <w:p w:rsidR="00F472BF" w:rsidRPr="00FD22BB" w:rsidRDefault="00F472BF" w:rsidP="0025299A">
            <w:pPr>
              <w:pStyle w:val="normalwithoutspacing"/>
              <w:rPr>
                <w:rFonts w:ascii="Times New Roman" w:hAnsi="Times New Roman" w:cs="Times New Roman"/>
                <w:sz w:val="24"/>
              </w:rPr>
            </w:pPr>
            <w:r w:rsidRPr="00FD22BB">
              <w:rPr>
                <w:rFonts w:ascii="Times New Roman" w:hAnsi="Times New Roman" w:cs="Times New Roman"/>
                <w:sz w:val="24"/>
              </w:rPr>
              <w:t>Αρμόδιος για πληροφορίες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F472BF" w:rsidRPr="004F29B3" w:rsidRDefault="00F472BF" w:rsidP="0025299A">
            <w:pPr>
              <w:rPr>
                <w:rFonts w:ascii="Times New Roman" w:hAnsi="Times New Roman" w:cs="Times New Roman"/>
                <w:sz w:val="24"/>
                <w:szCs w:val="24"/>
              </w:rPr>
            </w:pPr>
            <w:r w:rsidRPr="004F29B3">
              <w:rPr>
                <w:rFonts w:ascii="Times New Roman" w:hAnsi="Times New Roman" w:cs="Times New Roman"/>
                <w:sz w:val="24"/>
                <w:szCs w:val="24"/>
              </w:rPr>
              <w:t>Τμήμα Προϋπολογισμού,</w:t>
            </w:r>
          </w:p>
          <w:p w:rsidR="00F472BF" w:rsidRPr="004F29B3" w:rsidRDefault="00F472BF" w:rsidP="0025299A">
            <w:pPr>
              <w:pStyle w:val="normalwithoutspacing"/>
              <w:snapToGrid w:val="0"/>
              <w:rPr>
                <w:rFonts w:ascii="Times New Roman" w:hAnsi="Times New Roman" w:cs="Times New Roman"/>
                <w:sz w:val="24"/>
              </w:rPr>
            </w:pPr>
            <w:r w:rsidRPr="004F29B3">
              <w:rPr>
                <w:rFonts w:ascii="Times New Roman" w:hAnsi="Times New Roman" w:cs="Times New Roman"/>
                <w:sz w:val="24"/>
              </w:rPr>
              <w:t>Λογιστηρίου &amp; Προμηθειών</w:t>
            </w:r>
          </w:p>
          <w:p w:rsidR="00F472BF" w:rsidRPr="00FD22BB" w:rsidRDefault="00F472BF" w:rsidP="0025299A">
            <w:pPr>
              <w:pStyle w:val="normalwithoutspacing"/>
              <w:snapToGrid w:val="0"/>
              <w:rPr>
                <w:rFonts w:ascii="Times New Roman" w:hAnsi="Times New Roman" w:cs="Times New Roman"/>
                <w:sz w:val="24"/>
              </w:rPr>
            </w:pPr>
            <w:r w:rsidRPr="00FD22BB">
              <w:rPr>
                <w:rFonts w:ascii="Times New Roman" w:hAnsi="Times New Roman" w:cs="Times New Roman"/>
                <w:sz w:val="24"/>
              </w:rPr>
              <w:t xml:space="preserve">Πετσιμέρης Άγγελος </w:t>
            </w:r>
          </w:p>
          <w:p w:rsidR="00F472BF" w:rsidRPr="00791E96" w:rsidRDefault="00F472BF" w:rsidP="0025299A">
            <w:pPr>
              <w:pStyle w:val="normalwithoutspacing"/>
              <w:snapToGrid w:val="0"/>
              <w:rPr>
                <w:rFonts w:ascii="Times New Roman" w:hAnsi="Times New Roman" w:cs="Times New Roman"/>
                <w:sz w:val="24"/>
                <w:lang w:val="en-US"/>
              </w:rPr>
            </w:pPr>
            <w:r w:rsidRPr="00FD22BB">
              <w:rPr>
                <w:rFonts w:ascii="Times New Roman" w:hAnsi="Times New Roman" w:cs="Times New Roman"/>
                <w:sz w:val="24"/>
              </w:rPr>
              <w:t>Τηλ</w:t>
            </w:r>
            <w:r w:rsidRPr="00791E96">
              <w:rPr>
                <w:rFonts w:ascii="Times New Roman" w:hAnsi="Times New Roman" w:cs="Times New Roman"/>
                <w:sz w:val="24"/>
                <w:lang w:val="en-US"/>
              </w:rPr>
              <w:t>.: 2681362243</w:t>
            </w:r>
          </w:p>
          <w:p w:rsidR="00F472BF" w:rsidRPr="00791E96" w:rsidRDefault="00F472BF" w:rsidP="0025299A">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Fax</w:t>
            </w:r>
            <w:r w:rsidRPr="00791E96">
              <w:rPr>
                <w:rFonts w:ascii="Times New Roman" w:hAnsi="Times New Roman" w:cs="Times New Roman"/>
                <w:sz w:val="24"/>
                <w:lang w:val="en-US"/>
              </w:rPr>
              <w:t>: 2681362269</w:t>
            </w:r>
          </w:p>
          <w:p w:rsidR="00F472BF" w:rsidRPr="00791E96" w:rsidRDefault="00F472BF" w:rsidP="0025299A">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e</w:t>
            </w:r>
            <w:r w:rsidRPr="00791E96">
              <w:rPr>
                <w:rFonts w:ascii="Times New Roman" w:hAnsi="Times New Roman" w:cs="Times New Roman"/>
                <w:sz w:val="24"/>
                <w:lang w:val="en-US"/>
              </w:rPr>
              <w:t>-</w:t>
            </w:r>
            <w:r w:rsidRPr="00FD22BB">
              <w:rPr>
                <w:rFonts w:ascii="Times New Roman" w:hAnsi="Times New Roman" w:cs="Times New Roman"/>
                <w:sz w:val="24"/>
                <w:lang w:val="en-US"/>
              </w:rPr>
              <w:t>mail</w:t>
            </w:r>
            <w:r w:rsidRPr="00791E96">
              <w:rPr>
                <w:rFonts w:ascii="Times New Roman" w:hAnsi="Times New Roman" w:cs="Times New Roman"/>
                <w:sz w:val="24"/>
                <w:lang w:val="en-US"/>
              </w:rPr>
              <w:t xml:space="preserve">: </w:t>
            </w:r>
            <w:r w:rsidRPr="00FD22BB">
              <w:rPr>
                <w:rFonts w:ascii="Times New Roman" w:hAnsi="Times New Roman" w:cs="Times New Roman"/>
                <w:sz w:val="24"/>
                <w:lang w:val="en-US"/>
              </w:rPr>
              <w:t>petsimeris</w:t>
            </w:r>
            <w:r w:rsidRPr="00791E96">
              <w:rPr>
                <w:rFonts w:ascii="Times New Roman" w:hAnsi="Times New Roman" w:cs="Times New Roman"/>
                <w:sz w:val="24"/>
                <w:lang w:val="en-US"/>
              </w:rPr>
              <w:t>@</w:t>
            </w:r>
            <w:r w:rsidRPr="00FD22BB">
              <w:rPr>
                <w:rFonts w:ascii="Times New Roman" w:hAnsi="Times New Roman" w:cs="Times New Roman"/>
                <w:sz w:val="24"/>
                <w:lang w:val="en-US"/>
              </w:rPr>
              <w:t>arta</w:t>
            </w:r>
            <w:r w:rsidRPr="00791E96">
              <w:rPr>
                <w:rFonts w:ascii="Times New Roman" w:hAnsi="Times New Roman" w:cs="Times New Roman"/>
                <w:sz w:val="24"/>
                <w:lang w:val="en-US"/>
              </w:rPr>
              <w:t>.</w:t>
            </w:r>
            <w:r w:rsidRPr="00FD22BB">
              <w:rPr>
                <w:rFonts w:ascii="Times New Roman" w:hAnsi="Times New Roman" w:cs="Times New Roman"/>
                <w:sz w:val="24"/>
                <w:lang w:val="en-US"/>
              </w:rPr>
              <w:t>gr</w:t>
            </w:r>
          </w:p>
        </w:tc>
      </w:tr>
      <w:tr w:rsidR="00F472BF" w:rsidRPr="00FD22BB" w:rsidTr="0025299A">
        <w:tc>
          <w:tcPr>
            <w:tcW w:w="5245" w:type="dxa"/>
            <w:tcBorders>
              <w:top w:val="single" w:sz="4" w:space="0" w:color="000000"/>
              <w:left w:val="single" w:sz="4" w:space="0" w:color="000000"/>
              <w:bottom w:val="single" w:sz="4" w:space="0" w:color="000000"/>
            </w:tcBorders>
            <w:shd w:val="clear" w:color="auto" w:fill="auto"/>
          </w:tcPr>
          <w:p w:rsidR="00F472BF" w:rsidRPr="00FD22BB" w:rsidRDefault="00F472BF" w:rsidP="0025299A">
            <w:pPr>
              <w:pStyle w:val="normalwithoutspacing"/>
              <w:rPr>
                <w:rFonts w:ascii="Times New Roman" w:hAnsi="Times New Roman" w:cs="Times New Roman"/>
                <w:sz w:val="24"/>
              </w:rPr>
            </w:pPr>
            <w:r w:rsidRPr="00FD22BB">
              <w:rPr>
                <w:rFonts w:ascii="Times New Roman" w:hAnsi="Times New Roman" w:cs="Times New Roman"/>
                <w:sz w:val="24"/>
              </w:rPr>
              <w:t>Γενική Διεύθυνση στο διαδίκτυο  (URL)</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F472BF" w:rsidRPr="00FD22BB" w:rsidRDefault="00F472BF" w:rsidP="0025299A">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www.arta.gr</w:t>
            </w:r>
          </w:p>
        </w:tc>
      </w:tr>
    </w:tbl>
    <w:p w:rsidR="006B2C7B" w:rsidRPr="00066A25" w:rsidRDefault="006B2C7B" w:rsidP="00066A25">
      <w:pPr>
        <w:jc w:val="both"/>
        <w:rPr>
          <w:rFonts w:ascii="Times New Roman" w:hAnsi="Times New Roman" w:cs="Times New Roman"/>
          <w:sz w:val="24"/>
          <w:szCs w:val="24"/>
        </w:rPr>
      </w:pPr>
    </w:p>
    <w:p w:rsidR="00CE597D" w:rsidRPr="00066A25" w:rsidRDefault="00CE597D" w:rsidP="00CE597D">
      <w:pPr>
        <w:jc w:val="both"/>
        <w:rPr>
          <w:rFonts w:ascii="Times New Roman" w:hAnsi="Times New Roman" w:cs="Times New Roman"/>
          <w:sz w:val="24"/>
          <w:szCs w:val="24"/>
        </w:rPr>
      </w:pPr>
      <w:r>
        <w:rPr>
          <w:rFonts w:ascii="Times New Roman" w:hAnsi="Times New Roman" w:cs="Times New Roman"/>
          <w:sz w:val="24"/>
          <w:szCs w:val="24"/>
        </w:rPr>
        <w:t xml:space="preserve">Ο διαγωνισμός θα διενεργηθεί στην αίθουσα συνεδριάσεων του Δημοτικού Συμβουλίου Δήμου Αρταίων, την </w:t>
      </w:r>
      <w:r>
        <w:rPr>
          <w:rFonts w:ascii="Times New Roman" w:hAnsi="Times New Roman" w:cs="Times New Roman"/>
          <w:b/>
          <w:sz w:val="24"/>
          <w:szCs w:val="24"/>
        </w:rPr>
        <w:t>Δευτέρα 03-07-2017</w:t>
      </w:r>
      <w:r>
        <w:rPr>
          <w:rFonts w:ascii="Times New Roman" w:hAnsi="Times New Roman" w:cs="Times New Roman"/>
          <w:sz w:val="24"/>
          <w:szCs w:val="24"/>
        </w:rPr>
        <w:t xml:space="preserve">, ώρα </w:t>
      </w:r>
      <w:r w:rsidRPr="007B30B7">
        <w:rPr>
          <w:rFonts w:ascii="Times New Roman" w:hAnsi="Times New Roman" w:cs="Times New Roman"/>
          <w:b/>
          <w:sz w:val="24"/>
          <w:szCs w:val="24"/>
        </w:rPr>
        <w:t>10:30</w:t>
      </w:r>
      <w:r w:rsidRPr="00066A25">
        <w:rPr>
          <w:rFonts w:ascii="Times New Roman" w:hAnsi="Times New Roman" w:cs="Times New Roman"/>
          <w:sz w:val="24"/>
          <w:szCs w:val="24"/>
        </w:rPr>
        <w:t>, ενώπιον της αρμόδιας Επιτροπής Διαγωνισμού</w:t>
      </w:r>
      <w:r>
        <w:rPr>
          <w:rFonts w:ascii="Times New Roman" w:hAnsi="Times New Roman" w:cs="Times New Roman"/>
          <w:sz w:val="24"/>
          <w:szCs w:val="24"/>
        </w:rPr>
        <w:t xml:space="preserve"> που συγκροτήθηκε με την αριθ. 389/2016 (ΑΔΑ</w:t>
      </w:r>
      <w:r w:rsidRPr="00C03B24">
        <w:rPr>
          <w:rFonts w:ascii="Times New Roman" w:hAnsi="Times New Roman" w:cs="Times New Roman"/>
          <w:sz w:val="24"/>
          <w:szCs w:val="24"/>
        </w:rPr>
        <w:t xml:space="preserve">: </w:t>
      </w:r>
      <w:r>
        <w:rPr>
          <w:rFonts w:ascii="Times New Roman" w:hAnsi="Times New Roman" w:cs="Times New Roman"/>
          <w:sz w:val="24"/>
          <w:szCs w:val="24"/>
        </w:rPr>
        <w:t>67ΙΤΩΨΑ-ΖΥ6) απόφαση Οικονομικής Επιτροπής</w:t>
      </w:r>
      <w:r w:rsidRPr="00066A25">
        <w:rPr>
          <w:rFonts w:ascii="Times New Roman" w:hAnsi="Times New Roman" w:cs="Times New Roman"/>
          <w:sz w:val="24"/>
          <w:szCs w:val="24"/>
        </w:rPr>
        <w:t>.</w:t>
      </w:r>
    </w:p>
    <w:p w:rsidR="0009712C" w:rsidRPr="00066A25" w:rsidRDefault="0009712C" w:rsidP="00066A25">
      <w:pPr>
        <w:jc w:val="both"/>
        <w:rPr>
          <w:rFonts w:ascii="Times New Roman" w:hAnsi="Times New Roman" w:cs="Times New Roman"/>
          <w:sz w:val="24"/>
          <w:szCs w:val="24"/>
        </w:rPr>
      </w:pPr>
    </w:p>
    <w:p w:rsidR="006B2C7B" w:rsidRPr="00066A25" w:rsidRDefault="006B2C7B" w:rsidP="00066A25">
      <w:pPr>
        <w:jc w:val="both"/>
        <w:rPr>
          <w:rFonts w:ascii="Times New Roman" w:hAnsi="Times New Roman" w:cs="Times New Roman"/>
          <w:sz w:val="24"/>
          <w:szCs w:val="24"/>
        </w:rPr>
      </w:pPr>
      <w:r w:rsidRPr="00066A25">
        <w:rPr>
          <w:rFonts w:ascii="Times New Roman" w:hAnsi="Times New Roman" w:cs="Times New Roman"/>
          <w:sz w:val="24"/>
          <w:szCs w:val="24"/>
        </w:rPr>
        <w:t>Εφόσον οι ανωτέρω υπηρεσίες μεταστεγασθούν κατά τη διάρκεια της διαδικασίας εκτέλεσης της υπηρεσίας, υποχρεούνται να δηλώσουν άμεσα τα νέα τους στοιχεία στους ενδιαφερόμενους/προσφέροντες ή στον ανάδοχο.</w:t>
      </w:r>
    </w:p>
    <w:p w:rsidR="006B2C7B" w:rsidRPr="00066A25" w:rsidRDefault="006B2C7B" w:rsidP="00066A25">
      <w:pPr>
        <w:jc w:val="both"/>
        <w:rPr>
          <w:rFonts w:ascii="Times New Roman" w:hAnsi="Times New Roman" w:cs="Times New Roman"/>
          <w:sz w:val="24"/>
          <w:szCs w:val="24"/>
        </w:rPr>
      </w:pPr>
    </w:p>
    <w:p w:rsidR="006B2C7B" w:rsidRPr="00066A25" w:rsidRDefault="006B2C7B"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2: Παραλαβή εγγράφων σύμβασης και τευχών</w:t>
      </w:r>
      <w:r w:rsidR="00977CB2" w:rsidRPr="00066A25">
        <w:rPr>
          <w:rFonts w:ascii="Times New Roman" w:hAnsi="Times New Roman" w:cs="Times New Roman"/>
          <w:b/>
          <w:sz w:val="24"/>
          <w:szCs w:val="24"/>
        </w:rPr>
        <w:t xml:space="preserve"> </w:t>
      </w:r>
    </w:p>
    <w:p w:rsidR="00F472BF" w:rsidRPr="00066A25" w:rsidRDefault="00F472BF" w:rsidP="00F472BF">
      <w:pPr>
        <w:jc w:val="both"/>
        <w:rPr>
          <w:rFonts w:ascii="Times New Roman" w:hAnsi="Times New Roman" w:cs="Times New Roman"/>
          <w:sz w:val="24"/>
          <w:szCs w:val="24"/>
        </w:rPr>
      </w:pPr>
      <w:r w:rsidRPr="00066A25">
        <w:rPr>
          <w:rFonts w:ascii="Times New Roman" w:hAnsi="Times New Roman" w:cs="Times New Roman"/>
          <w:sz w:val="24"/>
          <w:szCs w:val="24"/>
        </w:rPr>
        <w:t xml:space="preserve">1. Τα έγγραφα της σύμβασης κατά </w:t>
      </w:r>
      <w:r>
        <w:rPr>
          <w:rFonts w:ascii="Times New Roman" w:hAnsi="Times New Roman" w:cs="Times New Roman"/>
          <w:sz w:val="24"/>
          <w:szCs w:val="24"/>
        </w:rPr>
        <w:t>την έννοια της περι</w:t>
      </w:r>
      <w:r w:rsidRPr="00066A25">
        <w:rPr>
          <w:rFonts w:ascii="Times New Roman" w:hAnsi="Times New Roman" w:cs="Times New Roman"/>
          <w:sz w:val="24"/>
          <w:szCs w:val="24"/>
        </w:rPr>
        <w:t>πτ. 14 της παρ. 1 του άρθρου 2 του ν. 4412/2016 για τον παρόντα διαγωνισμό είναι κατ’ ελάχιστον τα ακόλουθα:</w:t>
      </w:r>
    </w:p>
    <w:p w:rsidR="00F472BF" w:rsidRPr="00066A25" w:rsidRDefault="00F472BF" w:rsidP="00F472BF">
      <w:pPr>
        <w:jc w:val="both"/>
        <w:rPr>
          <w:rFonts w:ascii="Times New Roman" w:hAnsi="Times New Roman" w:cs="Times New Roman"/>
          <w:sz w:val="24"/>
          <w:szCs w:val="24"/>
        </w:rPr>
      </w:pPr>
      <w:r>
        <w:rPr>
          <w:rFonts w:ascii="Times New Roman" w:hAnsi="Times New Roman" w:cs="Times New Roman"/>
          <w:sz w:val="24"/>
          <w:szCs w:val="24"/>
        </w:rPr>
        <w:t>α</w:t>
      </w:r>
      <w:r w:rsidRPr="00066A25">
        <w:rPr>
          <w:rFonts w:ascii="Times New Roman" w:hAnsi="Times New Roman" w:cs="Times New Roman"/>
          <w:sz w:val="24"/>
          <w:szCs w:val="24"/>
        </w:rPr>
        <w:t>) η παρούσα διακήρυξη,</w:t>
      </w:r>
    </w:p>
    <w:p w:rsidR="00F472BF" w:rsidRPr="00066A25" w:rsidRDefault="00F472BF" w:rsidP="00F472BF">
      <w:pPr>
        <w:jc w:val="both"/>
        <w:rPr>
          <w:rFonts w:ascii="Times New Roman" w:hAnsi="Times New Roman" w:cs="Times New Roman"/>
          <w:sz w:val="24"/>
          <w:szCs w:val="24"/>
        </w:rPr>
      </w:pPr>
      <w:r>
        <w:rPr>
          <w:rFonts w:ascii="Times New Roman" w:hAnsi="Times New Roman" w:cs="Times New Roman"/>
          <w:sz w:val="24"/>
          <w:szCs w:val="24"/>
        </w:rPr>
        <w:t>β</w:t>
      </w:r>
      <w:r w:rsidRPr="00066A25">
        <w:rPr>
          <w:rFonts w:ascii="Times New Roman" w:hAnsi="Times New Roman" w:cs="Times New Roman"/>
          <w:sz w:val="24"/>
          <w:szCs w:val="24"/>
        </w:rPr>
        <w:t>) 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F472BF" w:rsidRPr="00066A25" w:rsidRDefault="00F472BF" w:rsidP="00F472BF">
      <w:pPr>
        <w:jc w:val="both"/>
        <w:rPr>
          <w:rFonts w:ascii="Times New Roman" w:hAnsi="Times New Roman" w:cs="Times New Roman"/>
          <w:sz w:val="24"/>
          <w:szCs w:val="24"/>
        </w:rPr>
      </w:pPr>
      <w:r>
        <w:rPr>
          <w:rFonts w:ascii="Times New Roman" w:hAnsi="Times New Roman" w:cs="Times New Roman"/>
          <w:sz w:val="24"/>
          <w:szCs w:val="24"/>
        </w:rPr>
        <w:t>γ</w:t>
      </w:r>
      <w:r w:rsidRPr="00066A25">
        <w:rPr>
          <w:rFonts w:ascii="Times New Roman" w:hAnsi="Times New Roman" w:cs="Times New Roman"/>
          <w:sz w:val="24"/>
          <w:szCs w:val="24"/>
        </w:rPr>
        <w:t xml:space="preserve">) </w:t>
      </w:r>
      <w:r>
        <w:rPr>
          <w:rFonts w:ascii="Times New Roman" w:hAnsi="Times New Roman" w:cs="Times New Roman"/>
          <w:sz w:val="24"/>
          <w:szCs w:val="24"/>
        </w:rPr>
        <w:t>οι από 25-04-2017</w:t>
      </w:r>
      <w:r w:rsidRPr="00066A25">
        <w:rPr>
          <w:rFonts w:ascii="Times New Roman" w:hAnsi="Times New Roman" w:cs="Times New Roman"/>
          <w:sz w:val="24"/>
          <w:szCs w:val="24"/>
        </w:rPr>
        <w:t xml:space="preserve"> τεχνικές προδιαγραφές</w:t>
      </w:r>
      <w:r w:rsidR="006A3F0C">
        <w:rPr>
          <w:rFonts w:ascii="Times New Roman" w:hAnsi="Times New Roman" w:cs="Times New Roman"/>
          <w:sz w:val="24"/>
          <w:szCs w:val="24"/>
        </w:rPr>
        <w:t xml:space="preserve"> και 29-05-2017 κριτήρια αξιολόγησης</w:t>
      </w:r>
      <w:r>
        <w:rPr>
          <w:rFonts w:ascii="Times New Roman" w:hAnsi="Times New Roman" w:cs="Times New Roman"/>
          <w:sz w:val="24"/>
          <w:szCs w:val="24"/>
        </w:rPr>
        <w:t xml:space="preserve"> του τμήματος τεχνολογιών πληροφορικής και επικοινωνιών.</w:t>
      </w:r>
    </w:p>
    <w:p w:rsidR="00F472BF" w:rsidRPr="00066A25" w:rsidRDefault="00F472BF" w:rsidP="00F472BF">
      <w:pPr>
        <w:jc w:val="both"/>
        <w:rPr>
          <w:rFonts w:ascii="Times New Roman" w:hAnsi="Times New Roman" w:cs="Times New Roman"/>
          <w:sz w:val="24"/>
          <w:szCs w:val="24"/>
        </w:rPr>
      </w:pPr>
      <w:r>
        <w:rPr>
          <w:rFonts w:ascii="Times New Roman" w:hAnsi="Times New Roman" w:cs="Times New Roman"/>
          <w:sz w:val="24"/>
          <w:szCs w:val="24"/>
        </w:rPr>
        <w:t>δ</w:t>
      </w:r>
      <w:r w:rsidRPr="00066A25">
        <w:rPr>
          <w:rFonts w:ascii="Times New Roman" w:hAnsi="Times New Roman" w:cs="Times New Roman"/>
          <w:sz w:val="24"/>
          <w:szCs w:val="24"/>
        </w:rPr>
        <w:t>) τυχόν συμπληρωματικές πληροφορίες και διευκρινίσεις που θα παρασχεθούν από την αναθέτουσα αρχή επί όλων των ανωτέρω</w:t>
      </w:r>
    </w:p>
    <w:p w:rsidR="00F472BF" w:rsidRDefault="00F472BF" w:rsidP="00F472BF">
      <w:pPr>
        <w:jc w:val="both"/>
        <w:rPr>
          <w:rFonts w:ascii="Times New Roman" w:hAnsi="Times New Roman" w:cs="Times New Roman"/>
          <w:sz w:val="24"/>
          <w:szCs w:val="24"/>
        </w:rPr>
      </w:pPr>
      <w:r w:rsidRPr="00066A25">
        <w:rPr>
          <w:rFonts w:ascii="Times New Roman" w:hAnsi="Times New Roman" w:cs="Times New Roman"/>
          <w:sz w:val="24"/>
          <w:szCs w:val="24"/>
        </w:rPr>
        <w:t xml:space="preserve">2. Οι ενδιαφερόμενοι μπορούν ακόμα, να λάβουν γνώση των εγγράφων της σύμβασης </w:t>
      </w:r>
      <w:r>
        <w:rPr>
          <w:rFonts w:ascii="Times New Roman" w:hAnsi="Times New Roman" w:cs="Times New Roman"/>
          <w:sz w:val="24"/>
          <w:szCs w:val="24"/>
        </w:rPr>
        <w:t>στο γραφείο προμηθειών</w:t>
      </w:r>
      <w:r w:rsidRPr="00066A25">
        <w:rPr>
          <w:rFonts w:ascii="Times New Roman" w:hAnsi="Times New Roman" w:cs="Times New Roman"/>
          <w:sz w:val="24"/>
          <w:szCs w:val="24"/>
        </w:rPr>
        <w:t xml:space="preserve"> κατά τις εργάσιμες ημέρες και ώρες. Μπορούν επίσης να </w:t>
      </w:r>
      <w:r>
        <w:rPr>
          <w:rFonts w:ascii="Times New Roman" w:hAnsi="Times New Roman" w:cs="Times New Roman"/>
          <w:sz w:val="24"/>
          <w:szCs w:val="24"/>
        </w:rPr>
        <w:t>λάβουν γνώση από την ιστοσελίδα του Δήμου (</w:t>
      </w:r>
      <w:hyperlink r:id="rId11" w:history="1">
        <w:r w:rsidRPr="001A7B95">
          <w:rPr>
            <w:rStyle w:val="-"/>
            <w:rFonts w:ascii="Times New Roman" w:hAnsi="Times New Roman" w:cs="Times New Roman"/>
            <w:sz w:val="24"/>
            <w:szCs w:val="24"/>
            <w:lang w:val="en-US"/>
          </w:rPr>
          <w:t>www</w:t>
        </w:r>
        <w:r w:rsidRPr="001A7B95">
          <w:rPr>
            <w:rStyle w:val="-"/>
            <w:rFonts w:ascii="Times New Roman" w:hAnsi="Times New Roman" w:cs="Times New Roman"/>
            <w:sz w:val="24"/>
            <w:szCs w:val="24"/>
          </w:rPr>
          <w:t>.</w:t>
        </w:r>
        <w:r w:rsidRPr="001A7B95">
          <w:rPr>
            <w:rStyle w:val="-"/>
            <w:rFonts w:ascii="Times New Roman" w:hAnsi="Times New Roman" w:cs="Times New Roman"/>
            <w:sz w:val="24"/>
            <w:szCs w:val="24"/>
            <w:lang w:val="en-US"/>
          </w:rPr>
          <w:t>arta</w:t>
        </w:r>
        <w:r w:rsidRPr="001A7B95">
          <w:rPr>
            <w:rStyle w:val="-"/>
            <w:rFonts w:ascii="Times New Roman" w:hAnsi="Times New Roman" w:cs="Times New Roman"/>
            <w:sz w:val="24"/>
            <w:szCs w:val="24"/>
          </w:rPr>
          <w:t>.</w:t>
        </w:r>
        <w:r w:rsidRPr="001A7B95">
          <w:rPr>
            <w:rStyle w:val="-"/>
            <w:rFonts w:ascii="Times New Roman" w:hAnsi="Times New Roman" w:cs="Times New Roman"/>
            <w:sz w:val="24"/>
            <w:szCs w:val="24"/>
            <w:lang w:val="en-US"/>
          </w:rPr>
          <w:t>gr</w:t>
        </w:r>
      </w:hyperlink>
      <w:r>
        <w:rPr>
          <w:rFonts w:ascii="Times New Roman" w:hAnsi="Times New Roman" w:cs="Times New Roman"/>
          <w:sz w:val="24"/>
          <w:szCs w:val="24"/>
        </w:rPr>
        <w:t>), στην επιλογή «Προκηρύξεις».</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3: Αντικείμενο του διαγωνισμού</w:t>
      </w:r>
      <w:r w:rsidR="00D92E4C">
        <w:rPr>
          <w:rFonts w:ascii="Times New Roman" w:hAnsi="Times New Roman" w:cs="Times New Roman"/>
          <w:b/>
          <w:sz w:val="24"/>
          <w:szCs w:val="24"/>
        </w:rPr>
        <w:t xml:space="preserve"> – υποχρεώσεις του αναδόχου</w:t>
      </w:r>
    </w:p>
    <w:p w:rsidR="00DB0F4E" w:rsidRPr="002352B9" w:rsidRDefault="006A3F0C" w:rsidP="006A3F0C">
      <w:pPr>
        <w:jc w:val="both"/>
        <w:rPr>
          <w:rFonts w:ascii="Times New Roman" w:hAnsi="Times New Roman" w:cs="Times New Roman"/>
          <w:sz w:val="24"/>
          <w:szCs w:val="24"/>
        </w:rPr>
      </w:pPr>
      <w:r w:rsidRPr="00066A25">
        <w:rPr>
          <w:rFonts w:ascii="Times New Roman" w:hAnsi="Times New Roman" w:cs="Times New Roman"/>
          <w:sz w:val="24"/>
          <w:szCs w:val="24"/>
        </w:rPr>
        <w:t xml:space="preserve">1. Ο διαγωνισμός αφορά την υπηρεσία </w:t>
      </w:r>
      <w:r w:rsidR="00DB0F4E">
        <w:rPr>
          <w:rFonts w:ascii="Times New Roman" w:hAnsi="Times New Roman" w:cs="Times New Roman"/>
          <w:sz w:val="24"/>
          <w:szCs w:val="24"/>
        </w:rPr>
        <w:t xml:space="preserve">ετήσιας </w:t>
      </w:r>
      <w:r>
        <w:rPr>
          <w:rFonts w:ascii="Times New Roman" w:hAnsi="Times New Roman" w:cs="Times New Roman"/>
          <w:sz w:val="24"/>
          <w:szCs w:val="24"/>
        </w:rPr>
        <w:t xml:space="preserve">συντήρησης – υποστήριξης – αναβάθμισης υφιστάμενων εφαρμογών λογισμικού και υπηρεσιών παρακολούθησης των οχημάτων με εγκατεστημένο </w:t>
      </w:r>
      <w:r>
        <w:rPr>
          <w:rFonts w:ascii="Times New Roman" w:hAnsi="Times New Roman" w:cs="Times New Roman"/>
          <w:sz w:val="24"/>
          <w:szCs w:val="24"/>
          <w:lang w:val="en-US"/>
        </w:rPr>
        <w:t>GPS</w:t>
      </w:r>
      <w:r w:rsidRPr="005926D8">
        <w:rPr>
          <w:rFonts w:ascii="Times New Roman" w:hAnsi="Times New Roman" w:cs="Times New Roman"/>
          <w:sz w:val="24"/>
          <w:szCs w:val="24"/>
        </w:rPr>
        <w:t xml:space="preserve"> </w:t>
      </w:r>
      <w:r>
        <w:rPr>
          <w:rFonts w:ascii="Times New Roman" w:hAnsi="Times New Roman" w:cs="Times New Roman"/>
          <w:sz w:val="24"/>
          <w:szCs w:val="24"/>
        </w:rPr>
        <w:t xml:space="preserve">μέσω διαδικτυακής εφαρμογής, όπως περιγράφεται στις συνημμένες στο Παράρτημα Α’ </w:t>
      </w:r>
      <w:r w:rsidRPr="00066A25">
        <w:rPr>
          <w:rFonts w:ascii="Times New Roman" w:hAnsi="Times New Roman" w:cs="Times New Roman"/>
          <w:sz w:val="24"/>
          <w:szCs w:val="24"/>
        </w:rPr>
        <w:t>τεχνικές προδιαγραφές</w:t>
      </w:r>
      <w:r w:rsidR="00DB0F4E">
        <w:rPr>
          <w:rFonts w:ascii="Times New Roman" w:hAnsi="Times New Roman" w:cs="Times New Roman"/>
          <w:sz w:val="24"/>
          <w:szCs w:val="24"/>
        </w:rPr>
        <w:t>.  Η συντήρηση θα αφορά τεχνικές εργασίες προληπτικής και επανορθωτικής συντήρησης για τις ακόλουθες εφαρμογές</w:t>
      </w:r>
      <w:r w:rsidR="00DB0F4E" w:rsidRPr="00DB0F4E">
        <w:rPr>
          <w:rFonts w:ascii="Times New Roman" w:hAnsi="Times New Roman" w:cs="Times New Roman"/>
          <w:sz w:val="24"/>
          <w:szCs w:val="24"/>
        </w:rPr>
        <w:t>:</w:t>
      </w:r>
    </w:p>
    <w:p w:rsidR="00642474" w:rsidRPr="002352B9" w:rsidRDefault="00642474" w:rsidP="006A3F0C">
      <w:pPr>
        <w:jc w:val="both"/>
        <w:rPr>
          <w:rFonts w:ascii="Times New Roman" w:hAnsi="Times New Roman" w:cs="Times New Roman"/>
          <w:sz w:val="24"/>
          <w:szCs w:val="24"/>
        </w:rPr>
      </w:pPr>
    </w:p>
    <w:p w:rsidR="00642474" w:rsidRPr="00642474" w:rsidRDefault="00642474" w:rsidP="006A3F0C">
      <w:pPr>
        <w:jc w:val="both"/>
        <w:rPr>
          <w:rFonts w:ascii="Times New Roman" w:hAnsi="Times New Roman" w:cs="Times New Roman"/>
          <w:b/>
          <w:sz w:val="24"/>
          <w:szCs w:val="24"/>
          <w:u w:val="single"/>
        </w:rPr>
      </w:pPr>
      <w:r>
        <w:rPr>
          <w:rFonts w:ascii="Times New Roman" w:hAnsi="Times New Roman" w:cs="Times New Roman"/>
          <w:b/>
          <w:sz w:val="24"/>
          <w:szCs w:val="24"/>
          <w:u w:val="single"/>
        </w:rPr>
        <w:t>ΚΕΦ. Α</w:t>
      </w:r>
    </w:p>
    <w:p w:rsidR="00642474" w:rsidRPr="00642474" w:rsidRDefault="00642474" w:rsidP="006A3F0C">
      <w:pPr>
        <w:jc w:val="both"/>
        <w:rPr>
          <w:rFonts w:ascii="Times New Roman" w:hAnsi="Times New Roman" w:cs="Times New Roman"/>
          <w:sz w:val="24"/>
          <w:szCs w:val="24"/>
          <w:lang w:val="en-US"/>
        </w:rPr>
      </w:pPr>
    </w:p>
    <w:tbl>
      <w:tblPr>
        <w:tblpPr w:leftFromText="180" w:rightFromText="180" w:vertAnchor="text" w:horzAnchor="margin" w:tblpY="-72"/>
        <w:tblW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20"/>
        <w:gridCol w:w="1920"/>
      </w:tblGrid>
      <w:tr w:rsidR="00642474" w:rsidRPr="00C7776A" w:rsidTr="0025299A">
        <w:trPr>
          <w:trHeight w:val="540"/>
        </w:trPr>
        <w:tc>
          <w:tcPr>
            <w:tcW w:w="3928" w:type="dxa"/>
            <w:shd w:val="clear" w:color="auto" w:fill="auto"/>
            <w:noWrap/>
            <w:vAlign w:val="bottom"/>
          </w:tcPr>
          <w:p w:rsidR="00642474" w:rsidRPr="00050264" w:rsidRDefault="00642474" w:rsidP="0025299A">
            <w:pPr>
              <w:rPr>
                <w:rFonts w:ascii="Arial" w:eastAsia="Times New Roman" w:hAnsi="Arial" w:cs="Arial"/>
                <w:b/>
                <w:bCs/>
                <w:sz w:val="24"/>
                <w:szCs w:val="24"/>
                <w:lang w:eastAsia="el-GR"/>
              </w:rPr>
            </w:pPr>
            <w:r w:rsidRPr="00050264">
              <w:rPr>
                <w:rFonts w:ascii="Arial" w:eastAsia="Times New Roman" w:hAnsi="Arial" w:cs="Arial"/>
                <w:b/>
                <w:bCs/>
                <w:sz w:val="24"/>
                <w:szCs w:val="24"/>
                <w:lang w:eastAsia="el-GR"/>
              </w:rPr>
              <w:t>ΕΦΑΡΜΟΓΕΣ</w:t>
            </w:r>
          </w:p>
        </w:tc>
        <w:tc>
          <w:tcPr>
            <w:tcW w:w="1296" w:type="dxa"/>
            <w:shd w:val="clear" w:color="auto" w:fill="auto"/>
            <w:noWrap/>
            <w:vAlign w:val="bottom"/>
          </w:tcPr>
          <w:p w:rsidR="00642474" w:rsidRPr="00C7776A" w:rsidRDefault="00642474" w:rsidP="0025299A">
            <w:pPr>
              <w:jc w:val="center"/>
              <w:rPr>
                <w:rFonts w:ascii="Arial" w:eastAsia="Times New Roman" w:hAnsi="Arial" w:cs="Arial"/>
                <w:b/>
                <w:bCs/>
                <w:sz w:val="24"/>
                <w:szCs w:val="24"/>
                <w:lang w:eastAsia="el-GR"/>
              </w:rPr>
            </w:pPr>
            <w:r>
              <w:rPr>
                <w:rFonts w:ascii="Arial" w:eastAsia="Times New Roman" w:hAnsi="Arial" w:cs="Arial"/>
                <w:b/>
                <w:bCs/>
                <w:sz w:val="24"/>
                <w:szCs w:val="24"/>
                <w:lang w:eastAsia="el-GR"/>
              </w:rPr>
              <w:t>ΑΔΕΙΕΣ ΧΡΗΣΗΣ</w:t>
            </w:r>
          </w:p>
        </w:tc>
      </w:tr>
      <w:tr w:rsidR="00642474" w:rsidRPr="00050264" w:rsidTr="0025299A">
        <w:trPr>
          <w:trHeight w:val="255"/>
        </w:trPr>
        <w:tc>
          <w:tcPr>
            <w:tcW w:w="3928" w:type="dxa"/>
            <w:shd w:val="clear" w:color="auto" w:fill="auto"/>
            <w:noWrap/>
            <w:vAlign w:val="bottom"/>
          </w:tcPr>
          <w:p w:rsidR="00642474" w:rsidRPr="00DD583E" w:rsidRDefault="00642474" w:rsidP="0025299A">
            <w:pPr>
              <w:rPr>
                <w:rFonts w:ascii="Arial" w:eastAsia="Times New Roman" w:hAnsi="Arial" w:cs="Arial"/>
                <w:lang w:eastAsia="el-GR"/>
              </w:rPr>
            </w:pPr>
            <w:r>
              <w:rPr>
                <w:rFonts w:ascii="Arial" w:eastAsia="Times New Roman" w:hAnsi="Arial" w:cs="Arial"/>
                <w:lang w:eastAsia="el-GR"/>
              </w:rPr>
              <w:t>ΔΗΜΟΤΟΛΟΓΙΟ</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7</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sidRPr="00050264">
              <w:rPr>
                <w:rFonts w:ascii="Arial" w:eastAsia="Times New Roman" w:hAnsi="Arial" w:cs="Arial"/>
                <w:lang w:eastAsia="el-GR"/>
              </w:rPr>
              <w:t>ΜΗΤΡΩΟ ΑΡΕΝΩΝ</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1</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sidRPr="00050264">
              <w:rPr>
                <w:rFonts w:ascii="Arial" w:eastAsia="Times New Roman" w:hAnsi="Arial" w:cs="Arial"/>
                <w:lang w:eastAsia="el-GR"/>
              </w:rPr>
              <w:t xml:space="preserve">ΠΡΩΤΟΚΟΛΛΟ </w:t>
            </w:r>
            <w:r>
              <w:rPr>
                <w:rFonts w:ascii="Arial" w:eastAsia="Times New Roman" w:hAnsi="Arial" w:cs="Arial"/>
                <w:lang w:eastAsia="el-GR"/>
              </w:rPr>
              <w:t>.</w:t>
            </w:r>
            <w:r w:rsidRPr="00050264">
              <w:rPr>
                <w:rFonts w:ascii="Arial" w:eastAsia="Times New Roman" w:hAnsi="Arial" w:cs="Arial"/>
                <w:lang w:eastAsia="el-GR"/>
              </w:rPr>
              <w:t>ΝΕΤ</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16</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ΟΙΚΟΝΟΜΙΚΗ ΥΠΗΡΕΣΙΑ-ΤΑΜΕΙΑΚΗ ΥΠΗΡΕΣΙΑ</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4</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ΟΙΚΟΝΟΜΙΚΗ ΥΠΗΡΕΣΙΑ-ΛΟΓΙΣΤΗΡΙΟ</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6</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ΟΙΚΟΝΟΜΙΚΗ ΥΠΗΡΕΣΙΑ-ΕΣΟΔΑ-ΕΙΣΠΡΑΚΤΟΡΑΣ</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5</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ΕΚΛΟΓΙΚΑ 5000+</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1</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ΔΙΠΛΟΓΡΑΦΙΚΟ ΟΤΑ</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2</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ΜΟΣΘΟΔΟΣΙΑ ΒΑΣΙΚΟ ΠΑΚΕΤΟ/ΑΝΑΔΡΟΜΙΚΑ</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2</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ΛΗΞΙΑΡΧΕΙΟ .ΝΕΤ</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6</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ΤΕΛΟΣ ΑΚΙΝΗΤΗΣ ΠΕΡΙΟΥΣΙΑΣ</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2</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ΤΕΛΟΣ ΠΑΡΕΠΙΔΗΜΟΝΤΩΝ (2%)</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1</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ΑΔΕΙΕΣ ΚΑΤΑΣΤΗΜΑΤΩΝ</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1</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ΤΕΛΟΣ ΝΕΚΡΟΤΑΦΕΙΟΥ</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1</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ΓΡΑΦΕΙΟ ΚΙΝΗΣΗΣ</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3</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ΚΛΗΣΕΙΣ ΑΥΤΟΚΙΝΗΤΩΝ</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1</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ΣΤΑΤΙΣΤΙΚΑ ΟΙΚΟΝΟΜΙΚΗΣ ΥΠΗΡΕΣΙΑΣ</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1</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ΜΙΣΘΟΔΟΣΙΑ ΑΠΔ</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1</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ΜΙΣΘΟΔΟΣΙΑ ΕΑΠ</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1</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ΓΡΑΦΕΙΟ ΠΡΟΣΩΠΙΚΟΥ</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3</w:t>
            </w:r>
          </w:p>
        </w:tc>
      </w:tr>
      <w:tr w:rsidR="00642474" w:rsidRPr="00050264" w:rsidTr="0025299A">
        <w:trPr>
          <w:trHeight w:val="255"/>
        </w:trPr>
        <w:tc>
          <w:tcPr>
            <w:tcW w:w="3928" w:type="dxa"/>
            <w:shd w:val="clear" w:color="auto" w:fill="auto"/>
            <w:noWrap/>
            <w:vAlign w:val="bottom"/>
          </w:tcPr>
          <w:p w:rsidR="00642474" w:rsidRPr="00050264" w:rsidRDefault="00642474" w:rsidP="0025299A">
            <w:pPr>
              <w:rPr>
                <w:rFonts w:ascii="Arial" w:eastAsia="Times New Roman" w:hAnsi="Arial" w:cs="Arial"/>
                <w:lang w:eastAsia="el-GR"/>
              </w:rPr>
            </w:pPr>
            <w:r>
              <w:rPr>
                <w:rFonts w:ascii="Arial" w:eastAsia="Times New Roman" w:hAnsi="Arial" w:cs="Arial"/>
                <w:lang w:eastAsia="el-GR"/>
              </w:rPr>
              <w:t>ΓΡΑΦΕΙΟ ΕΞΥΠΗΡΕΤΗΣΗΣ ΤΟΥ ΠΟΛΙΤΗ</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1</w:t>
            </w:r>
          </w:p>
        </w:tc>
      </w:tr>
      <w:tr w:rsidR="00642474" w:rsidTr="0025299A">
        <w:trPr>
          <w:trHeight w:val="255"/>
        </w:trPr>
        <w:tc>
          <w:tcPr>
            <w:tcW w:w="3928" w:type="dxa"/>
            <w:shd w:val="clear" w:color="auto" w:fill="auto"/>
            <w:noWrap/>
            <w:vAlign w:val="bottom"/>
          </w:tcPr>
          <w:p w:rsidR="00642474" w:rsidRPr="00102C30" w:rsidRDefault="00642474" w:rsidP="0025299A">
            <w:pPr>
              <w:rPr>
                <w:rFonts w:ascii="Arial" w:eastAsia="Times New Roman" w:hAnsi="Arial" w:cs="Arial"/>
                <w:lang w:eastAsia="el-GR"/>
              </w:rPr>
            </w:pPr>
            <w:r>
              <w:rPr>
                <w:rFonts w:ascii="Arial" w:eastAsia="Times New Roman" w:hAnsi="Arial" w:cs="Arial"/>
                <w:lang w:val="en-US" w:eastAsia="el-GR"/>
              </w:rPr>
              <w:t xml:space="preserve">MIS </w:t>
            </w:r>
            <w:r>
              <w:rPr>
                <w:rFonts w:ascii="Arial" w:eastAsia="Times New Roman" w:hAnsi="Arial" w:cs="Arial"/>
                <w:lang w:eastAsia="el-GR"/>
              </w:rPr>
              <w:t>ΔΗΜΑΡΧΟΥ</w:t>
            </w:r>
          </w:p>
        </w:tc>
        <w:tc>
          <w:tcPr>
            <w:tcW w:w="1296" w:type="dxa"/>
            <w:tcBorders>
              <w:right w:val="single" w:sz="4" w:space="0" w:color="auto"/>
            </w:tcBorders>
            <w:shd w:val="clear" w:color="auto" w:fill="auto"/>
            <w:noWrap/>
            <w:vAlign w:val="bottom"/>
          </w:tcPr>
          <w:p w:rsidR="00642474" w:rsidRDefault="00642474" w:rsidP="0025299A">
            <w:pPr>
              <w:jc w:val="center"/>
              <w:rPr>
                <w:rFonts w:ascii="Arial" w:eastAsia="Times New Roman" w:hAnsi="Arial" w:cs="Arial"/>
                <w:lang w:eastAsia="el-GR"/>
              </w:rPr>
            </w:pPr>
            <w:r>
              <w:rPr>
                <w:rFonts w:ascii="Arial" w:eastAsia="Times New Roman" w:hAnsi="Arial" w:cs="Arial"/>
                <w:lang w:eastAsia="el-GR"/>
              </w:rPr>
              <w:t>1</w:t>
            </w:r>
          </w:p>
        </w:tc>
      </w:tr>
      <w:tr w:rsidR="00642474" w:rsidRPr="00050264" w:rsidTr="0025299A">
        <w:trPr>
          <w:trHeight w:val="255"/>
        </w:trPr>
        <w:tc>
          <w:tcPr>
            <w:tcW w:w="3928" w:type="dxa"/>
            <w:shd w:val="clear" w:color="auto" w:fill="auto"/>
            <w:noWrap/>
            <w:vAlign w:val="bottom"/>
          </w:tcPr>
          <w:p w:rsidR="00642474" w:rsidRPr="00E32149" w:rsidRDefault="00642474" w:rsidP="0025299A">
            <w:pPr>
              <w:rPr>
                <w:rFonts w:ascii="Arial" w:eastAsia="Times New Roman" w:hAnsi="Arial" w:cs="Arial"/>
                <w:lang w:eastAsia="el-GR"/>
              </w:rPr>
            </w:pPr>
            <w:r>
              <w:rPr>
                <w:rFonts w:ascii="Arial" w:eastAsia="Times New Roman" w:hAnsi="Arial" w:cs="Arial"/>
                <w:lang w:val="en-US" w:eastAsia="el-GR"/>
              </w:rPr>
              <w:t>WEB SERVICES</w:t>
            </w:r>
            <w:r>
              <w:rPr>
                <w:rFonts w:ascii="Arial" w:eastAsia="Times New Roman" w:hAnsi="Arial" w:cs="Arial"/>
                <w:lang w:eastAsia="el-GR"/>
              </w:rPr>
              <w:t xml:space="preserve"> ΟΙΚΟΝΟΜΙΚΗΣ-ΜΙΣΘΟΔΟΣΙΑΣ</w:t>
            </w:r>
          </w:p>
        </w:tc>
        <w:tc>
          <w:tcPr>
            <w:tcW w:w="1296" w:type="dxa"/>
            <w:tcBorders>
              <w:right w:val="single" w:sz="4" w:space="0" w:color="auto"/>
            </w:tcBorders>
            <w:shd w:val="clear" w:color="auto" w:fill="auto"/>
            <w:noWrap/>
            <w:vAlign w:val="bottom"/>
          </w:tcPr>
          <w:p w:rsidR="00642474" w:rsidRPr="00050264" w:rsidRDefault="00642474" w:rsidP="0025299A">
            <w:pPr>
              <w:jc w:val="center"/>
              <w:rPr>
                <w:rFonts w:ascii="Arial" w:eastAsia="Times New Roman" w:hAnsi="Arial" w:cs="Arial"/>
                <w:lang w:eastAsia="el-GR"/>
              </w:rPr>
            </w:pPr>
            <w:r>
              <w:rPr>
                <w:rFonts w:ascii="Arial" w:eastAsia="Times New Roman" w:hAnsi="Arial" w:cs="Arial"/>
                <w:lang w:eastAsia="el-GR"/>
              </w:rPr>
              <w:t>1</w:t>
            </w:r>
          </w:p>
        </w:tc>
      </w:tr>
      <w:tr w:rsidR="00642474" w:rsidRPr="009B7F9E" w:rsidTr="0025299A">
        <w:trPr>
          <w:trHeight w:val="255"/>
        </w:trPr>
        <w:tc>
          <w:tcPr>
            <w:tcW w:w="3928" w:type="dxa"/>
            <w:shd w:val="clear" w:color="auto" w:fill="auto"/>
            <w:noWrap/>
            <w:vAlign w:val="bottom"/>
          </w:tcPr>
          <w:p w:rsidR="00642474" w:rsidRPr="00E32149" w:rsidRDefault="00642474" w:rsidP="0025299A">
            <w:pPr>
              <w:rPr>
                <w:rFonts w:ascii="Arial" w:eastAsia="Times New Roman" w:hAnsi="Arial" w:cs="Arial"/>
                <w:lang w:eastAsia="el-GR"/>
              </w:rPr>
            </w:pPr>
            <w:r>
              <w:rPr>
                <w:rFonts w:ascii="Arial" w:eastAsia="Times New Roman" w:hAnsi="Arial" w:cs="Arial"/>
                <w:lang w:eastAsia="el-GR"/>
              </w:rPr>
              <w:t xml:space="preserve">ΔΙΑΧΕΙΡΙΣΗ </w:t>
            </w:r>
            <w:r>
              <w:rPr>
                <w:rFonts w:ascii="Arial" w:eastAsia="Times New Roman" w:hAnsi="Arial" w:cs="Arial"/>
                <w:lang w:val="en-US" w:eastAsia="el-GR"/>
              </w:rPr>
              <w:t>CITRIX</w:t>
            </w:r>
            <w:r w:rsidRPr="00E32149">
              <w:rPr>
                <w:rFonts w:ascii="Arial" w:eastAsia="Times New Roman" w:hAnsi="Arial" w:cs="Arial"/>
                <w:lang w:eastAsia="el-GR"/>
              </w:rPr>
              <w:t xml:space="preserve"> </w:t>
            </w:r>
            <w:r>
              <w:rPr>
                <w:rFonts w:ascii="Arial" w:eastAsia="Times New Roman" w:hAnsi="Arial" w:cs="Arial"/>
                <w:lang w:val="en-US" w:eastAsia="el-GR"/>
              </w:rPr>
              <w:t>SERVER</w:t>
            </w:r>
            <w:r>
              <w:rPr>
                <w:rFonts w:ascii="Arial" w:eastAsia="Times New Roman" w:hAnsi="Arial" w:cs="Arial"/>
                <w:lang w:eastAsia="el-GR"/>
              </w:rPr>
              <w:t xml:space="preserve"> ΓΙΑ ΑΠΟΜΑΚΡΥΣΜΕΝΗ ΠΡΟΣΒΑΣΗ ΔΗΜΟΤΙΚΩΝ ΕΝΟΤΗΤΩΝ</w:t>
            </w:r>
          </w:p>
        </w:tc>
        <w:tc>
          <w:tcPr>
            <w:tcW w:w="1296" w:type="dxa"/>
            <w:tcBorders>
              <w:right w:val="single" w:sz="4" w:space="0" w:color="auto"/>
            </w:tcBorders>
            <w:shd w:val="clear" w:color="auto" w:fill="auto"/>
            <w:noWrap/>
            <w:vAlign w:val="bottom"/>
          </w:tcPr>
          <w:p w:rsidR="00642474" w:rsidRPr="009B7F9E" w:rsidRDefault="00642474" w:rsidP="0025299A">
            <w:pPr>
              <w:jc w:val="center"/>
              <w:rPr>
                <w:rFonts w:ascii="Arial" w:eastAsia="Times New Roman" w:hAnsi="Arial" w:cs="Arial"/>
                <w:lang w:eastAsia="el-GR"/>
              </w:rPr>
            </w:pPr>
            <w:r w:rsidRPr="009B7F9E">
              <w:rPr>
                <w:rFonts w:ascii="Arial" w:eastAsia="Times New Roman" w:hAnsi="Arial" w:cs="Arial"/>
                <w:lang w:eastAsia="el-GR"/>
              </w:rPr>
              <w:t>1</w:t>
            </w:r>
          </w:p>
        </w:tc>
      </w:tr>
      <w:tr w:rsidR="00642474" w:rsidRPr="009B7F9E" w:rsidTr="0025299A">
        <w:trPr>
          <w:trHeight w:val="255"/>
        </w:trPr>
        <w:tc>
          <w:tcPr>
            <w:tcW w:w="3928" w:type="dxa"/>
            <w:shd w:val="clear" w:color="auto" w:fill="auto"/>
            <w:noWrap/>
            <w:vAlign w:val="bottom"/>
          </w:tcPr>
          <w:p w:rsidR="00642474" w:rsidRPr="00102C30" w:rsidRDefault="00642474" w:rsidP="0025299A">
            <w:pPr>
              <w:rPr>
                <w:rFonts w:ascii="Arial" w:eastAsia="Times New Roman" w:hAnsi="Arial" w:cs="Arial"/>
                <w:lang w:eastAsia="el-GR"/>
              </w:rPr>
            </w:pPr>
            <w:r w:rsidRPr="00102C30">
              <w:rPr>
                <w:rFonts w:ascii="Arial" w:hAnsi="Arial" w:cs="Arial"/>
                <w:color w:val="000000"/>
              </w:rPr>
              <w:t>ΔΙΑΧΕΙΡΙΣΗ ΑΠΟΘΗΚΗΣ</w:t>
            </w:r>
          </w:p>
        </w:tc>
        <w:tc>
          <w:tcPr>
            <w:tcW w:w="1296" w:type="dxa"/>
            <w:tcBorders>
              <w:right w:val="single" w:sz="4" w:space="0" w:color="auto"/>
            </w:tcBorders>
            <w:shd w:val="clear" w:color="auto" w:fill="auto"/>
            <w:noWrap/>
            <w:vAlign w:val="bottom"/>
          </w:tcPr>
          <w:p w:rsidR="00642474" w:rsidRPr="009B7F9E" w:rsidRDefault="00642474" w:rsidP="0025299A">
            <w:pPr>
              <w:jc w:val="center"/>
              <w:rPr>
                <w:rFonts w:ascii="Arial" w:eastAsia="Times New Roman" w:hAnsi="Arial" w:cs="Arial"/>
                <w:lang w:eastAsia="el-GR"/>
              </w:rPr>
            </w:pPr>
            <w:r>
              <w:rPr>
                <w:rFonts w:ascii="Arial" w:eastAsia="Times New Roman" w:hAnsi="Arial" w:cs="Arial"/>
                <w:lang w:eastAsia="el-GR"/>
              </w:rPr>
              <w:t>1</w:t>
            </w:r>
          </w:p>
        </w:tc>
      </w:tr>
    </w:tbl>
    <w:p w:rsidR="00DB0F4E" w:rsidRDefault="00DB0F4E"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lang w:val="en-US"/>
        </w:rPr>
      </w:pPr>
    </w:p>
    <w:p w:rsidR="00642474" w:rsidRDefault="00642474" w:rsidP="006A3F0C">
      <w:pPr>
        <w:jc w:val="both"/>
        <w:rPr>
          <w:rFonts w:ascii="Times New Roman" w:hAnsi="Times New Roman" w:cs="Times New Roman"/>
          <w:sz w:val="24"/>
          <w:szCs w:val="24"/>
        </w:rPr>
      </w:pPr>
    </w:p>
    <w:p w:rsidR="00642474" w:rsidRPr="00642474" w:rsidRDefault="00642474" w:rsidP="006A3F0C">
      <w:pPr>
        <w:jc w:val="both"/>
        <w:rPr>
          <w:rFonts w:ascii="Times New Roman" w:hAnsi="Times New Roman" w:cs="Times New Roman"/>
          <w:b/>
          <w:sz w:val="24"/>
          <w:szCs w:val="24"/>
          <w:u w:val="single"/>
        </w:rPr>
      </w:pPr>
      <w:r>
        <w:rPr>
          <w:rFonts w:ascii="Times New Roman" w:hAnsi="Times New Roman" w:cs="Times New Roman"/>
          <w:b/>
          <w:sz w:val="24"/>
          <w:szCs w:val="24"/>
          <w:u w:val="single"/>
        </w:rPr>
        <w:t>ΚΕΦ. 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1985"/>
      </w:tblGrid>
      <w:tr w:rsidR="00642474" w:rsidRPr="008D78CF" w:rsidTr="00642474">
        <w:tc>
          <w:tcPr>
            <w:tcW w:w="5778" w:type="dxa"/>
            <w:shd w:val="clear" w:color="auto" w:fill="auto"/>
            <w:vAlign w:val="bottom"/>
          </w:tcPr>
          <w:p w:rsidR="00642474" w:rsidRPr="008D78CF" w:rsidRDefault="00642474" w:rsidP="0025299A">
            <w:pPr>
              <w:rPr>
                <w:rFonts w:ascii="Arial" w:eastAsia="Times New Roman" w:hAnsi="Arial" w:cs="Arial"/>
                <w:b/>
                <w:bCs/>
                <w:sz w:val="24"/>
                <w:szCs w:val="24"/>
                <w:lang w:eastAsia="el-GR"/>
              </w:rPr>
            </w:pPr>
            <w:r w:rsidRPr="008D78CF">
              <w:rPr>
                <w:rFonts w:ascii="Arial" w:eastAsia="Times New Roman" w:hAnsi="Arial" w:cs="Arial"/>
                <w:b/>
                <w:bCs/>
                <w:sz w:val="24"/>
                <w:szCs w:val="24"/>
                <w:lang w:eastAsia="el-GR"/>
              </w:rPr>
              <w:t>ΕΦΑΡΜΟΓΕΣ</w:t>
            </w:r>
          </w:p>
        </w:tc>
        <w:tc>
          <w:tcPr>
            <w:tcW w:w="1985" w:type="dxa"/>
            <w:shd w:val="clear" w:color="auto" w:fill="auto"/>
            <w:vAlign w:val="bottom"/>
          </w:tcPr>
          <w:p w:rsidR="00642474" w:rsidRPr="008D78CF" w:rsidRDefault="00642474" w:rsidP="0025299A">
            <w:pPr>
              <w:jc w:val="center"/>
              <w:rPr>
                <w:rFonts w:ascii="Arial" w:eastAsia="Times New Roman" w:hAnsi="Arial" w:cs="Arial"/>
                <w:b/>
                <w:bCs/>
                <w:sz w:val="24"/>
                <w:szCs w:val="24"/>
                <w:lang w:eastAsia="el-GR"/>
              </w:rPr>
            </w:pPr>
            <w:r w:rsidRPr="008D78CF">
              <w:rPr>
                <w:rFonts w:ascii="Arial" w:eastAsia="Times New Roman" w:hAnsi="Arial" w:cs="Arial"/>
                <w:b/>
                <w:bCs/>
                <w:sz w:val="24"/>
                <w:szCs w:val="24"/>
                <w:lang w:eastAsia="el-GR"/>
              </w:rPr>
              <w:t>ΑΔΕΙΕΣ ΧΡΗΣΗΣ</w:t>
            </w:r>
          </w:p>
        </w:tc>
      </w:tr>
      <w:tr w:rsidR="00642474" w:rsidRPr="008D78CF" w:rsidTr="00642474">
        <w:tc>
          <w:tcPr>
            <w:tcW w:w="5778" w:type="dxa"/>
            <w:shd w:val="clear" w:color="auto" w:fill="auto"/>
            <w:vAlign w:val="bottom"/>
          </w:tcPr>
          <w:p w:rsidR="00642474" w:rsidRPr="008D78CF" w:rsidRDefault="00642474" w:rsidP="0025299A">
            <w:pPr>
              <w:rPr>
                <w:rFonts w:ascii="Arial" w:eastAsia="Times New Roman" w:hAnsi="Arial" w:cs="Arial"/>
                <w:b/>
                <w:sz w:val="24"/>
                <w:szCs w:val="24"/>
                <w:lang w:eastAsia="el-GR"/>
              </w:rPr>
            </w:pPr>
            <w:r w:rsidRPr="008D78CF">
              <w:rPr>
                <w:rFonts w:ascii="Arial" w:hAnsi="Arial" w:cs="Arial"/>
                <w:color w:val="000000"/>
                <w:sz w:val="18"/>
                <w:szCs w:val="18"/>
              </w:rPr>
              <w:t>ΕΦΑΡΜΟΓΗ ΠΑΡΑΚΟΛΟΥΘΗΣΗΣ ΤΩΝ ΟΧΗΜΑΤΩΝ ΤΟΥ ΔΗΜΟΥ ΟΠΟΥ ΕΙΝΑΙ ΕΓΚΑΤΕΣΤΗΜΕΝΟ ΣΥΣΤΗΜΑ GPS</w:t>
            </w:r>
          </w:p>
        </w:tc>
        <w:tc>
          <w:tcPr>
            <w:tcW w:w="1985" w:type="dxa"/>
            <w:shd w:val="clear" w:color="auto" w:fill="auto"/>
            <w:vAlign w:val="bottom"/>
          </w:tcPr>
          <w:p w:rsidR="00642474" w:rsidRPr="008D78CF" w:rsidRDefault="00642474" w:rsidP="0025299A">
            <w:pPr>
              <w:jc w:val="center"/>
              <w:rPr>
                <w:rFonts w:ascii="Arial" w:eastAsia="Times New Roman" w:hAnsi="Arial" w:cs="Arial"/>
                <w:sz w:val="24"/>
                <w:szCs w:val="24"/>
                <w:lang w:eastAsia="el-GR"/>
              </w:rPr>
            </w:pPr>
            <w:r w:rsidRPr="008D78CF">
              <w:rPr>
                <w:rFonts w:ascii="Arial" w:eastAsia="Times New Roman" w:hAnsi="Arial" w:cs="Arial"/>
                <w:sz w:val="24"/>
                <w:szCs w:val="24"/>
                <w:lang w:eastAsia="el-GR"/>
              </w:rPr>
              <w:t>1</w:t>
            </w:r>
          </w:p>
        </w:tc>
      </w:tr>
    </w:tbl>
    <w:p w:rsidR="00642474" w:rsidRPr="00642474" w:rsidRDefault="00642474" w:rsidP="006A3F0C">
      <w:pPr>
        <w:jc w:val="both"/>
        <w:rPr>
          <w:rFonts w:ascii="Times New Roman" w:hAnsi="Times New Roman" w:cs="Times New Roman"/>
          <w:sz w:val="24"/>
          <w:szCs w:val="24"/>
          <w:lang w:val="en-US"/>
        </w:rPr>
      </w:pPr>
    </w:p>
    <w:p w:rsidR="006A3F0C" w:rsidRPr="00937393" w:rsidRDefault="006A3F0C" w:rsidP="006A3F0C">
      <w:pPr>
        <w:jc w:val="both"/>
        <w:rPr>
          <w:rFonts w:ascii="Times New Roman" w:hAnsi="Times New Roman" w:cs="Times New Roman"/>
          <w:sz w:val="24"/>
          <w:szCs w:val="24"/>
        </w:rPr>
      </w:pPr>
      <w:r w:rsidRPr="00937393">
        <w:rPr>
          <w:rFonts w:ascii="Times New Roman" w:hAnsi="Times New Roman" w:cs="Times New Roman"/>
          <w:sz w:val="24"/>
          <w:szCs w:val="24"/>
        </w:rPr>
        <w:t>2. Δε γίνονται δεκτές προσφορές για μέρος του αντικειμένου της σύμβασης</w:t>
      </w:r>
      <w:r w:rsidR="00886591">
        <w:rPr>
          <w:rFonts w:ascii="Times New Roman" w:hAnsi="Times New Roman" w:cs="Times New Roman"/>
          <w:sz w:val="24"/>
          <w:szCs w:val="24"/>
        </w:rPr>
        <w:t>.  Γίνονται δεκτές προσφορές για τα επί μέρους κεφάλαια Α ή Β αλλά για το σύνολο των υπηρεσιών του κάθε κεφαλαίου.</w:t>
      </w:r>
    </w:p>
    <w:p w:rsidR="006A3F0C" w:rsidRDefault="006A3F0C" w:rsidP="006A3F0C">
      <w:pPr>
        <w:jc w:val="both"/>
        <w:rPr>
          <w:rFonts w:ascii="Times New Roman" w:hAnsi="Times New Roman" w:cs="Times New Roman"/>
          <w:sz w:val="24"/>
          <w:szCs w:val="24"/>
        </w:rPr>
      </w:pPr>
      <w:r w:rsidRPr="00066A25">
        <w:rPr>
          <w:rFonts w:ascii="Times New Roman" w:hAnsi="Times New Roman" w:cs="Times New Roman"/>
          <w:sz w:val="24"/>
          <w:szCs w:val="24"/>
        </w:rPr>
        <w:t>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D92E4C" w:rsidRPr="00D92E4C" w:rsidRDefault="00D92E4C" w:rsidP="00D92E4C">
      <w:pPr>
        <w:ind w:right="-242"/>
        <w:rPr>
          <w:rFonts w:ascii="Times New Roman" w:eastAsia="Times New Roman" w:hAnsi="Times New Roman" w:cs="Times New Roman"/>
          <w:sz w:val="24"/>
          <w:szCs w:val="24"/>
          <w:lang w:eastAsia="el-GR"/>
        </w:rPr>
      </w:pPr>
      <w:r>
        <w:rPr>
          <w:rFonts w:ascii="Times New Roman" w:hAnsi="Times New Roman" w:cs="Times New Roman"/>
          <w:sz w:val="24"/>
          <w:szCs w:val="24"/>
        </w:rPr>
        <w:t xml:space="preserve">4. </w:t>
      </w:r>
      <w:r w:rsidRPr="00D92E4C">
        <w:rPr>
          <w:rFonts w:ascii="Times New Roman" w:eastAsia="Times New Roman" w:hAnsi="Times New Roman" w:cs="Times New Roman"/>
          <w:sz w:val="24"/>
          <w:szCs w:val="24"/>
          <w:lang w:eastAsia="el-GR"/>
        </w:rPr>
        <w:t xml:space="preserve">Ο ανάδοχος θα αναλάβει την εξιδανικευμένη τεχνική παροχή υπηρεσιών συντήρησης και υποστήριξης του λογισμικού του  Δήμου Αρταίων όπως αυτά αναφέρονται </w:t>
      </w:r>
      <w:r>
        <w:rPr>
          <w:rFonts w:ascii="Times New Roman" w:eastAsia="Times New Roman" w:hAnsi="Times New Roman" w:cs="Times New Roman"/>
          <w:sz w:val="24"/>
          <w:szCs w:val="24"/>
          <w:lang w:eastAsia="el-GR"/>
        </w:rPr>
        <w:t>στη παρούσα διακήρυξη</w:t>
      </w:r>
      <w:r w:rsidRPr="00D92E4C">
        <w:rPr>
          <w:rFonts w:ascii="Times New Roman" w:eastAsia="Times New Roman" w:hAnsi="Times New Roman" w:cs="Times New Roman"/>
          <w:sz w:val="24"/>
          <w:szCs w:val="24"/>
          <w:lang w:eastAsia="el-GR"/>
        </w:rPr>
        <w:t>.</w:t>
      </w:r>
    </w:p>
    <w:p w:rsidR="00D92E4C" w:rsidRPr="00D92E4C" w:rsidRDefault="00D92E4C" w:rsidP="00D92E4C">
      <w:pPr>
        <w:ind w:right="-242"/>
        <w:rPr>
          <w:rFonts w:ascii="Times New Roman" w:eastAsia="Times New Roman" w:hAnsi="Times New Roman" w:cs="Times New Roman"/>
          <w:sz w:val="24"/>
          <w:szCs w:val="24"/>
          <w:lang w:eastAsia="el-GR"/>
        </w:rPr>
      </w:pPr>
    </w:p>
    <w:p w:rsidR="00D92E4C" w:rsidRPr="00D92E4C" w:rsidRDefault="00D92E4C" w:rsidP="00D92E4C">
      <w:pPr>
        <w:ind w:right="-242"/>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Ως συντήρηση εφαρμογών λογισμικού νοείται:</w:t>
      </w:r>
    </w:p>
    <w:p w:rsidR="00D92E4C" w:rsidRPr="00D92E4C" w:rsidRDefault="00D92E4C" w:rsidP="00D92E4C">
      <w:pPr>
        <w:ind w:right="567"/>
        <w:rPr>
          <w:rFonts w:ascii="Times New Roman" w:eastAsia="Times New Roman" w:hAnsi="Times New Roman" w:cs="Times New Roman"/>
          <w:sz w:val="24"/>
          <w:szCs w:val="24"/>
          <w:lang w:eastAsia="el-GR"/>
        </w:rPr>
      </w:pPr>
    </w:p>
    <w:p w:rsidR="00D92E4C" w:rsidRPr="00D92E4C" w:rsidRDefault="00D92E4C" w:rsidP="00D92E4C">
      <w:pPr>
        <w:numPr>
          <w:ilvl w:val="1"/>
          <w:numId w:val="4"/>
        </w:numPr>
        <w:autoSpaceDE w:val="0"/>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lastRenderedPageBreak/>
        <w:t>Η εγκατάσταση νέων εκδόσεων εφαρμογών</w:t>
      </w:r>
    </w:p>
    <w:p w:rsidR="00D92E4C" w:rsidRPr="00D92E4C" w:rsidRDefault="00D92E4C" w:rsidP="00D92E4C">
      <w:pPr>
        <w:numPr>
          <w:ilvl w:val="1"/>
          <w:numId w:val="4"/>
        </w:numPr>
        <w:autoSpaceDE w:val="0"/>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Η επίλυση προβλημάτων (bugs) του λογισμικού και εργασίες προληπτικής συντήρησης στις εγκαταστάσεις του Δήμου</w:t>
      </w:r>
    </w:p>
    <w:p w:rsidR="00D92E4C" w:rsidRPr="00D92E4C" w:rsidRDefault="00D92E4C" w:rsidP="00D92E4C">
      <w:pPr>
        <w:numPr>
          <w:ilvl w:val="1"/>
          <w:numId w:val="4"/>
        </w:numPr>
        <w:autoSpaceDE w:val="0"/>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 xml:space="preserve">Η παροχή συμβουλών, επίλυση προβλημάτων δια τηλεφώνου και </w:t>
      </w:r>
      <w:r w:rsidRPr="00D92E4C">
        <w:rPr>
          <w:rFonts w:ascii="Times New Roman" w:eastAsia="Times New Roman" w:hAnsi="Times New Roman" w:cs="Times New Roman"/>
          <w:sz w:val="24"/>
          <w:szCs w:val="24"/>
          <w:lang w:val="en-US" w:eastAsia="el-GR"/>
        </w:rPr>
        <w:t>onsite</w:t>
      </w:r>
      <w:r w:rsidRPr="00D92E4C">
        <w:rPr>
          <w:rFonts w:ascii="Times New Roman" w:eastAsia="Times New Roman" w:hAnsi="Times New Roman" w:cs="Times New Roman"/>
          <w:sz w:val="24"/>
          <w:szCs w:val="24"/>
          <w:lang w:eastAsia="el-GR"/>
        </w:rPr>
        <w:t xml:space="preserve"> επισκέψεις  τις  εργάσιμες  ημέρες αλλά και οποιαδήποτε στιγμή κριθεί  αυτό απαραίτητο από τις Υπηρεσίες του Δήμου.</w:t>
      </w:r>
    </w:p>
    <w:p w:rsidR="00D92E4C" w:rsidRPr="00D92E4C" w:rsidRDefault="00D92E4C" w:rsidP="00D92E4C">
      <w:pPr>
        <w:numPr>
          <w:ilvl w:val="1"/>
          <w:numId w:val="4"/>
        </w:numPr>
        <w:autoSpaceDE w:val="0"/>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Η απομακρυσμένη υποστήριξη μέσω της τηλεπικοινωνιακής υποδομής που διαθέτει ο Δήμος για αποκατάσταση βλαβών</w:t>
      </w:r>
    </w:p>
    <w:p w:rsidR="00D92E4C" w:rsidRPr="00D92E4C" w:rsidRDefault="00D92E4C" w:rsidP="00D92E4C">
      <w:pPr>
        <w:numPr>
          <w:ilvl w:val="1"/>
          <w:numId w:val="4"/>
        </w:numPr>
        <w:autoSpaceDE w:val="0"/>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Η ο</w:t>
      </w:r>
      <w:r w:rsidRPr="00D92E4C">
        <w:rPr>
          <w:rFonts w:ascii="Times New Roman" w:eastAsia="Times New Roman" w:hAnsi="Times New Roman" w:cs="Times New Roman"/>
          <w:sz w:val="24"/>
          <w:szCs w:val="24"/>
          <w:lang w:val="en-US" w:eastAsia="el-GR"/>
        </w:rPr>
        <w:t>nsite</w:t>
      </w:r>
      <w:r w:rsidRPr="00D92E4C">
        <w:rPr>
          <w:rFonts w:ascii="Times New Roman" w:eastAsia="Times New Roman" w:hAnsi="Times New Roman" w:cs="Times New Roman"/>
          <w:sz w:val="24"/>
          <w:szCs w:val="24"/>
          <w:lang w:eastAsia="el-GR"/>
        </w:rPr>
        <w:t xml:space="preserve"> υποστήριξη στο Δήμο με μέγιστο χρόνο ανταπόκρισης 30 λεπτών.</w:t>
      </w:r>
    </w:p>
    <w:p w:rsidR="00D92E4C" w:rsidRPr="00D92E4C" w:rsidRDefault="00D92E4C" w:rsidP="00D92E4C">
      <w:pPr>
        <w:numPr>
          <w:ilvl w:val="1"/>
          <w:numId w:val="4"/>
        </w:numPr>
        <w:autoSpaceDE w:val="0"/>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Εκπαίδευση Προσωπικού στις εφαρμογές για την εκμηδένιση των χειριστικών λαθών και την αξιοποίηση του συνόλου των δυνατοτήτων που παρέχουν οι εφαρμογές (κυρίως στο κομμάτι του ελέγχου και της παρακολούθησης).</w:t>
      </w:r>
    </w:p>
    <w:p w:rsidR="00D92E4C" w:rsidRPr="00D92E4C" w:rsidRDefault="00D92E4C" w:rsidP="00D92E4C">
      <w:pPr>
        <w:numPr>
          <w:ilvl w:val="1"/>
          <w:numId w:val="4"/>
        </w:numPr>
        <w:autoSpaceDE w:val="0"/>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Συντήρηση των εφαρμογών &amp; έλεγχος της ορθότητας των δεδομένων.</w:t>
      </w:r>
    </w:p>
    <w:p w:rsidR="00D92E4C" w:rsidRPr="00D92E4C" w:rsidRDefault="00D92E4C" w:rsidP="00D92E4C">
      <w:pPr>
        <w:numPr>
          <w:ilvl w:val="1"/>
          <w:numId w:val="4"/>
        </w:numPr>
        <w:autoSpaceDE w:val="0"/>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Υποστήριξη για εξαγωγή δεδομένων και αποτελεσμάτων.</w:t>
      </w:r>
    </w:p>
    <w:p w:rsidR="00D92E4C" w:rsidRPr="00D92E4C" w:rsidRDefault="00D92E4C" w:rsidP="00D92E4C">
      <w:pPr>
        <w:numPr>
          <w:ilvl w:val="1"/>
          <w:numId w:val="4"/>
        </w:numPr>
        <w:autoSpaceDE w:val="0"/>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Απλή τροποποίηση ή διόρθωση καταστάσεων.</w:t>
      </w:r>
    </w:p>
    <w:p w:rsidR="00D92E4C" w:rsidRPr="00D92E4C" w:rsidRDefault="00D92E4C" w:rsidP="00D92E4C">
      <w:pPr>
        <w:numPr>
          <w:ilvl w:val="1"/>
          <w:numId w:val="4"/>
        </w:numPr>
        <w:autoSpaceDE w:val="0"/>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Αντιμετώπιση εκτάκτων προβλημάτων και έλεγχος για την ορθή λειτουργία.</w:t>
      </w:r>
    </w:p>
    <w:p w:rsidR="00D92E4C" w:rsidRPr="00D92E4C" w:rsidRDefault="00D92E4C" w:rsidP="00D92E4C">
      <w:pPr>
        <w:autoSpaceDE w:val="0"/>
        <w:spacing w:before="48" w:after="20"/>
        <w:jc w:val="both"/>
        <w:rPr>
          <w:rFonts w:ascii="Times New Roman" w:eastAsia="Times New Roman" w:hAnsi="Times New Roman" w:cs="Times New Roman"/>
          <w:sz w:val="24"/>
          <w:szCs w:val="24"/>
          <w:lang w:eastAsia="el-GR"/>
        </w:rPr>
      </w:pPr>
    </w:p>
    <w:p w:rsidR="00D92E4C" w:rsidRPr="00D92E4C" w:rsidRDefault="00D92E4C" w:rsidP="00D92E4C">
      <w:pPr>
        <w:ind w:left="567" w:right="283"/>
        <w:jc w:val="both"/>
        <w:rPr>
          <w:rFonts w:ascii="Times New Roman" w:eastAsia="Times New Roman" w:hAnsi="Times New Roman" w:cs="Times New Roman"/>
          <w:b/>
          <w:bCs/>
          <w:sz w:val="24"/>
          <w:szCs w:val="24"/>
          <w:u w:val="single"/>
        </w:rPr>
      </w:pPr>
      <w:r w:rsidRPr="00D92E4C">
        <w:rPr>
          <w:rFonts w:ascii="Times New Roman" w:eastAsia="Times New Roman" w:hAnsi="Times New Roman" w:cs="Times New Roman"/>
          <w:b/>
          <w:bCs/>
          <w:sz w:val="24"/>
          <w:szCs w:val="24"/>
          <w:u w:val="single"/>
        </w:rPr>
        <w:t xml:space="preserve">Βάση της  παρούσας μελέτης ο Ανάδοχος  για το 2017 θα εκτελέσει τις παρακάτω εργασίες </w:t>
      </w:r>
    </w:p>
    <w:p w:rsidR="00D92E4C" w:rsidRPr="00D92E4C" w:rsidRDefault="00D92E4C" w:rsidP="00D92E4C">
      <w:pPr>
        <w:ind w:left="567" w:right="283"/>
        <w:jc w:val="both"/>
        <w:rPr>
          <w:rFonts w:ascii="Times New Roman" w:eastAsia="Times New Roman" w:hAnsi="Times New Roman" w:cs="Times New Roman"/>
          <w:b/>
          <w:bCs/>
          <w:sz w:val="24"/>
          <w:szCs w:val="24"/>
          <w:u w:val="single"/>
        </w:rPr>
      </w:pPr>
      <w:r w:rsidRPr="00D92E4C">
        <w:rPr>
          <w:rFonts w:ascii="Times New Roman" w:eastAsia="Times New Roman" w:hAnsi="Times New Roman" w:cs="Times New Roman"/>
          <w:b/>
          <w:bCs/>
          <w:sz w:val="24"/>
          <w:szCs w:val="24"/>
          <w:u w:val="single"/>
        </w:rPr>
        <w:t>Για το ΚΕΦ.Α:</w:t>
      </w:r>
    </w:p>
    <w:p w:rsidR="00D92E4C" w:rsidRPr="00D92E4C" w:rsidRDefault="00D92E4C" w:rsidP="00D92E4C">
      <w:pPr>
        <w:ind w:left="567" w:right="283"/>
        <w:jc w:val="both"/>
        <w:rPr>
          <w:rFonts w:ascii="Times New Roman" w:eastAsia="Times New Roman" w:hAnsi="Times New Roman" w:cs="Times New Roman"/>
          <w:b/>
          <w:bCs/>
          <w:sz w:val="24"/>
          <w:szCs w:val="24"/>
          <w:u w:val="single"/>
        </w:rPr>
      </w:pP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 xml:space="preserve">Απομακρυσμένη ή </w:t>
      </w:r>
      <w:r w:rsidRPr="00D92E4C">
        <w:rPr>
          <w:rFonts w:ascii="Times New Roman" w:eastAsia="Times New Roman" w:hAnsi="Times New Roman" w:cs="Times New Roman"/>
          <w:sz w:val="24"/>
          <w:szCs w:val="24"/>
          <w:lang w:val="en-US" w:eastAsia="el-GR"/>
        </w:rPr>
        <w:t>onsite</w:t>
      </w:r>
      <w:r w:rsidRPr="00D92E4C">
        <w:rPr>
          <w:rFonts w:ascii="Times New Roman" w:eastAsia="Times New Roman" w:hAnsi="Times New Roman" w:cs="Times New Roman"/>
          <w:sz w:val="24"/>
          <w:szCs w:val="24"/>
          <w:lang w:eastAsia="el-GR"/>
        </w:rPr>
        <w:t>τεχνική υποστήριξη για την αποστολή των εκλογικών καταλόγων στη βάση του Υπουργείου, παραμετροποίηση της βάσης εφαρμογής και έλεγχος για την ορθότητα των καταλόγων.</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Έλεγχος στη βάση του προγράμματος των μερίδων των δημοτών, διορθώσεις-παραμετροποιήσεις πιστοποιητικών στην έδρα των Δημοτικών Ενοτήτων και στην Έδρα του Δήμου Αρταίων. Φόρμες υπογραφών</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Πρωτόκολλο: εκπαίδευση, έλεγχος διαχείρισης εγγράφων και εκμάθηση για την έκδοση ηλεκτρονικού βιβλίου πρωτοκόλλου, την ηλεκτρονική αρχειοθέτηση των εγγράφων και την διανομή τους μέσω ηλεκτρονικού ταχυδρομείου.</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Έλεγχος εφαρμογής για το Ληξιαρχείο, επίλυση προβλημάτων και εκπαίδευση όπου απαιτείται.</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 xml:space="preserve">Άνοιγμα οικονομικού έτους για το Οικονομικό-Λογιστήριο –μεταφορά κωδικών του έτους 2016 με περσινά προϋπολογισθέντα και ενταλματοποιηθέντα στο νέο έτος- μεταφορά ανεξόφλητων τιμολογίων, επαναβεβαίωση χρηματικών καταλόγων, έλεγχος μεταφοράς υπολοίπων εσόδων στο ταμείο και άνοιγμα νέου έτους στην εφαρμογή διπλογραφικού. </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Εγκατάσταση των υφιστάμενων εφαρμογών όπου απαιτεί η εύρυθμη λειτουργία του Δήμου.</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lastRenderedPageBreak/>
        <w:t>Έλεγχος-παραμετροποίηση Βάσης Οικονομικής εφαρμογής για την έκδοση στατιστικών υποδειγμάτων μηνιαία και τριμηνιαία, έλεγχος στατιστικών.</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Έλεγχος καταλόγων ύδρευσης για την είσπραξη παλαιών οφειλόμενων ποσών.</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Εκπαίδευση στους εισπράκτορες των Δημοτικών Ενοτήτων με στόχο την αξιοποίηση κάθε προσφερόμενου μέσου της εφαρμογής για τον έλεγχο των οφειλών και την είσπραξή τους.</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Μισθοδοσία: επίλυση προβλημάτων, εγκαταστάσεις νέων βαθμολογικών κλιμακίων, έλεγχος μισθοδοσίας ανά μήνα για τη σωστή έκδοση μισθοδοτικών καταστάσεων, σύμφωνα με την ισχύουσα κάθε φορά νομοθεσία. Παραμετροποίηση βάσεων και χρήση ειδικού προγράμματος για την παροχή τεχνολογικής βοήθειας. Εκπαίδευση προσωπικού σύμφωνα με τις ισχύουσες αναθεωρήσεις.</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Τεχνική υποστήριξη με χρήση ειδικού προγράμματος παροχής βοήθειας για την επίλυση χειριστικών προβλημάτων</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 xml:space="preserve">Εκπαίδευση στην ΑΠΔ. </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Γραφείο Κίνησης- Εκπαίδευση για μηδενισμό χειριστικών λαθών, Παραμετροποίηση Εντύπων.</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Ειδικές διορθώσεις στοιχείων ενταλμάτων.</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Παραμετροποίηση εντύπων στατιστικών.</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Επιδιορθώσεις βάσεων εφαρμογών λόγω λάθος χειρισμού.</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 xml:space="preserve">Έλεγχος </w:t>
      </w:r>
      <w:r w:rsidRPr="00D92E4C">
        <w:rPr>
          <w:rFonts w:ascii="Times New Roman" w:eastAsia="Times New Roman" w:hAnsi="Times New Roman" w:cs="Times New Roman"/>
          <w:sz w:val="24"/>
          <w:szCs w:val="24"/>
          <w:lang w:val="en-US" w:eastAsia="el-GR"/>
        </w:rPr>
        <w:t>WebServices</w:t>
      </w:r>
      <w:r w:rsidRPr="00D92E4C">
        <w:rPr>
          <w:rFonts w:ascii="Times New Roman" w:eastAsia="Times New Roman" w:hAnsi="Times New Roman" w:cs="Times New Roman"/>
          <w:sz w:val="24"/>
          <w:szCs w:val="24"/>
          <w:lang w:eastAsia="el-GR"/>
        </w:rPr>
        <w:t xml:space="preserve"> για τη σωστή αποστολή δεδομένων και μηνιαίος έλεγχος για την αποστολή Οικονομικών στοιχείων, μέσω του κόμβου διαλειτουργικότητας. Μηνιαία εκτύπωση αναφοράς με χρήση εξειδικευμένης εφαρμογής της πορείας αποστολής οικονομικών στοιχείων.</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Εκπαίδευση στο ΤΑΠ και βοήθεια στη δημιουργία καταλόγων και την ηλεκτρονική αποστολή τους και παραλαβή τους στη ΔΕΗ.</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Υποστήριξη των υπαλλήλων σε διαχειριστικά θέματα των εφαρμογών.</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 xml:space="preserve">Συνεχής εκπαίδευση προσωπικού σε όλες τι Δημοτικές ενότητες τόσο απομακρυσμένα, όσο και </w:t>
      </w:r>
      <w:r w:rsidRPr="00D92E4C">
        <w:rPr>
          <w:rFonts w:ascii="Times New Roman" w:eastAsia="Times New Roman" w:hAnsi="Times New Roman" w:cs="Times New Roman"/>
          <w:sz w:val="24"/>
          <w:szCs w:val="24"/>
          <w:lang w:val="en-US" w:eastAsia="el-GR"/>
        </w:rPr>
        <w:t>on</w:t>
      </w:r>
      <w:r w:rsidRPr="00D92E4C">
        <w:rPr>
          <w:rFonts w:ascii="Times New Roman" w:eastAsia="Times New Roman" w:hAnsi="Times New Roman" w:cs="Times New Roman"/>
          <w:sz w:val="24"/>
          <w:szCs w:val="24"/>
          <w:lang w:eastAsia="el-GR"/>
        </w:rPr>
        <w:t>-</w:t>
      </w:r>
      <w:r w:rsidRPr="00D92E4C">
        <w:rPr>
          <w:rFonts w:ascii="Times New Roman" w:eastAsia="Times New Roman" w:hAnsi="Times New Roman" w:cs="Times New Roman"/>
          <w:sz w:val="24"/>
          <w:szCs w:val="24"/>
          <w:lang w:val="en-US" w:eastAsia="el-GR"/>
        </w:rPr>
        <w:t>site</w:t>
      </w:r>
      <w:r w:rsidRPr="00D92E4C">
        <w:rPr>
          <w:rFonts w:ascii="Times New Roman" w:eastAsia="Times New Roman" w:hAnsi="Times New Roman" w:cs="Times New Roman"/>
          <w:sz w:val="24"/>
          <w:szCs w:val="24"/>
          <w:lang w:eastAsia="el-GR"/>
        </w:rPr>
        <w:t xml:space="preserve"> με τη χρήση τεχνολογικών εφαρμογών</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Άμεση ενημέρωση για τις νέες αλλαγές στη νομοθεσία των Δήμων- Παραμετροποίηση των εφαρμογών.</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 xml:space="preserve">Ανάληψη υποχρέωσης τήρησης </w:t>
      </w:r>
      <w:r w:rsidRPr="00D92E4C">
        <w:rPr>
          <w:rFonts w:ascii="Times New Roman" w:eastAsia="Times New Roman" w:hAnsi="Times New Roman" w:cs="Times New Roman"/>
          <w:sz w:val="24"/>
          <w:szCs w:val="24"/>
          <w:lang w:val="en-US" w:eastAsia="el-GR"/>
        </w:rPr>
        <w:t>BACK</w:t>
      </w:r>
      <w:r w:rsidRPr="00D92E4C">
        <w:rPr>
          <w:rFonts w:ascii="Times New Roman" w:eastAsia="Times New Roman" w:hAnsi="Times New Roman" w:cs="Times New Roman"/>
          <w:sz w:val="24"/>
          <w:szCs w:val="24"/>
          <w:lang w:eastAsia="el-GR"/>
        </w:rPr>
        <w:t>-</w:t>
      </w:r>
      <w:r w:rsidRPr="00D92E4C">
        <w:rPr>
          <w:rFonts w:ascii="Times New Roman" w:eastAsia="Times New Roman" w:hAnsi="Times New Roman" w:cs="Times New Roman"/>
          <w:sz w:val="24"/>
          <w:szCs w:val="24"/>
          <w:lang w:val="en-US" w:eastAsia="el-GR"/>
        </w:rPr>
        <w:t>UP</w:t>
      </w:r>
      <w:r w:rsidRPr="00D92E4C">
        <w:rPr>
          <w:rFonts w:ascii="Times New Roman" w:eastAsia="Times New Roman" w:hAnsi="Times New Roman" w:cs="Times New Roman"/>
          <w:sz w:val="24"/>
          <w:szCs w:val="24"/>
          <w:lang w:eastAsia="el-GR"/>
        </w:rPr>
        <w:t xml:space="preserve"> όλων των βάσεων δεδομένων, των εφαρμογών και λοιπών απαραίτητων στοιχείων.</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 xml:space="preserve">Έλεγχος πορείας εσόδων και δαπανών με εκτύπωση αναφορών σε εβδομαδιαία και μηνιαία βάση. Οικονομική ανάλυση των αποτελεσμάτων με παραγωγή </w:t>
      </w:r>
      <w:r w:rsidRPr="00D92E4C">
        <w:rPr>
          <w:rFonts w:ascii="Times New Roman" w:eastAsia="Times New Roman" w:hAnsi="Times New Roman" w:cs="Times New Roman"/>
          <w:sz w:val="24"/>
          <w:szCs w:val="24"/>
          <w:lang w:val="en-US" w:eastAsia="el-GR"/>
        </w:rPr>
        <w:t>reports</w:t>
      </w:r>
      <w:r w:rsidRPr="00D92E4C">
        <w:rPr>
          <w:rFonts w:ascii="Times New Roman" w:eastAsia="Times New Roman" w:hAnsi="Times New Roman" w:cs="Times New Roman"/>
          <w:sz w:val="24"/>
          <w:szCs w:val="24"/>
          <w:lang w:eastAsia="el-GR"/>
        </w:rPr>
        <w:t xml:space="preserve">. </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val="en-US" w:eastAsia="el-GR"/>
        </w:rPr>
        <w:t>Restore</w:t>
      </w:r>
      <w:r w:rsidRPr="00D92E4C">
        <w:rPr>
          <w:rFonts w:ascii="Times New Roman" w:eastAsia="Times New Roman" w:hAnsi="Times New Roman" w:cs="Times New Roman"/>
          <w:sz w:val="24"/>
          <w:szCs w:val="24"/>
          <w:lang w:eastAsia="el-GR"/>
        </w:rPr>
        <w:t xml:space="preserve">σκληρών δίσκων και αποκατάσταση αρχείων, ρύθμιση </w:t>
      </w:r>
      <w:r w:rsidRPr="00D92E4C">
        <w:rPr>
          <w:rFonts w:ascii="Times New Roman" w:eastAsia="Times New Roman" w:hAnsi="Times New Roman" w:cs="Times New Roman"/>
          <w:sz w:val="24"/>
          <w:szCs w:val="24"/>
          <w:lang w:val="en-US" w:eastAsia="el-GR"/>
        </w:rPr>
        <w:t>switch</w:t>
      </w:r>
      <w:r w:rsidRPr="00D92E4C">
        <w:rPr>
          <w:rFonts w:ascii="Times New Roman" w:eastAsia="Times New Roman" w:hAnsi="Times New Roman" w:cs="Times New Roman"/>
          <w:sz w:val="24"/>
          <w:szCs w:val="24"/>
          <w:lang w:eastAsia="el-GR"/>
        </w:rPr>
        <w:t xml:space="preserve"> (</w:t>
      </w:r>
      <w:r w:rsidRPr="00D92E4C">
        <w:rPr>
          <w:rFonts w:ascii="Times New Roman" w:eastAsia="Times New Roman" w:hAnsi="Times New Roman" w:cs="Times New Roman"/>
          <w:sz w:val="24"/>
          <w:szCs w:val="24"/>
          <w:lang w:val="en-US" w:eastAsia="el-GR"/>
        </w:rPr>
        <w:t>qualityofservice</w:t>
      </w:r>
      <w:r w:rsidRPr="00D92E4C">
        <w:rPr>
          <w:rFonts w:ascii="Times New Roman" w:eastAsia="Times New Roman" w:hAnsi="Times New Roman" w:cs="Times New Roman"/>
          <w:sz w:val="24"/>
          <w:szCs w:val="24"/>
          <w:lang w:eastAsia="el-GR"/>
        </w:rPr>
        <w:t xml:space="preserve">) για την καλύτερη απόδοση του δικτύου. </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Υποχρέωση τακτική επίσκεψης στο Δήμο και τις Δημοτικές Ενότητες δύο φορές την εβδομάδα για τον έλεγχο της ορθής λειτουργίας των εφαρμογών, της καλής χρήσης τους από τους υπαλλήλους και της επίλυσης αποριών σχετικά με τις εφαρμογές.</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lastRenderedPageBreak/>
        <w:t>Προληπτικός έλεγχος πορείας βιβλίου Μητρώου Δεσμεύσεων.</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Προγραμματισμό και παραμετροποίηση στις βάσεις των εφαρμογών με εξειδικευμένες γνώσεις κατόπιν αλλαγών διαδικασιών.</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Έλεγχο, προετοιμασία και ασφαλή διακίνηση δεδομένων στις δικτυακές πύλες (</w:t>
      </w:r>
      <w:r w:rsidRPr="00D92E4C">
        <w:rPr>
          <w:rFonts w:ascii="Times New Roman" w:eastAsia="Times New Roman" w:hAnsi="Times New Roman" w:cs="Times New Roman"/>
          <w:sz w:val="24"/>
          <w:szCs w:val="24"/>
          <w:lang w:val="en-US" w:eastAsia="el-GR"/>
        </w:rPr>
        <w:t>internet</w:t>
      </w:r>
      <w:r w:rsidRPr="00D92E4C">
        <w:rPr>
          <w:rFonts w:ascii="Times New Roman" w:eastAsia="Times New Roman" w:hAnsi="Times New Roman" w:cs="Times New Roman"/>
          <w:sz w:val="24"/>
          <w:szCs w:val="24"/>
          <w:lang w:eastAsia="el-GR"/>
        </w:rPr>
        <w:t xml:space="preserve">, </w:t>
      </w:r>
      <w:r w:rsidRPr="00D92E4C">
        <w:rPr>
          <w:rFonts w:ascii="Times New Roman" w:eastAsia="Times New Roman" w:hAnsi="Times New Roman" w:cs="Times New Roman"/>
          <w:sz w:val="24"/>
          <w:szCs w:val="24"/>
          <w:lang w:val="en-US" w:eastAsia="el-GR"/>
        </w:rPr>
        <w:t>intranet</w:t>
      </w:r>
      <w:r w:rsidRPr="00D92E4C">
        <w:rPr>
          <w:rFonts w:ascii="Times New Roman" w:eastAsia="Times New Roman" w:hAnsi="Times New Roman" w:cs="Times New Roman"/>
          <w:sz w:val="24"/>
          <w:szCs w:val="24"/>
          <w:lang w:eastAsia="el-GR"/>
        </w:rPr>
        <w:t>) και τις βάσεις δεδομένων των αρμοδίων φορέων (ΥΠ.ΕΣ., Διαύγεια, Εθνικό Δημοτολόγιο, ΕΛ.ΣΤΑΤ., ΕΕΤΑΑ, Ενιαία Αρχή Πληρωμών κ.λπ.)</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Μεγιστοποίηση των δυνατοτήτων  που προσφέρουν οι εφαρμογές, σε συνεργασία με τους  χρήστες  και τη Διοίκηση του Δήμου.</w:t>
      </w:r>
    </w:p>
    <w:p w:rsidR="00D92E4C" w:rsidRPr="00D92E4C" w:rsidRDefault="00D92E4C" w:rsidP="00D92E4C">
      <w:pPr>
        <w:numPr>
          <w:ilvl w:val="2"/>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Συνεχή βελτίωση του βαθμού ολοκλήρωσης των εφαρμογών, με σύνδεση όλων των επί μέρους υποσυστημάτων για αυτόματη ανταλλαγή και συντήρηση δεδομένων.</w:t>
      </w:r>
    </w:p>
    <w:p w:rsidR="00D92E4C" w:rsidRPr="00D92E4C" w:rsidRDefault="00D92E4C" w:rsidP="00D92E4C">
      <w:pPr>
        <w:ind w:left="1440" w:right="567"/>
        <w:rPr>
          <w:rFonts w:ascii="Times New Roman" w:eastAsia="Times New Roman" w:hAnsi="Times New Roman" w:cs="Times New Roman"/>
          <w:sz w:val="24"/>
          <w:szCs w:val="24"/>
          <w:lang w:eastAsia="el-GR"/>
        </w:rPr>
      </w:pPr>
    </w:p>
    <w:p w:rsidR="00D92E4C" w:rsidRPr="00D92E4C" w:rsidRDefault="00D92E4C" w:rsidP="00D92E4C">
      <w:pPr>
        <w:ind w:right="567"/>
        <w:rPr>
          <w:rFonts w:ascii="Times New Roman" w:eastAsia="Times New Roman" w:hAnsi="Times New Roman" w:cs="Times New Roman"/>
          <w:b/>
          <w:bCs/>
          <w:sz w:val="24"/>
          <w:szCs w:val="24"/>
          <w:u w:val="single"/>
          <w:lang w:eastAsia="el-GR"/>
        </w:rPr>
      </w:pPr>
      <w:r w:rsidRPr="00D92E4C">
        <w:rPr>
          <w:rFonts w:ascii="Times New Roman" w:eastAsia="Times New Roman" w:hAnsi="Times New Roman" w:cs="Times New Roman"/>
          <w:b/>
          <w:bCs/>
          <w:sz w:val="24"/>
          <w:szCs w:val="24"/>
          <w:u w:val="single"/>
          <w:lang w:eastAsia="el-GR"/>
        </w:rPr>
        <w:t>ΓΙΑ ΤΟ ΚΕΦ.Β</w:t>
      </w:r>
    </w:p>
    <w:p w:rsidR="00D92E4C" w:rsidRPr="00D92E4C" w:rsidRDefault="00D92E4C" w:rsidP="00D92E4C">
      <w:pPr>
        <w:ind w:left="1440" w:right="567"/>
        <w:rPr>
          <w:rFonts w:ascii="Times New Roman" w:eastAsia="Times New Roman" w:hAnsi="Times New Roman" w:cs="Times New Roman"/>
          <w:b/>
          <w:bCs/>
          <w:sz w:val="24"/>
          <w:szCs w:val="24"/>
          <w:u w:val="single"/>
          <w:lang w:eastAsia="el-GR"/>
        </w:rPr>
      </w:pPr>
    </w:p>
    <w:p w:rsidR="00D92E4C" w:rsidRPr="00D92E4C" w:rsidRDefault="00D92E4C" w:rsidP="00D92E4C">
      <w:pPr>
        <w:numPr>
          <w:ilvl w:val="3"/>
          <w:numId w:val="4"/>
        </w:numPr>
        <w:ind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 xml:space="preserve">Παροχή πρόσβασης σε εφαρμογή κατάλληλη για την  </w:t>
      </w:r>
    </w:p>
    <w:p w:rsidR="00D92E4C" w:rsidRPr="00D92E4C" w:rsidRDefault="00D92E4C" w:rsidP="00D92E4C">
      <w:pPr>
        <w:ind w:left="1440" w:right="567"/>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 xml:space="preserve">παρακολούθηση 38 οχημάτων του Δήμου όπου είναι εγκατεστημένο σύστημα </w:t>
      </w:r>
      <w:r w:rsidRPr="00D92E4C">
        <w:rPr>
          <w:rFonts w:ascii="Times New Roman" w:eastAsia="Times New Roman" w:hAnsi="Times New Roman" w:cs="Times New Roman"/>
          <w:sz w:val="24"/>
          <w:szCs w:val="24"/>
          <w:lang w:val="en-US" w:eastAsia="el-GR"/>
        </w:rPr>
        <w:t>GPS</w:t>
      </w:r>
      <w:r w:rsidRPr="00D92E4C">
        <w:rPr>
          <w:rFonts w:ascii="Times New Roman" w:eastAsia="Times New Roman" w:hAnsi="Times New Roman" w:cs="Times New Roman"/>
          <w:sz w:val="24"/>
          <w:szCs w:val="24"/>
          <w:lang w:eastAsia="el-GR"/>
        </w:rPr>
        <w:t xml:space="preserve">. </w:t>
      </w:r>
    </w:p>
    <w:p w:rsidR="00D92E4C" w:rsidRPr="00D92E4C" w:rsidRDefault="00D92E4C" w:rsidP="00D92E4C">
      <w:pPr>
        <w:ind w:left="1440" w:right="567"/>
        <w:rPr>
          <w:rFonts w:ascii="Times New Roman" w:eastAsia="Times New Roman" w:hAnsi="Times New Roman" w:cs="Times New Roman"/>
          <w:sz w:val="24"/>
          <w:szCs w:val="24"/>
          <w:lang w:eastAsia="el-GR"/>
        </w:rPr>
      </w:pPr>
    </w:p>
    <w:p w:rsidR="00D92E4C" w:rsidRPr="00D92E4C" w:rsidRDefault="00D92E4C" w:rsidP="00D92E4C">
      <w:pPr>
        <w:jc w:val="both"/>
        <w:rPr>
          <w:rFonts w:ascii="Times New Roman" w:eastAsia="Times New Roman" w:hAnsi="Times New Roman" w:cs="Times New Roman"/>
          <w:sz w:val="24"/>
          <w:szCs w:val="24"/>
        </w:rPr>
      </w:pPr>
    </w:p>
    <w:p w:rsidR="00D92E4C" w:rsidRPr="00D92E4C" w:rsidRDefault="00D92E4C" w:rsidP="00D92E4C">
      <w:pPr>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Οι νέες εκδόσεις θα παρέχονται μέσω της ηλεκτρονικής πύλης του αναδόχου ή σε αποθηκευτικό μέσο χωρίς πρόσθετη αμοιβή και η εγκατάσταση θα γίνεται από την Ανάδοχο Εταιρεία, έτσι ώστε οι εγκατεστημένες εφαρμογές να ανταποκρίνονται πάντα στην κείμενη νομοθεσία.</w:t>
      </w:r>
    </w:p>
    <w:p w:rsidR="00D92E4C" w:rsidRPr="00D92E4C" w:rsidRDefault="00D92E4C" w:rsidP="00D92E4C">
      <w:pPr>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 xml:space="preserve">Ο ανάδοχος θα έχει την υποχρέωση να παρέχει Τεχνική Υποστήριξη. Ως τεχνική υποστήριξη ορίζεται η τηλεφωνική ή άλλη επικοινωνία ή επέμβαση τεχνικού </w:t>
      </w:r>
      <w:r w:rsidRPr="00D92E4C">
        <w:rPr>
          <w:rFonts w:ascii="Times New Roman" w:eastAsia="Times New Roman" w:hAnsi="Times New Roman" w:cs="Times New Roman"/>
          <w:sz w:val="24"/>
          <w:szCs w:val="24"/>
          <w:lang w:val="en-US" w:eastAsia="el-GR"/>
        </w:rPr>
        <w:t>onsite</w:t>
      </w:r>
      <w:r w:rsidRPr="00D92E4C">
        <w:rPr>
          <w:rFonts w:ascii="Times New Roman" w:eastAsia="Times New Roman" w:hAnsi="Times New Roman" w:cs="Times New Roman"/>
          <w:sz w:val="24"/>
          <w:szCs w:val="24"/>
          <w:lang w:eastAsia="el-GR"/>
        </w:rPr>
        <w:t xml:space="preserve"> στο λογισμικό και  αποσκοπεί στην υποστήριξη της καθημερινής λειτουργίας των εφαρμογών λογισμικού και παρέχεται στο εκπαιδευμένο προσωπικό του Δήμου στις αντίστοιχες εφαρμογές. </w:t>
      </w:r>
    </w:p>
    <w:p w:rsidR="00D92E4C" w:rsidRPr="00D92E4C" w:rsidRDefault="00D92E4C" w:rsidP="00D92E4C">
      <w:pPr>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Αναλυτικότερα θα περιλαμβάνονται οι ακόλουθες υπηρεσίες υποστήριξης:</w:t>
      </w:r>
    </w:p>
    <w:p w:rsidR="00D92E4C" w:rsidRPr="00D92E4C" w:rsidRDefault="00D92E4C" w:rsidP="00D92E4C">
      <w:pPr>
        <w:numPr>
          <w:ilvl w:val="0"/>
          <w:numId w:val="5"/>
        </w:numPr>
        <w:autoSpaceDE w:val="0"/>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Τηλεφωνική υποστήριξη μέσω του Κέντρου Κλήσεων του αναδόχου, για την λήψη, καταγραφή και επίλυση προβλημάτων και  περιλαμβάνει οπωσδήποτε και τα παρακάτω:</w:t>
      </w:r>
    </w:p>
    <w:p w:rsidR="00D92E4C" w:rsidRPr="00D92E4C" w:rsidRDefault="00D92E4C" w:rsidP="00D92E4C">
      <w:pPr>
        <w:numPr>
          <w:ilvl w:val="1"/>
          <w:numId w:val="6"/>
        </w:numPr>
        <w:autoSpaceDE w:val="0"/>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Υπηρεσίες Υποστήριξης χρηστών σχετικές με την επίλυση αποριών που προκύπτουν κατά την εκτέλεση των προγραμμάτων.</w:t>
      </w:r>
    </w:p>
    <w:p w:rsidR="00D92E4C" w:rsidRPr="00D92E4C" w:rsidRDefault="00D92E4C" w:rsidP="00D92E4C">
      <w:pPr>
        <w:numPr>
          <w:ilvl w:val="1"/>
          <w:numId w:val="6"/>
        </w:numPr>
        <w:autoSpaceDE w:val="0"/>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Οδηγίες για τον τρόπο με τον οποίο θα εκτελούνται διάφορες εργασίες.</w:t>
      </w:r>
    </w:p>
    <w:p w:rsidR="00D92E4C" w:rsidRPr="00D92E4C" w:rsidRDefault="00D92E4C" w:rsidP="00D92E4C">
      <w:pPr>
        <w:numPr>
          <w:ilvl w:val="0"/>
          <w:numId w:val="5"/>
        </w:numPr>
        <w:autoSpaceDE w:val="0"/>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 xml:space="preserve">Ο χρόνος απόκρισης σε κλήση του Δ. </w:t>
      </w:r>
      <w:r w:rsidRPr="00D92E4C">
        <w:rPr>
          <w:rFonts w:ascii="Times New Roman" w:eastAsia="Times New Roman" w:hAnsi="Times New Roman" w:cs="Times New Roman"/>
          <w:sz w:val="24"/>
          <w:szCs w:val="24"/>
          <w:lang w:val="en-US" w:eastAsia="el-GR"/>
        </w:rPr>
        <w:t>A</w:t>
      </w:r>
      <w:r w:rsidRPr="00D92E4C">
        <w:rPr>
          <w:rFonts w:ascii="Times New Roman" w:eastAsia="Times New Roman" w:hAnsi="Times New Roman" w:cs="Times New Roman"/>
          <w:sz w:val="24"/>
          <w:szCs w:val="24"/>
          <w:lang w:eastAsia="el-GR"/>
        </w:rPr>
        <w:t xml:space="preserve">ρταίων δεν θα υπερβαίνει σε περίπτωση τηλεφωνικής εξυπηρέτησης τα 5 λεπτά και η </w:t>
      </w:r>
      <w:r w:rsidRPr="00D92E4C">
        <w:rPr>
          <w:rFonts w:ascii="Times New Roman" w:eastAsia="Times New Roman" w:hAnsi="Times New Roman" w:cs="Times New Roman"/>
          <w:sz w:val="24"/>
          <w:szCs w:val="24"/>
          <w:lang w:val="en-US" w:eastAsia="el-GR"/>
        </w:rPr>
        <w:t>on</w:t>
      </w:r>
      <w:r w:rsidRPr="00D92E4C">
        <w:rPr>
          <w:rFonts w:ascii="Times New Roman" w:eastAsia="Times New Roman" w:hAnsi="Times New Roman" w:cs="Times New Roman"/>
          <w:sz w:val="24"/>
          <w:szCs w:val="24"/>
          <w:lang w:eastAsia="el-GR"/>
        </w:rPr>
        <w:t>-</w:t>
      </w:r>
      <w:r w:rsidRPr="00D92E4C">
        <w:rPr>
          <w:rFonts w:ascii="Times New Roman" w:eastAsia="Times New Roman" w:hAnsi="Times New Roman" w:cs="Times New Roman"/>
          <w:sz w:val="24"/>
          <w:szCs w:val="24"/>
          <w:lang w:val="en-US" w:eastAsia="el-GR"/>
        </w:rPr>
        <w:t>site</w:t>
      </w:r>
      <w:r w:rsidRPr="00D92E4C">
        <w:rPr>
          <w:rFonts w:ascii="Times New Roman" w:eastAsia="Times New Roman" w:hAnsi="Times New Roman" w:cs="Times New Roman"/>
          <w:sz w:val="24"/>
          <w:szCs w:val="24"/>
          <w:lang w:eastAsia="el-GR"/>
        </w:rPr>
        <w:t xml:space="preserve"> υποστήριξη τα 60 λεπτά</w:t>
      </w:r>
    </w:p>
    <w:p w:rsidR="00D92E4C" w:rsidRPr="00D92E4C" w:rsidRDefault="00D92E4C" w:rsidP="00D92E4C">
      <w:pPr>
        <w:spacing w:before="48" w:after="20"/>
        <w:jc w:val="both"/>
        <w:rPr>
          <w:rFonts w:ascii="Times New Roman" w:eastAsia="Times New Roman" w:hAnsi="Times New Roman" w:cs="Times New Roman"/>
          <w:sz w:val="24"/>
          <w:szCs w:val="24"/>
          <w:lang w:eastAsia="el-GR"/>
        </w:rPr>
      </w:pPr>
      <w:r w:rsidRPr="00D92E4C">
        <w:rPr>
          <w:rFonts w:ascii="Times New Roman" w:eastAsia="Times New Roman" w:hAnsi="Times New Roman" w:cs="Times New Roman"/>
          <w:sz w:val="24"/>
          <w:szCs w:val="24"/>
          <w:lang w:eastAsia="el-GR"/>
        </w:rPr>
        <w:t xml:space="preserve">Οι ως άνω υπηρεσίες θα προσφέρονται κατά της εργάσιμες μέρες (Δευτέρα – Παρασκευή) και ώρες (8:00 π.μ. – 17:00 μ.μ.). </w:t>
      </w:r>
    </w:p>
    <w:p w:rsidR="00D92E4C" w:rsidRPr="00066A25" w:rsidRDefault="00D92E4C" w:rsidP="006A3F0C">
      <w:pPr>
        <w:jc w:val="both"/>
        <w:rPr>
          <w:rFonts w:ascii="Times New Roman" w:hAnsi="Times New Roman" w:cs="Times New Roman"/>
          <w:sz w:val="24"/>
          <w:szCs w:val="24"/>
        </w:rPr>
      </w:pPr>
    </w:p>
    <w:p w:rsidR="006A3F0C" w:rsidRPr="00066A25" w:rsidRDefault="006A3F0C" w:rsidP="006A3F0C">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b/>
          <w:sz w:val="24"/>
          <w:szCs w:val="24"/>
        </w:rPr>
        <w:t>Άρθρο 4: Προϋπολογισμός της σύμβασης</w:t>
      </w:r>
    </w:p>
    <w:p w:rsidR="006A3F0C" w:rsidRPr="00066A25" w:rsidRDefault="006A3F0C" w:rsidP="006A3F0C">
      <w:pPr>
        <w:rPr>
          <w:rFonts w:ascii="Times New Roman" w:hAnsi="Times New Roman" w:cs="Times New Roman"/>
          <w:sz w:val="24"/>
          <w:szCs w:val="24"/>
        </w:rPr>
      </w:pPr>
      <w:r w:rsidRPr="00066A25">
        <w:rPr>
          <w:rFonts w:ascii="Times New Roman" w:hAnsi="Times New Roman" w:cs="Times New Roman"/>
          <w:sz w:val="24"/>
          <w:szCs w:val="24"/>
        </w:rPr>
        <w:lastRenderedPageBreak/>
        <w:t xml:space="preserve">Ο συνολικός προϋπολογισμός της </w:t>
      </w:r>
      <w:r>
        <w:rPr>
          <w:rFonts w:ascii="Times New Roman" w:hAnsi="Times New Roman" w:cs="Times New Roman"/>
          <w:sz w:val="24"/>
          <w:szCs w:val="24"/>
        </w:rPr>
        <w:t>σύμβασης ανέρχεται σε 45.000,00 €</w:t>
      </w:r>
      <w:r w:rsidRPr="00066A25">
        <w:rPr>
          <w:rFonts w:ascii="Times New Roman" w:hAnsi="Times New Roman" w:cs="Times New Roman"/>
          <w:sz w:val="24"/>
          <w:szCs w:val="24"/>
        </w:rPr>
        <w:t xml:space="preserve"> και αναλύεται σε:</w:t>
      </w:r>
    </w:p>
    <w:p w:rsidR="006A3F0C" w:rsidRPr="00066A25" w:rsidRDefault="006A3F0C" w:rsidP="006A3F0C">
      <w:pPr>
        <w:jc w:val="both"/>
        <w:rPr>
          <w:rFonts w:ascii="Times New Roman" w:hAnsi="Times New Roman" w:cs="Times New Roman"/>
          <w:sz w:val="24"/>
          <w:szCs w:val="24"/>
        </w:rPr>
      </w:pPr>
      <w:r>
        <w:rPr>
          <w:rFonts w:ascii="Times New Roman" w:hAnsi="Times New Roman" w:cs="Times New Roman"/>
          <w:sz w:val="24"/>
          <w:szCs w:val="24"/>
        </w:rPr>
        <w:t>Καθαρή αξία: 36.290,36 €</w:t>
      </w:r>
    </w:p>
    <w:p w:rsidR="006A3F0C" w:rsidRDefault="006A3F0C" w:rsidP="006A3F0C">
      <w:pPr>
        <w:jc w:val="both"/>
        <w:rPr>
          <w:rFonts w:ascii="Times New Roman" w:hAnsi="Times New Roman" w:cs="Times New Roman"/>
          <w:sz w:val="24"/>
          <w:szCs w:val="24"/>
        </w:rPr>
      </w:pPr>
      <w:r w:rsidRPr="00066A25">
        <w:rPr>
          <w:rFonts w:ascii="Times New Roman" w:hAnsi="Times New Roman" w:cs="Times New Roman"/>
          <w:sz w:val="24"/>
          <w:szCs w:val="24"/>
        </w:rPr>
        <w:t>Φόρος Προστ</w:t>
      </w:r>
      <w:r>
        <w:rPr>
          <w:rFonts w:ascii="Times New Roman" w:hAnsi="Times New Roman" w:cs="Times New Roman"/>
          <w:sz w:val="24"/>
          <w:szCs w:val="24"/>
        </w:rPr>
        <w:t xml:space="preserve">ιθέμενης Αξίας: </w:t>
      </w:r>
      <w:bookmarkStart w:id="0" w:name="_GoBack"/>
      <w:bookmarkEnd w:id="0"/>
      <w:r>
        <w:rPr>
          <w:rFonts w:ascii="Times New Roman" w:hAnsi="Times New Roman" w:cs="Times New Roman"/>
          <w:sz w:val="24"/>
          <w:szCs w:val="24"/>
        </w:rPr>
        <w:t>8.709,64 €.</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781F4E">
        <w:rPr>
          <w:rFonts w:ascii="Times New Roman" w:hAnsi="Times New Roman" w:cs="Times New Roman"/>
          <w:b/>
          <w:sz w:val="24"/>
          <w:szCs w:val="24"/>
        </w:rPr>
        <w:t>Άρθρο 5: Χρηματοδότηση της σύμβασης - Πληρωμή Αναδόχου</w:t>
      </w:r>
    </w:p>
    <w:p w:rsidR="00781F4E" w:rsidRDefault="00781F4E" w:rsidP="00781F4E">
      <w:pPr>
        <w:jc w:val="both"/>
        <w:rPr>
          <w:rFonts w:ascii="Times New Roman" w:hAnsi="Times New Roman" w:cs="Times New Roman"/>
          <w:sz w:val="24"/>
          <w:szCs w:val="24"/>
        </w:rPr>
      </w:pPr>
      <w:r w:rsidRPr="00066A25">
        <w:rPr>
          <w:rFonts w:ascii="Times New Roman" w:hAnsi="Times New Roman" w:cs="Times New Roman"/>
          <w:sz w:val="24"/>
          <w:szCs w:val="24"/>
        </w:rPr>
        <w:t>1. Η παρούσα σύ</w:t>
      </w:r>
      <w:r>
        <w:rPr>
          <w:rFonts w:ascii="Times New Roman" w:hAnsi="Times New Roman" w:cs="Times New Roman"/>
          <w:sz w:val="24"/>
          <w:szCs w:val="24"/>
        </w:rPr>
        <w:t xml:space="preserve">μβαση χρηματοδοτείται από Δημοτικούς πόρους και βαρύνει τους κωδικούς 00-6142.005 και 00-6162.004 </w:t>
      </w:r>
      <w:r w:rsidRPr="00066A25">
        <w:rPr>
          <w:rFonts w:ascii="Times New Roman" w:hAnsi="Times New Roman" w:cs="Times New Roman"/>
          <w:sz w:val="24"/>
          <w:szCs w:val="24"/>
        </w:rPr>
        <w:t xml:space="preserve">του προϋπολογισμού </w:t>
      </w:r>
      <w:r>
        <w:rPr>
          <w:rFonts w:ascii="Times New Roman" w:hAnsi="Times New Roman" w:cs="Times New Roman"/>
          <w:sz w:val="24"/>
          <w:szCs w:val="24"/>
        </w:rPr>
        <w:t xml:space="preserve">έτους 2017 </w:t>
      </w:r>
      <w:r w:rsidRPr="00066A25">
        <w:rPr>
          <w:rFonts w:ascii="Times New Roman" w:hAnsi="Times New Roman" w:cs="Times New Roman"/>
          <w:sz w:val="24"/>
          <w:szCs w:val="24"/>
        </w:rPr>
        <w:t>του Δήμου</w:t>
      </w:r>
      <w:r>
        <w:rPr>
          <w:rFonts w:ascii="Times New Roman" w:hAnsi="Times New Roman" w:cs="Times New Roman"/>
          <w:sz w:val="24"/>
          <w:szCs w:val="24"/>
        </w:rPr>
        <w:t>.</w:t>
      </w:r>
    </w:p>
    <w:p w:rsidR="00781F4E" w:rsidRPr="00066A25" w:rsidRDefault="00781F4E" w:rsidP="00781F4E">
      <w:pPr>
        <w:jc w:val="both"/>
        <w:rPr>
          <w:rFonts w:ascii="Times New Roman" w:hAnsi="Times New Roman" w:cs="Times New Roman"/>
          <w:sz w:val="24"/>
          <w:szCs w:val="24"/>
        </w:rPr>
      </w:pPr>
      <w:r w:rsidRPr="00066A25">
        <w:rPr>
          <w:rFonts w:ascii="Times New Roman" w:hAnsi="Times New Roman" w:cs="Times New Roman"/>
          <w:sz w:val="24"/>
          <w:szCs w:val="24"/>
        </w:rP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781F4E" w:rsidRPr="00066A25" w:rsidRDefault="00781F4E" w:rsidP="00781F4E">
      <w:pPr>
        <w:jc w:val="both"/>
        <w:rPr>
          <w:rFonts w:ascii="Times New Roman" w:hAnsi="Times New Roman" w:cs="Times New Roman"/>
          <w:sz w:val="24"/>
          <w:szCs w:val="24"/>
        </w:rPr>
      </w:pPr>
      <w:r w:rsidRPr="00066A25">
        <w:rPr>
          <w:rFonts w:ascii="Times New Roman" w:hAnsi="Times New Roman" w:cs="Times New Roman"/>
          <w:sz w:val="24"/>
          <w:szCs w:val="24"/>
        </w:rPr>
        <w:t xml:space="preserve">3. Ο Φ.Π.Α. βαρύνει το Δήμο. </w:t>
      </w:r>
    </w:p>
    <w:p w:rsidR="00781F4E" w:rsidRPr="005926D8" w:rsidRDefault="00781F4E" w:rsidP="00781F4E">
      <w:pPr>
        <w:ind w:right="-242"/>
        <w:jc w:val="both"/>
        <w:rPr>
          <w:rFonts w:ascii="Times New Roman" w:hAnsi="Times New Roman" w:cs="Times New Roman"/>
          <w:sz w:val="24"/>
          <w:szCs w:val="24"/>
        </w:rPr>
      </w:pPr>
      <w:r>
        <w:rPr>
          <w:rFonts w:ascii="Times New Roman" w:hAnsi="Times New Roman" w:cs="Times New Roman"/>
          <w:sz w:val="24"/>
          <w:szCs w:val="24"/>
        </w:rPr>
        <w:t xml:space="preserve">4. </w:t>
      </w:r>
      <w:r w:rsidRPr="00FD3C07">
        <w:rPr>
          <w:rFonts w:ascii="Times New Roman" w:eastAsia="Arial Unicode MS" w:hAnsi="Times New Roman" w:cs="Times New Roman"/>
          <w:sz w:val="24"/>
          <w:szCs w:val="24"/>
          <w:u w:val="single"/>
        </w:rPr>
        <w:t>Τρόπος πληρωμής</w:t>
      </w:r>
      <w:r w:rsidRPr="00FD3C07">
        <w:rPr>
          <w:rFonts w:ascii="Times New Roman" w:eastAsia="Arial Unicode MS" w:hAnsi="Times New Roman" w:cs="Times New Roman"/>
          <w:sz w:val="24"/>
          <w:szCs w:val="24"/>
        </w:rPr>
        <w:t xml:space="preserve">: Δεν επιτρέπεται χορήγηση προκαταβολής, για οποιοδήποτε ύψος προϋπολογισμού των εργασιών. </w:t>
      </w:r>
      <w:r>
        <w:rPr>
          <w:rFonts w:ascii="Times New Roman" w:eastAsia="Arial Unicode MS" w:hAnsi="Times New Roman" w:cs="Times New Roman"/>
          <w:sz w:val="24"/>
          <w:szCs w:val="24"/>
        </w:rPr>
        <w:t xml:space="preserve"> </w:t>
      </w:r>
      <w:r>
        <w:rPr>
          <w:rFonts w:ascii="Times New Roman" w:hAnsi="Times New Roman" w:cs="Times New Roman"/>
          <w:sz w:val="24"/>
          <w:szCs w:val="24"/>
        </w:rPr>
        <w:t>Η πληρωμή θα γίνεται ύστερα από</w:t>
      </w:r>
      <w:r w:rsidRPr="005926D8">
        <w:rPr>
          <w:rFonts w:ascii="Times New Roman" w:hAnsi="Times New Roman" w:cs="Times New Roman"/>
          <w:sz w:val="24"/>
          <w:szCs w:val="24"/>
        </w:rPr>
        <w:t xml:space="preserve"> προσκόμιση τιμολογίου, των δελτίων επισκέψεων τεχνικών ελέγχων και των αποδεικτικών εξόφλησης όλων των κρατήσεων και υποχρεώσεων του αναδόχου και αφού προηγηθεί η παραλαβή και ο έλεγχος από την αρμόδια επιτροπή παραλαβής. Το συνολικό ποσό της σύμβασης, εξοφλείται σε δύο (2) δόσεις. </w:t>
      </w:r>
    </w:p>
    <w:p w:rsidR="00781F4E" w:rsidRPr="005926D8" w:rsidRDefault="00781F4E" w:rsidP="00781F4E">
      <w:pPr>
        <w:jc w:val="both"/>
        <w:rPr>
          <w:rFonts w:ascii="Times New Roman" w:hAnsi="Times New Roman" w:cs="Times New Roman"/>
          <w:sz w:val="24"/>
          <w:szCs w:val="24"/>
        </w:rPr>
      </w:pPr>
      <w:r w:rsidRPr="005926D8">
        <w:rPr>
          <w:rFonts w:ascii="Times New Roman" w:hAnsi="Times New Roman" w:cs="Times New Roman"/>
          <w:sz w:val="24"/>
          <w:szCs w:val="24"/>
        </w:rPr>
        <w:t>Η πληρωμή του εργολαβικού τιμήματος θα γίνεται σε EURO.</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AC7647">
        <w:rPr>
          <w:rFonts w:ascii="Times New Roman" w:hAnsi="Times New Roman" w:cs="Times New Roman"/>
          <w:b/>
          <w:sz w:val="24"/>
          <w:szCs w:val="24"/>
        </w:rPr>
        <w:t>Άρθρο 6: Κριτήριο Ανάθεσης – Ανάδειξη Αναδόχου</w:t>
      </w:r>
    </w:p>
    <w:p w:rsidR="00800B39"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Κριτήριο για την ανάθεση της σύμβασης είναι η πλέον συμφέρουσα από </w:t>
      </w:r>
      <w:r w:rsidR="00781F4E">
        <w:rPr>
          <w:rFonts w:ascii="Times New Roman" w:hAnsi="Times New Roman" w:cs="Times New Roman"/>
          <w:sz w:val="24"/>
          <w:szCs w:val="24"/>
        </w:rPr>
        <w:t>τεχνοοικονομική άποψη προσφορά</w:t>
      </w:r>
      <w:r w:rsidR="00AC7647">
        <w:rPr>
          <w:rFonts w:ascii="Times New Roman" w:hAnsi="Times New Roman" w:cs="Times New Roman"/>
          <w:sz w:val="24"/>
          <w:szCs w:val="24"/>
        </w:rPr>
        <w:t xml:space="preserve">, </w:t>
      </w:r>
      <w:r w:rsidR="007F4E70">
        <w:rPr>
          <w:rFonts w:ascii="Times New Roman" w:hAnsi="Times New Roman" w:cs="Times New Roman"/>
          <w:sz w:val="24"/>
          <w:szCs w:val="24"/>
        </w:rPr>
        <w:t>η οποία θα εκτιμηθεί βάσει των παρακάτω κριτηρίων</w:t>
      </w:r>
      <w:r w:rsidR="007F4E70" w:rsidRPr="007F4E70">
        <w:rPr>
          <w:rFonts w:ascii="Times New Roman" w:hAnsi="Times New Roman" w:cs="Times New Roman"/>
          <w:sz w:val="24"/>
          <w:szCs w:val="24"/>
        </w:rPr>
        <w:t>:</w:t>
      </w:r>
    </w:p>
    <w:p w:rsidR="001020BE" w:rsidRPr="007F4E70" w:rsidRDefault="001020BE" w:rsidP="00066A25">
      <w:pPr>
        <w:jc w:val="both"/>
        <w:rPr>
          <w:rFonts w:ascii="Times New Roman" w:hAnsi="Times New Roman" w:cs="Times New Roman"/>
          <w:sz w:val="24"/>
          <w:szCs w:val="24"/>
        </w:rPr>
      </w:pPr>
    </w:p>
    <w:p w:rsidR="007F4E70" w:rsidRPr="00375B25" w:rsidRDefault="007F4E70" w:rsidP="007F4E70">
      <w:pPr>
        <w:jc w:val="center"/>
        <w:rPr>
          <w:rFonts w:ascii="Bookman Old Style" w:hAnsi="Bookman Old Style" w:cs="Arial"/>
          <w:b/>
          <w:shadow/>
          <w:sz w:val="22"/>
          <w:szCs w:val="22"/>
          <w:u w:val="single"/>
        </w:rPr>
      </w:pPr>
      <w:r w:rsidRPr="00375B25">
        <w:rPr>
          <w:rFonts w:ascii="Bookman Old Style" w:hAnsi="Bookman Old Style" w:cs="Arial"/>
          <w:b/>
          <w:shadow/>
          <w:sz w:val="22"/>
          <w:szCs w:val="22"/>
          <w:u w:val="single"/>
        </w:rPr>
        <w:t>ΚΡΙΤΗΡΙΑ ΑΞΙΟΛΟΓΗΣΗΣ ΠΡΟΣΦΟΡΩΝ</w:t>
      </w:r>
    </w:p>
    <w:p w:rsidR="007F4E70" w:rsidRPr="00375B25" w:rsidRDefault="007F4E70" w:rsidP="007F4E70">
      <w:pPr>
        <w:jc w:val="center"/>
        <w:rPr>
          <w:rFonts w:ascii="Bookman Old Style" w:hAnsi="Bookman Old Style" w:cs="Arial"/>
          <w:b/>
          <w:shadow/>
          <w:sz w:val="22"/>
          <w:szCs w:val="22"/>
          <w:u w:val="single"/>
        </w:rPr>
      </w:pPr>
      <w:r w:rsidRPr="00375B25">
        <w:rPr>
          <w:rFonts w:ascii="Bookman Old Style" w:hAnsi="Bookman Old Style" w:cs="Arial"/>
          <w:b/>
          <w:shadow/>
          <w:sz w:val="22"/>
          <w:szCs w:val="22"/>
          <w:u w:val="single"/>
        </w:rPr>
        <w:t>ΣΥΜΦΩΝΑ ΜΕ ΤΟ ΑΡΘΡΟ 86 παρ. 11 &amp; 13 του Ν. 4412/2016</w:t>
      </w:r>
    </w:p>
    <w:p w:rsidR="007F4E70" w:rsidRDefault="007F4E70" w:rsidP="007F4E70">
      <w:pPr>
        <w:ind w:left="1260"/>
        <w:jc w:val="both"/>
        <w:rPr>
          <w:rFonts w:ascii="Bookman Old Style" w:hAnsi="Bookman Old Style" w:cs="Arial"/>
          <w:b/>
        </w:rPr>
      </w:pPr>
      <w:r>
        <w:rPr>
          <w:rFonts w:ascii="Arial" w:hAnsi="Arial" w:cs="Arial"/>
        </w:rPr>
        <w:t xml:space="preserve">   </w:t>
      </w:r>
      <w:r>
        <w:rPr>
          <w:rFonts w:ascii="Arial" w:hAnsi="Arial" w:cs="Arial"/>
        </w:rPr>
        <w:tab/>
        <w:t xml:space="preserve">   </w:t>
      </w:r>
      <w:r w:rsidRPr="00DB0F4E">
        <w:rPr>
          <w:rFonts w:ascii="Arial" w:hAnsi="Arial" w:cs="Arial"/>
        </w:rPr>
        <w:t xml:space="preserve">                </w:t>
      </w:r>
      <w:r>
        <w:rPr>
          <w:rFonts w:ascii="Arial" w:hAnsi="Arial" w:cs="Arial"/>
        </w:rPr>
        <w:t xml:space="preserve"> </w:t>
      </w:r>
      <w:r>
        <w:rPr>
          <w:rFonts w:ascii="Bookman Old Style" w:hAnsi="Bookman Old Style" w:cs="Arial"/>
          <w:b/>
        </w:rPr>
        <w:t>ΣΥΝΤΕΛΕΣΤΗΣ ΒΑΡΥΤΗΤΑΣ</w:t>
      </w:r>
    </w:p>
    <w:p w:rsidR="007F4E70" w:rsidRPr="007C5E94" w:rsidRDefault="007F4E70" w:rsidP="007F4E70">
      <w:pPr>
        <w:jc w:val="center"/>
        <w:rPr>
          <w:rFonts w:ascii="Bookman Old Style" w:hAnsi="Bookman Old Style" w:cs="Arial"/>
          <w:b/>
          <w:lang w:val="en-US"/>
        </w:rPr>
      </w:pPr>
      <w:r>
        <w:rPr>
          <w:rFonts w:ascii="Bookman Old Style" w:hAnsi="Bookman Old Style" w:cs="Arial"/>
          <w:b/>
        </w:rPr>
        <w:t>ΒΑΣΙΚΗ ΒΑΘΜΟΛΟΓΙΑ</w:t>
      </w:r>
    </w:p>
    <w:p w:rsidR="007F4E70" w:rsidRPr="009E63F1" w:rsidRDefault="007F4E70" w:rsidP="007F4E70">
      <w:pPr>
        <w:rPr>
          <w:rFonts w:ascii="Bookman Old Style" w:hAnsi="Bookman Old Style" w:cs="Arial"/>
          <w:b/>
          <w:sz w:val="22"/>
          <w:szCs w:val="22"/>
        </w:rPr>
      </w:pP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867"/>
        <w:gridCol w:w="2343"/>
        <w:gridCol w:w="2078"/>
      </w:tblGrid>
      <w:tr w:rsidR="007F4E70" w:rsidRPr="009E63F1" w:rsidTr="0025299A">
        <w:trPr>
          <w:trHeight w:val="1075"/>
        </w:trPr>
        <w:tc>
          <w:tcPr>
            <w:tcW w:w="4867" w:type="dxa"/>
            <w:tcBorders>
              <w:top w:val="double" w:sz="4" w:space="0" w:color="auto"/>
              <w:bottom w:val="single" w:sz="6" w:space="0" w:color="auto"/>
            </w:tcBorders>
          </w:tcPr>
          <w:p w:rsidR="007F4E70" w:rsidRPr="009E63F1" w:rsidRDefault="007F4E70" w:rsidP="0025299A">
            <w:pPr>
              <w:rPr>
                <w:rFonts w:ascii="Bookman Old Style" w:hAnsi="Bookman Old Style" w:cs="Arial"/>
                <w:b/>
                <w:bCs/>
                <w:sz w:val="22"/>
                <w:szCs w:val="22"/>
              </w:rPr>
            </w:pPr>
            <w:r w:rsidRPr="009E63F1">
              <w:rPr>
                <w:rFonts w:ascii="Bookman Old Style" w:hAnsi="Bookman Old Style" w:cs="Arial"/>
                <w:b/>
                <w:bCs/>
                <w:sz w:val="22"/>
                <w:szCs w:val="22"/>
              </w:rPr>
              <w:t xml:space="preserve">ΚΡΙΤΗΡΙΑ ΑΞΙΟΛΟΓΗΣΗΣ </w:t>
            </w:r>
          </w:p>
        </w:tc>
        <w:tc>
          <w:tcPr>
            <w:tcW w:w="2343" w:type="dxa"/>
            <w:tcBorders>
              <w:top w:val="double" w:sz="4" w:space="0" w:color="auto"/>
              <w:bottom w:val="single" w:sz="6" w:space="0" w:color="auto"/>
            </w:tcBorders>
            <w:vAlign w:val="bottom"/>
          </w:tcPr>
          <w:p w:rsidR="007F4E70" w:rsidRPr="009E63F1" w:rsidRDefault="007F4E70" w:rsidP="0025299A">
            <w:pPr>
              <w:jc w:val="center"/>
              <w:rPr>
                <w:rFonts w:ascii="Bookman Old Style" w:hAnsi="Bookman Old Style" w:cs="Arial"/>
                <w:b/>
                <w:sz w:val="22"/>
                <w:szCs w:val="22"/>
              </w:rPr>
            </w:pPr>
            <w:r w:rsidRPr="009E63F1">
              <w:rPr>
                <w:rFonts w:ascii="Bookman Old Style" w:hAnsi="Bookman Old Style" w:cs="Arial"/>
                <w:b/>
                <w:sz w:val="22"/>
                <w:szCs w:val="22"/>
              </w:rPr>
              <w:t>ΣΥΝΤΕΛΕΣΤΗΣ ΒΑΡΥΤΗΤΑΣ</w:t>
            </w:r>
          </w:p>
          <w:p w:rsidR="007F4E70" w:rsidRPr="009E63F1" w:rsidRDefault="007F4E70" w:rsidP="0025299A">
            <w:pPr>
              <w:jc w:val="center"/>
              <w:rPr>
                <w:rFonts w:ascii="Bookman Old Style" w:hAnsi="Bookman Old Style" w:cs="Arial"/>
                <w:b/>
                <w:sz w:val="22"/>
                <w:szCs w:val="22"/>
              </w:rPr>
            </w:pPr>
            <w:r w:rsidRPr="009E63F1">
              <w:rPr>
                <w:rFonts w:ascii="Bookman Old Style" w:hAnsi="Bookman Old Style" w:cs="Arial"/>
                <w:b/>
                <w:sz w:val="22"/>
                <w:szCs w:val="22"/>
              </w:rPr>
              <w:t>(σ)</w:t>
            </w:r>
          </w:p>
        </w:tc>
        <w:tc>
          <w:tcPr>
            <w:tcW w:w="2076" w:type="dxa"/>
            <w:tcBorders>
              <w:top w:val="double" w:sz="4" w:space="0" w:color="auto"/>
              <w:bottom w:val="single" w:sz="6" w:space="0" w:color="auto"/>
            </w:tcBorders>
          </w:tcPr>
          <w:p w:rsidR="007F4E70" w:rsidRPr="009E63F1" w:rsidRDefault="007F4E70" w:rsidP="0025299A">
            <w:pPr>
              <w:jc w:val="center"/>
              <w:rPr>
                <w:rFonts w:ascii="Bookman Old Style" w:hAnsi="Bookman Old Style" w:cs="Arial"/>
                <w:b/>
                <w:sz w:val="22"/>
                <w:szCs w:val="22"/>
              </w:rPr>
            </w:pPr>
            <w:r w:rsidRPr="009E63F1">
              <w:rPr>
                <w:rFonts w:ascii="Bookman Old Style" w:hAnsi="Bookman Old Style" w:cs="Arial"/>
                <w:b/>
                <w:sz w:val="22"/>
                <w:szCs w:val="22"/>
              </w:rPr>
              <w:t>ΒΑΘΜΟΛΟΓΙΑ ΚΡΙΤΗΡΙΟΥ ΑΞΙΟΛΟΓΗΣΗΣ (Κ)</w:t>
            </w:r>
          </w:p>
        </w:tc>
      </w:tr>
      <w:tr w:rsidR="007F4E70" w:rsidRPr="009E63F1" w:rsidTr="0025299A">
        <w:tc>
          <w:tcPr>
            <w:tcW w:w="4867" w:type="dxa"/>
            <w:tcBorders>
              <w:top w:val="double" w:sz="4" w:space="0" w:color="auto"/>
              <w:bottom w:val="single" w:sz="6" w:space="0" w:color="auto"/>
            </w:tcBorders>
          </w:tcPr>
          <w:p w:rsidR="007F4E70" w:rsidRPr="009E63F1" w:rsidRDefault="007F4E70" w:rsidP="0025299A">
            <w:pPr>
              <w:rPr>
                <w:rFonts w:ascii="Bookman Old Style" w:hAnsi="Bookman Old Style" w:cs="Arial"/>
                <w:bCs/>
                <w:sz w:val="22"/>
                <w:szCs w:val="22"/>
              </w:rPr>
            </w:pPr>
            <w:r w:rsidRPr="009E63F1">
              <w:rPr>
                <w:rFonts w:ascii="Bookman Old Style" w:hAnsi="Bookman Old Style" w:cs="Arial"/>
                <w:bCs/>
                <w:sz w:val="22"/>
                <w:szCs w:val="22"/>
              </w:rPr>
              <w:t>Μεθοδολογία υλοποίησης του έργου. Διαδικασίες και ανάλογος σχεδιασμός για την διαχείριση της ποιότητας και της καλής λειτουργίας των εφαρμογών στο δήμο.</w:t>
            </w:r>
          </w:p>
        </w:tc>
        <w:tc>
          <w:tcPr>
            <w:tcW w:w="2343" w:type="dxa"/>
            <w:tcBorders>
              <w:top w:val="double" w:sz="4" w:space="0" w:color="auto"/>
              <w:bottom w:val="single" w:sz="6" w:space="0" w:color="auto"/>
            </w:tcBorders>
          </w:tcPr>
          <w:p w:rsidR="007F4E70" w:rsidRPr="009E63F1" w:rsidRDefault="007F4E70" w:rsidP="0025299A">
            <w:pPr>
              <w:jc w:val="right"/>
              <w:rPr>
                <w:rFonts w:ascii="Bookman Old Style" w:hAnsi="Bookman Old Style" w:cs="Arial"/>
                <w:b/>
                <w:sz w:val="22"/>
                <w:szCs w:val="22"/>
              </w:rPr>
            </w:pPr>
            <w:r w:rsidRPr="009E63F1">
              <w:rPr>
                <w:rFonts w:ascii="Bookman Old Style" w:hAnsi="Bookman Old Style" w:cs="Arial"/>
                <w:b/>
                <w:sz w:val="22"/>
                <w:szCs w:val="22"/>
              </w:rPr>
              <w:t>σ1=45%</w:t>
            </w:r>
          </w:p>
        </w:tc>
        <w:tc>
          <w:tcPr>
            <w:tcW w:w="2076" w:type="dxa"/>
            <w:tcBorders>
              <w:top w:val="double" w:sz="4" w:space="0" w:color="auto"/>
              <w:bottom w:val="single" w:sz="6" w:space="0" w:color="auto"/>
            </w:tcBorders>
          </w:tcPr>
          <w:p w:rsidR="007F4E70" w:rsidRPr="009E63F1" w:rsidRDefault="007F4E70" w:rsidP="0025299A">
            <w:pPr>
              <w:jc w:val="right"/>
              <w:rPr>
                <w:rFonts w:ascii="Bookman Old Style" w:hAnsi="Bookman Old Style" w:cs="Arial"/>
                <w:b/>
                <w:sz w:val="22"/>
                <w:szCs w:val="22"/>
              </w:rPr>
            </w:pPr>
            <w:r w:rsidRPr="009E63F1">
              <w:rPr>
                <w:rFonts w:ascii="Bookman Old Style" w:hAnsi="Bookman Old Style" w:cs="Arial"/>
                <w:b/>
                <w:sz w:val="22"/>
                <w:szCs w:val="22"/>
              </w:rPr>
              <w:t>Κ1=100-120</w:t>
            </w:r>
          </w:p>
        </w:tc>
      </w:tr>
      <w:tr w:rsidR="007F4E70" w:rsidRPr="009E63F1" w:rsidTr="0025299A">
        <w:tc>
          <w:tcPr>
            <w:tcW w:w="4867" w:type="dxa"/>
            <w:tcBorders>
              <w:top w:val="single" w:sz="6" w:space="0" w:color="auto"/>
              <w:bottom w:val="single" w:sz="6" w:space="0" w:color="auto"/>
            </w:tcBorders>
          </w:tcPr>
          <w:p w:rsidR="007F4E70" w:rsidRPr="009E63F1" w:rsidRDefault="007F4E70" w:rsidP="0025299A">
            <w:pPr>
              <w:jc w:val="both"/>
              <w:rPr>
                <w:rFonts w:ascii="Bookman Old Style" w:hAnsi="Bookman Old Style" w:cs="Arial"/>
                <w:sz w:val="22"/>
                <w:szCs w:val="22"/>
              </w:rPr>
            </w:pPr>
            <w:r w:rsidRPr="009E63F1">
              <w:rPr>
                <w:rFonts w:ascii="Bookman Old Style" w:hAnsi="Bookman Old Style" w:cs="Arial"/>
                <w:sz w:val="22"/>
                <w:szCs w:val="22"/>
              </w:rPr>
              <w:t>Αξιοπιστία στη συμπεριφορά αναδόχου ως προς την εργασία σε προηγούμενες συνεργασίες με αντικείμενο τη μηχανογραφική υποστήριξη δημόσιων φορέων (π.χ συστατικές επιστολές ή βεβαιώσεις καλής εκτέλεσης).</w:t>
            </w:r>
          </w:p>
        </w:tc>
        <w:tc>
          <w:tcPr>
            <w:tcW w:w="2343" w:type="dxa"/>
            <w:tcBorders>
              <w:top w:val="single" w:sz="6" w:space="0" w:color="auto"/>
              <w:bottom w:val="single" w:sz="6" w:space="0" w:color="auto"/>
            </w:tcBorders>
          </w:tcPr>
          <w:p w:rsidR="007F4E70" w:rsidRPr="009E63F1" w:rsidRDefault="007F4E70" w:rsidP="0025299A">
            <w:pPr>
              <w:jc w:val="right"/>
              <w:rPr>
                <w:rFonts w:ascii="Bookman Old Style" w:hAnsi="Bookman Old Style" w:cs="Arial"/>
                <w:b/>
                <w:sz w:val="22"/>
                <w:szCs w:val="22"/>
              </w:rPr>
            </w:pPr>
            <w:r w:rsidRPr="009E63F1">
              <w:rPr>
                <w:rFonts w:ascii="Bookman Old Style" w:hAnsi="Bookman Old Style" w:cs="Arial"/>
                <w:b/>
                <w:sz w:val="22"/>
                <w:szCs w:val="22"/>
              </w:rPr>
              <w:t>σ2=35%</w:t>
            </w:r>
          </w:p>
        </w:tc>
        <w:tc>
          <w:tcPr>
            <w:tcW w:w="2076" w:type="dxa"/>
            <w:tcBorders>
              <w:top w:val="single" w:sz="6" w:space="0" w:color="auto"/>
              <w:bottom w:val="single" w:sz="6" w:space="0" w:color="auto"/>
            </w:tcBorders>
          </w:tcPr>
          <w:p w:rsidR="007F4E70" w:rsidRPr="009E63F1" w:rsidRDefault="007F4E70" w:rsidP="0025299A">
            <w:pPr>
              <w:jc w:val="right"/>
              <w:rPr>
                <w:rFonts w:ascii="Bookman Old Style" w:hAnsi="Bookman Old Style" w:cs="Arial"/>
                <w:b/>
                <w:sz w:val="22"/>
                <w:szCs w:val="22"/>
              </w:rPr>
            </w:pPr>
            <w:r w:rsidRPr="009E63F1">
              <w:rPr>
                <w:rFonts w:ascii="Bookman Old Style" w:hAnsi="Bookman Old Style" w:cs="Arial"/>
                <w:b/>
                <w:sz w:val="22"/>
                <w:szCs w:val="22"/>
              </w:rPr>
              <w:t>Κ2=100-120</w:t>
            </w:r>
          </w:p>
        </w:tc>
      </w:tr>
      <w:tr w:rsidR="007F4E70" w:rsidRPr="009E63F1" w:rsidTr="0025299A">
        <w:tc>
          <w:tcPr>
            <w:tcW w:w="4867" w:type="dxa"/>
            <w:tcBorders>
              <w:top w:val="single" w:sz="6" w:space="0" w:color="auto"/>
              <w:bottom w:val="single" w:sz="6" w:space="0" w:color="auto"/>
            </w:tcBorders>
          </w:tcPr>
          <w:p w:rsidR="007F4E70" w:rsidRPr="009E63F1" w:rsidRDefault="007F4E70" w:rsidP="0025299A">
            <w:pPr>
              <w:tabs>
                <w:tab w:val="num" w:pos="900"/>
              </w:tabs>
              <w:rPr>
                <w:rFonts w:ascii="Bookman Old Style" w:hAnsi="Bookman Old Style" w:cs="Arial"/>
                <w:sz w:val="22"/>
                <w:szCs w:val="22"/>
              </w:rPr>
            </w:pPr>
            <w:r w:rsidRPr="009E63F1">
              <w:rPr>
                <w:rFonts w:ascii="Bookman Old Style" w:hAnsi="Bookman Old Style" w:cs="Arial"/>
                <w:sz w:val="22"/>
                <w:szCs w:val="22"/>
              </w:rPr>
              <w:t>Υποδομή (π.χ. βιογραφικά σημειώματα απασχολούμενου προσωπικού)</w:t>
            </w:r>
          </w:p>
        </w:tc>
        <w:tc>
          <w:tcPr>
            <w:tcW w:w="2343" w:type="dxa"/>
            <w:tcBorders>
              <w:top w:val="single" w:sz="6" w:space="0" w:color="auto"/>
              <w:bottom w:val="single" w:sz="6" w:space="0" w:color="auto"/>
            </w:tcBorders>
          </w:tcPr>
          <w:p w:rsidR="007F4E70" w:rsidRPr="009E63F1" w:rsidRDefault="007F4E70" w:rsidP="0025299A">
            <w:pPr>
              <w:jc w:val="right"/>
              <w:rPr>
                <w:rFonts w:ascii="Bookman Old Style" w:hAnsi="Bookman Old Style" w:cs="Arial"/>
                <w:b/>
                <w:sz w:val="22"/>
                <w:szCs w:val="22"/>
              </w:rPr>
            </w:pPr>
            <w:r w:rsidRPr="009E63F1">
              <w:rPr>
                <w:rFonts w:ascii="Bookman Old Style" w:hAnsi="Bookman Old Style" w:cs="Arial"/>
                <w:b/>
                <w:sz w:val="22"/>
                <w:szCs w:val="22"/>
              </w:rPr>
              <w:t>σ3=20%</w:t>
            </w:r>
          </w:p>
        </w:tc>
        <w:tc>
          <w:tcPr>
            <w:tcW w:w="2076" w:type="dxa"/>
            <w:tcBorders>
              <w:top w:val="single" w:sz="6" w:space="0" w:color="auto"/>
              <w:bottom w:val="single" w:sz="6" w:space="0" w:color="auto"/>
            </w:tcBorders>
          </w:tcPr>
          <w:p w:rsidR="007F4E70" w:rsidRPr="009E63F1" w:rsidRDefault="007F4E70" w:rsidP="0025299A">
            <w:pPr>
              <w:jc w:val="right"/>
              <w:rPr>
                <w:rFonts w:ascii="Bookman Old Style" w:hAnsi="Bookman Old Style" w:cs="Arial"/>
                <w:b/>
                <w:sz w:val="22"/>
                <w:szCs w:val="22"/>
              </w:rPr>
            </w:pPr>
            <w:r w:rsidRPr="009E63F1">
              <w:rPr>
                <w:rFonts w:ascii="Bookman Old Style" w:hAnsi="Bookman Old Style" w:cs="Arial"/>
                <w:b/>
                <w:sz w:val="22"/>
                <w:szCs w:val="22"/>
              </w:rPr>
              <w:t>Κ3=100-120</w:t>
            </w:r>
          </w:p>
        </w:tc>
      </w:tr>
      <w:tr w:rsidR="007F4E70" w:rsidRPr="009E63F1" w:rsidTr="0025299A">
        <w:tc>
          <w:tcPr>
            <w:tcW w:w="9288" w:type="dxa"/>
            <w:gridSpan w:val="3"/>
            <w:tcBorders>
              <w:top w:val="double" w:sz="4" w:space="0" w:color="auto"/>
              <w:bottom w:val="double" w:sz="4" w:space="0" w:color="auto"/>
            </w:tcBorders>
            <w:shd w:val="clear" w:color="auto" w:fill="F3F3F3"/>
          </w:tcPr>
          <w:p w:rsidR="007F4E70" w:rsidRPr="009E63F1" w:rsidRDefault="007F4E70" w:rsidP="0025299A">
            <w:pPr>
              <w:jc w:val="center"/>
              <w:rPr>
                <w:rFonts w:ascii="Bookman Old Style" w:hAnsi="Bookman Old Style" w:cs="Arial"/>
                <w:b/>
                <w:shadow/>
                <w:sz w:val="22"/>
                <w:szCs w:val="22"/>
              </w:rPr>
            </w:pPr>
            <w:r w:rsidRPr="009E63F1">
              <w:rPr>
                <w:rFonts w:ascii="Bookman Old Style" w:hAnsi="Bookman Old Style" w:cs="Arial"/>
                <w:b/>
                <w:shadow/>
                <w:sz w:val="22"/>
                <w:szCs w:val="22"/>
              </w:rPr>
              <w:t xml:space="preserve">ΣΥΝΟΛΙΚΗ ΒΑΘΜΟΛΟΓΙΑ : </w:t>
            </w:r>
            <w:r w:rsidRPr="009E63F1">
              <w:rPr>
                <w:rFonts w:ascii="Bookman Old Style" w:hAnsi="Bookman Old Style" w:cs="Arial"/>
                <w:b/>
                <w:shadow/>
                <w:sz w:val="22"/>
                <w:szCs w:val="22"/>
                <w:lang w:val="en-US"/>
              </w:rPr>
              <w:t>U</w:t>
            </w:r>
            <w:r w:rsidRPr="009E63F1">
              <w:rPr>
                <w:rFonts w:ascii="Bookman Old Style" w:hAnsi="Bookman Old Style" w:cs="Arial"/>
                <w:b/>
                <w:shadow/>
                <w:sz w:val="22"/>
                <w:szCs w:val="22"/>
              </w:rPr>
              <w:t>= σ1Κ1+σ2Κ2+σ3Κ3</w:t>
            </w:r>
          </w:p>
        </w:tc>
      </w:tr>
      <w:tr w:rsidR="007F4E70" w:rsidRPr="009E63F1" w:rsidTr="0025299A">
        <w:trPr>
          <w:trHeight w:val="1624"/>
        </w:trPr>
        <w:tc>
          <w:tcPr>
            <w:tcW w:w="9288" w:type="dxa"/>
            <w:gridSpan w:val="3"/>
            <w:tcBorders>
              <w:top w:val="double" w:sz="4" w:space="0" w:color="auto"/>
              <w:bottom w:val="double" w:sz="4" w:space="0" w:color="auto"/>
            </w:tcBorders>
            <w:shd w:val="clear" w:color="auto" w:fill="F3F3F3"/>
          </w:tcPr>
          <w:p w:rsidR="007F4E70" w:rsidRPr="009E63F1" w:rsidRDefault="007F4E70" w:rsidP="0025299A">
            <w:pPr>
              <w:rPr>
                <w:rFonts w:ascii="Bookman Old Style" w:hAnsi="Bookman Old Style" w:cs="Arial"/>
                <w:b/>
                <w:sz w:val="22"/>
                <w:szCs w:val="22"/>
              </w:rPr>
            </w:pPr>
            <w:r w:rsidRPr="009E63F1">
              <w:rPr>
                <w:rFonts w:ascii="Bookman Old Style" w:hAnsi="Bookman Old Style" w:cs="Arial"/>
                <w:b/>
                <w:sz w:val="22"/>
                <w:szCs w:val="22"/>
              </w:rPr>
              <w:lastRenderedPageBreak/>
              <w:t xml:space="preserve">Ο ΜΙΚΡΟΤΕΡΟΣ ΛΟΓΟΣ: </w:t>
            </w:r>
          </w:p>
          <w:p w:rsidR="007F4E70" w:rsidRPr="009E63F1" w:rsidRDefault="007F4E70" w:rsidP="0025299A">
            <w:pPr>
              <w:ind w:left="2520"/>
              <w:rPr>
                <w:rFonts w:ascii="Bookman Old Style" w:hAnsi="Bookman Old Style" w:cs="Arial"/>
                <w:b/>
                <w:sz w:val="22"/>
                <w:szCs w:val="22"/>
              </w:rPr>
            </w:pPr>
            <w:r w:rsidRPr="009E63F1">
              <w:rPr>
                <w:rFonts w:ascii="Bookman Old Style" w:hAnsi="Bookman Old Style" w:cs="Arial"/>
                <w:b/>
                <w:sz w:val="22"/>
                <w:szCs w:val="22"/>
              </w:rPr>
              <w:t>ΟΙΚΟΝΟΜΙΚΗ ΠΡΟΣΦΟΡΑ</w:t>
            </w:r>
          </w:p>
          <w:p w:rsidR="007F4E70" w:rsidRPr="009E63F1" w:rsidRDefault="008407FF" w:rsidP="0025299A">
            <w:pPr>
              <w:ind w:left="2520"/>
              <w:rPr>
                <w:rFonts w:ascii="Bookman Old Style" w:hAnsi="Bookman Old Style" w:cs="Arial"/>
                <w:b/>
                <w:sz w:val="22"/>
                <w:szCs w:val="22"/>
              </w:rPr>
            </w:pPr>
            <w:r w:rsidRPr="008407FF">
              <w:rPr>
                <w:rFonts w:ascii="Bookman Old Style" w:hAnsi="Bookman Old Style" w:cs="Arial"/>
                <w:b/>
                <w:noProof/>
                <w:sz w:val="22"/>
                <w:szCs w:val="22"/>
              </w:rPr>
              <w:pict>
                <v:line id="_x0000_s1026" style="position:absolute;left:0;text-align:left;z-index:251660288" from="125.85pt,5.25pt" to="287.85pt,5.25pt"/>
              </w:pict>
            </w:r>
            <w:r w:rsidRPr="008407FF">
              <w:rPr>
                <w:rFonts w:ascii="Bookman Old Style" w:hAnsi="Bookman Old Style" w:cs="Arial"/>
                <w:b/>
                <w:noProof/>
                <w:sz w:val="22"/>
                <w:szCs w:val="22"/>
              </w:rPr>
              <w:pict>
                <v:line id="_x0000_s1027" style="position:absolute;left:0;text-align:left;z-index:251661312" from="306pt,5.15pt" to="5in,5.15pt"/>
              </w:pict>
            </w:r>
            <w:r w:rsidR="007F4E70" w:rsidRPr="009E63F1">
              <w:rPr>
                <w:rFonts w:ascii="Bookman Old Style" w:hAnsi="Bookman Old Style" w:cs="Arial"/>
                <w:b/>
                <w:sz w:val="22"/>
                <w:szCs w:val="22"/>
              </w:rPr>
              <w:t xml:space="preserve">                                            =               =</w:t>
            </w:r>
          </w:p>
          <w:p w:rsidR="007F4E70" w:rsidRPr="009E63F1" w:rsidRDefault="007F4E70" w:rsidP="0025299A">
            <w:pPr>
              <w:ind w:left="2520"/>
              <w:rPr>
                <w:rFonts w:ascii="Bookman Old Style" w:hAnsi="Bookman Old Style" w:cs="Arial"/>
                <w:b/>
                <w:sz w:val="22"/>
                <w:szCs w:val="22"/>
              </w:rPr>
            </w:pPr>
            <w:r w:rsidRPr="009E63F1">
              <w:rPr>
                <w:rFonts w:ascii="Bookman Old Style" w:hAnsi="Bookman Old Style" w:cs="Arial"/>
                <w:b/>
                <w:sz w:val="22"/>
                <w:szCs w:val="22"/>
              </w:rPr>
              <w:t>ΣΥΝΟΛΙΚΗ ΒΑΘΜΟΛΟΓΙΑ(</w:t>
            </w:r>
            <w:r w:rsidRPr="009E63F1">
              <w:rPr>
                <w:rFonts w:ascii="Bookman Old Style" w:hAnsi="Bookman Old Style" w:cs="Arial"/>
                <w:b/>
                <w:sz w:val="22"/>
                <w:szCs w:val="22"/>
                <w:lang w:val="en-US"/>
              </w:rPr>
              <w:t>U</w:t>
            </w:r>
            <w:r w:rsidRPr="009E63F1">
              <w:rPr>
                <w:rFonts w:ascii="Bookman Old Style" w:hAnsi="Bookman Old Style" w:cs="Arial"/>
                <w:b/>
                <w:sz w:val="22"/>
                <w:szCs w:val="22"/>
              </w:rPr>
              <w:t xml:space="preserve">) </w:t>
            </w:r>
          </w:p>
          <w:p w:rsidR="007F4E70" w:rsidRPr="009E63F1" w:rsidRDefault="007F4E70" w:rsidP="0025299A">
            <w:pPr>
              <w:rPr>
                <w:rFonts w:ascii="Bookman Old Style" w:hAnsi="Bookman Old Style" w:cs="Arial"/>
                <w:b/>
                <w:sz w:val="22"/>
                <w:szCs w:val="22"/>
              </w:rPr>
            </w:pPr>
            <w:r w:rsidRPr="009E63F1">
              <w:rPr>
                <w:rFonts w:ascii="Bookman Old Style" w:hAnsi="Bookman Old Style" w:cs="Arial"/>
                <w:b/>
                <w:sz w:val="22"/>
                <w:szCs w:val="22"/>
              </w:rPr>
              <w:t>ΑΠΟΤΕΛΕΙ ΤΗΝ ΠΛΕΟΝ ΣΥΜΦΕΡΟΥΣΑ ΑΠΟ ΟΙΚΟΝΟΜΙΚΗ ΑΠΟΨΗ ΠΡΟΣΦΟΡΑ</w:t>
            </w:r>
          </w:p>
          <w:p w:rsidR="007F4E70" w:rsidRPr="009E63F1" w:rsidRDefault="007F4E70" w:rsidP="0025299A">
            <w:pPr>
              <w:ind w:left="2520"/>
              <w:rPr>
                <w:rFonts w:ascii="Bookman Old Style" w:hAnsi="Bookman Old Style" w:cs="Arial"/>
                <w:b/>
                <w:sz w:val="22"/>
                <w:szCs w:val="22"/>
              </w:rPr>
            </w:pPr>
          </w:p>
        </w:tc>
      </w:tr>
    </w:tbl>
    <w:p w:rsidR="007F4E70" w:rsidRPr="005052AC" w:rsidRDefault="007F4E70" w:rsidP="007F4E70">
      <w:pPr>
        <w:ind w:left="-180"/>
        <w:rPr>
          <w:rFonts w:ascii="Bookman Old Style" w:hAnsi="Bookman Old Style" w:cs="Arial"/>
          <w:b/>
          <w:u w:val="single"/>
        </w:rPr>
      </w:pPr>
    </w:p>
    <w:p w:rsidR="007F4E70" w:rsidRPr="00811470" w:rsidRDefault="007F4E70" w:rsidP="007F4E70">
      <w:pPr>
        <w:autoSpaceDE w:val="0"/>
        <w:autoSpaceDN w:val="0"/>
        <w:adjustRightInd w:val="0"/>
        <w:rPr>
          <w:rFonts w:ascii="Times New Roman" w:hAnsi="Times New Roman" w:cs="Times New Roman"/>
          <w:b/>
          <w:bCs/>
          <w:sz w:val="24"/>
          <w:szCs w:val="24"/>
        </w:rPr>
      </w:pPr>
      <w:r w:rsidRPr="00811470">
        <w:rPr>
          <w:rFonts w:ascii="Times New Roman" w:hAnsi="Times New Roman" w:cs="Times New Roman"/>
          <w:b/>
          <w:bCs/>
          <w:sz w:val="24"/>
          <w:szCs w:val="24"/>
        </w:rPr>
        <w:t>ΔΙΕΥΚΡΙΝΙΣΕΙΣ ΓΙΑ ΤΗΝ ΒΑΘΜΟΛΟΓΙΑ</w:t>
      </w:r>
    </w:p>
    <w:p w:rsidR="007F4E70" w:rsidRPr="00811470" w:rsidRDefault="007F4E70" w:rsidP="007F4E70">
      <w:pPr>
        <w:numPr>
          <w:ilvl w:val="0"/>
          <w:numId w:val="3"/>
        </w:numPr>
        <w:suppressAutoHyphens/>
        <w:autoSpaceDE w:val="0"/>
        <w:autoSpaceDN w:val="0"/>
        <w:adjustRightInd w:val="0"/>
        <w:rPr>
          <w:rFonts w:ascii="Times New Roman" w:hAnsi="Times New Roman" w:cs="Times New Roman"/>
          <w:sz w:val="24"/>
          <w:szCs w:val="24"/>
        </w:rPr>
      </w:pPr>
      <w:r w:rsidRPr="00811470">
        <w:rPr>
          <w:rFonts w:ascii="Times New Roman" w:hAnsi="Times New Roman" w:cs="Times New Roman"/>
          <w:sz w:val="24"/>
          <w:szCs w:val="24"/>
        </w:rPr>
        <w:t>Η βαθμολογία κάθε κριτηρίου αξιολόγησης κυμαίνεται από 100 έως 120 βαθμούς. Η βαθμολογία είναι 100 βαθμοί για τις περιπτώσεις που ικανοποιούνται  ακριβώς όλοι οι όροι των τεχνικών προδιαγραφών. Η βαθμολογία αυτή αυξάνεται έως 120 βαθμούς όταν υπερκαλύπτονται οι τεχνικές προδιαγραφές. Η συνολική βαθμολογία όπως προκύπτει από τον τύπο U= σ1Κ1+σ2Κ2+σ3Κ3  κυμαίνεται από 100 έως 120 βαθμούς.</w:t>
      </w:r>
    </w:p>
    <w:p w:rsidR="007F4E70" w:rsidRPr="007F4E70" w:rsidRDefault="007F4E70"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7: Ημερομηνία λήξης της προθεσμίας παραλαβής των προσφορών</w:t>
      </w:r>
      <w:r w:rsidR="002B2583" w:rsidRPr="00066A25">
        <w:rPr>
          <w:rFonts w:ascii="Times New Roman" w:hAnsi="Times New Roman" w:cs="Times New Roman"/>
          <w:b/>
          <w:sz w:val="24"/>
          <w:szCs w:val="24"/>
        </w:rPr>
        <w:t xml:space="preserve"> –Τόπος διενέργειας του διαγωνισμού</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Ως ημερομηνία λήξης της προθεσμίας παραλαβής των προσφορών σ</w:t>
      </w:r>
      <w:r w:rsidR="00CE597D">
        <w:rPr>
          <w:rFonts w:ascii="Times New Roman" w:hAnsi="Times New Roman" w:cs="Times New Roman"/>
          <w:sz w:val="24"/>
          <w:szCs w:val="24"/>
        </w:rPr>
        <w:t>τον διαγωνισμό, ορίζεται η 03-07-2017, ημέρα Δευτέρα.</w:t>
      </w:r>
      <w:r w:rsidRPr="00066A25">
        <w:rPr>
          <w:rFonts w:ascii="Times New Roman" w:hAnsi="Times New Roman" w:cs="Times New Roman"/>
          <w:sz w:val="24"/>
          <w:szCs w:val="24"/>
        </w:rPr>
        <w:t xml:space="preserve"> Ώρα λήξης της υπ</w:t>
      </w:r>
      <w:r w:rsidR="00CE597D">
        <w:rPr>
          <w:rFonts w:ascii="Times New Roman" w:hAnsi="Times New Roman" w:cs="Times New Roman"/>
          <w:sz w:val="24"/>
          <w:szCs w:val="24"/>
        </w:rPr>
        <w:t>οβολής προσφορών ορίζεται η 10</w:t>
      </w:r>
      <w:r w:rsidR="00CE597D" w:rsidRPr="00CE597D">
        <w:rPr>
          <w:rFonts w:ascii="Times New Roman" w:hAnsi="Times New Roman" w:cs="Times New Roman"/>
          <w:sz w:val="24"/>
          <w:szCs w:val="24"/>
        </w:rPr>
        <w:t>:30</w:t>
      </w:r>
      <w:r w:rsidRPr="00066A25">
        <w:rPr>
          <w:rFonts w:ascii="Times New Roman" w:hAnsi="Times New Roman" w:cs="Times New Roman"/>
          <w:sz w:val="24"/>
          <w:szCs w:val="24"/>
        </w:rPr>
        <w:t xml:space="preserve"> π.μ.</w:t>
      </w:r>
      <w:r w:rsidR="002B2583" w:rsidRPr="00066A25">
        <w:rPr>
          <w:rFonts w:ascii="Times New Roman" w:hAnsi="Times New Roman" w:cs="Times New Roman"/>
          <w:sz w:val="24"/>
          <w:szCs w:val="24"/>
        </w:rPr>
        <w:t xml:space="preserve"> </w:t>
      </w:r>
      <w:r w:rsidR="005421E8" w:rsidRPr="00066A25">
        <w:rPr>
          <w:rFonts w:ascii="Times New Roman" w:hAnsi="Times New Roman" w:cs="Times New Roman"/>
          <w:sz w:val="24"/>
          <w:szCs w:val="24"/>
        </w:rPr>
        <w:t xml:space="preserve">Μετά τη λήξη της παραλαβής προσφορών θα ξεκινήσει η διαδικασία αποσφράγισης, ενώπιον της Επιτροπής Διαγωνισμού. </w:t>
      </w:r>
      <w:r w:rsidR="002B2583" w:rsidRPr="00066A25">
        <w:rPr>
          <w:rFonts w:ascii="Times New Roman" w:hAnsi="Times New Roman" w:cs="Times New Roman"/>
          <w:sz w:val="24"/>
          <w:szCs w:val="24"/>
        </w:rPr>
        <w:t xml:space="preserve">Ο διαγωνισμός θα διεξαχθεί </w:t>
      </w:r>
      <w:r w:rsidR="005421E8" w:rsidRPr="00066A25">
        <w:rPr>
          <w:rFonts w:ascii="Times New Roman" w:hAnsi="Times New Roman" w:cs="Times New Roman"/>
          <w:sz w:val="24"/>
          <w:szCs w:val="24"/>
        </w:rPr>
        <w:t xml:space="preserve">στο Δημοτικό Κατάστημα </w:t>
      </w:r>
      <w:r w:rsidR="00033487">
        <w:rPr>
          <w:rFonts w:ascii="Times New Roman" w:hAnsi="Times New Roman" w:cs="Times New Roman"/>
          <w:sz w:val="24"/>
          <w:szCs w:val="24"/>
        </w:rPr>
        <w:t>του Δήμου Αρταίων στην αίθουσα συνεδριάσεων του Δημοτικού Συμβουλίου, στον 3</w:t>
      </w:r>
      <w:r w:rsidR="00033487" w:rsidRPr="00033487">
        <w:rPr>
          <w:rFonts w:ascii="Times New Roman" w:hAnsi="Times New Roman" w:cs="Times New Roman"/>
          <w:sz w:val="24"/>
          <w:szCs w:val="24"/>
          <w:vertAlign w:val="superscript"/>
        </w:rPr>
        <w:t>ο</w:t>
      </w:r>
      <w:r w:rsidR="00033487">
        <w:rPr>
          <w:rFonts w:ascii="Times New Roman" w:hAnsi="Times New Roman" w:cs="Times New Roman"/>
          <w:sz w:val="24"/>
          <w:szCs w:val="24"/>
        </w:rPr>
        <w:t xml:space="preserve"> όροφο.</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w:t>
      </w:r>
      <w:r w:rsidR="00033487">
        <w:rPr>
          <w:rFonts w:ascii="Times New Roman" w:hAnsi="Times New Roman" w:cs="Times New Roman"/>
          <w:sz w:val="24"/>
          <w:szCs w:val="24"/>
        </w:rPr>
        <w:t>τέσσερις (4)</w:t>
      </w:r>
      <w:r w:rsidRPr="00066A25">
        <w:rPr>
          <w:rFonts w:ascii="Times New Roman" w:hAnsi="Times New Roman" w:cs="Times New Roman"/>
          <w:sz w:val="24"/>
          <w:szCs w:val="24"/>
        </w:rPr>
        <w:t xml:space="preserve">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973BCD" w:rsidRPr="00066A25" w:rsidRDefault="00973BCD" w:rsidP="00066A25">
      <w:pPr>
        <w:jc w:val="both"/>
        <w:rPr>
          <w:rFonts w:ascii="Times New Roman" w:hAnsi="Times New Roman" w:cs="Times New Roman"/>
          <w:sz w:val="24"/>
          <w:szCs w:val="24"/>
        </w:rPr>
      </w:pPr>
    </w:p>
    <w:p w:rsidR="00973BCD" w:rsidRPr="00066A25" w:rsidRDefault="00973BCD" w:rsidP="00066A25">
      <w:pPr>
        <w:jc w:val="both"/>
        <w:rPr>
          <w:rFonts w:ascii="Times New Roman" w:hAnsi="Times New Roman" w:cs="Times New Roman"/>
          <w:sz w:val="24"/>
          <w:szCs w:val="24"/>
        </w:rPr>
      </w:pPr>
      <w:r w:rsidRPr="00066A25">
        <w:rPr>
          <w:rFonts w:ascii="Times New Roman" w:hAnsi="Times New Roman" w:cs="Times New Roman"/>
          <w:b/>
          <w:sz w:val="24"/>
          <w:szCs w:val="24"/>
        </w:rPr>
        <w:t xml:space="preserve">Άρθρο </w:t>
      </w:r>
      <w:r w:rsidR="00800B39" w:rsidRPr="00066A25">
        <w:rPr>
          <w:rFonts w:ascii="Times New Roman" w:hAnsi="Times New Roman" w:cs="Times New Roman"/>
          <w:b/>
          <w:sz w:val="24"/>
          <w:szCs w:val="24"/>
        </w:rPr>
        <w:t>8</w:t>
      </w:r>
      <w:r w:rsidRPr="00066A25">
        <w:rPr>
          <w:rFonts w:ascii="Times New Roman" w:hAnsi="Times New Roman" w:cs="Times New Roman"/>
          <w:b/>
          <w:sz w:val="24"/>
          <w:szCs w:val="24"/>
        </w:rPr>
        <w:t>: Υποβολή φακέλου προσφοράς</w:t>
      </w:r>
      <w:r w:rsidR="00977CB2" w:rsidRPr="00066A25">
        <w:rPr>
          <w:rFonts w:ascii="Times New Roman" w:hAnsi="Times New Roman" w:cs="Times New Roman"/>
          <w:b/>
          <w:sz w:val="24"/>
          <w:szCs w:val="24"/>
        </w:rPr>
        <w:t xml:space="preserve"> </w:t>
      </w:r>
    </w:p>
    <w:p w:rsidR="00973BCD" w:rsidRPr="00066A25" w:rsidRDefault="00973BCD"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Οι φάκελοι των προσφορών υποβάλλονται μέσα στην προθεσμία του άρθρου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είτε (α) με κατάθεσή τους στην Επιτροπή Διαγωνισμού είτε (β) με συστημένη επιστολή προς την αναθέτουσα αρχή είτε (γ) με κατάθεσή τους στο πρωτό</w:t>
      </w:r>
      <w:r w:rsidR="00977CB2" w:rsidRPr="00066A25">
        <w:rPr>
          <w:rFonts w:ascii="Times New Roman" w:hAnsi="Times New Roman" w:cs="Times New Roman"/>
          <w:sz w:val="24"/>
          <w:szCs w:val="24"/>
        </w:rPr>
        <w:t xml:space="preserve">κολλο της αναθέτουσας αρχής. </w:t>
      </w:r>
      <w:r w:rsidRPr="00066A25">
        <w:rPr>
          <w:rFonts w:ascii="Times New Roman" w:hAnsi="Times New Roman" w:cs="Times New Roman"/>
          <w:sz w:val="24"/>
          <w:szCs w:val="24"/>
        </w:rPr>
        <w:t xml:space="preserve">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r w:rsidR="00977CB2" w:rsidRPr="00066A25">
        <w:rPr>
          <w:rFonts w:ascii="Times New Roman" w:hAnsi="Times New Roman" w:cs="Times New Roman"/>
          <w:sz w:val="24"/>
          <w:szCs w:val="24"/>
        </w:rPr>
        <w:t xml:space="preserve"> </w:t>
      </w:r>
    </w:p>
    <w:p w:rsidR="00973BCD" w:rsidRPr="00066A25" w:rsidRDefault="00973BCD" w:rsidP="00066A25">
      <w:pPr>
        <w:jc w:val="both"/>
        <w:rPr>
          <w:rFonts w:ascii="Times New Roman" w:hAnsi="Times New Roman" w:cs="Times New Roman"/>
          <w:sz w:val="24"/>
          <w:szCs w:val="24"/>
        </w:rPr>
      </w:pPr>
      <w:r w:rsidRPr="00066A25">
        <w:rPr>
          <w:rFonts w:ascii="Times New Roman" w:hAnsi="Times New Roman" w:cs="Times New Roman"/>
          <w:sz w:val="24"/>
          <w:szCs w:val="24"/>
        </w:rPr>
        <w:t>2. Οι προσφορές</w:t>
      </w:r>
      <w:r w:rsidR="004560AD" w:rsidRPr="00066A25">
        <w:rPr>
          <w:rFonts w:ascii="Times New Roman" w:hAnsi="Times New Roman" w:cs="Times New Roman"/>
          <w:sz w:val="24"/>
          <w:szCs w:val="24"/>
        </w:rPr>
        <w:t xml:space="preserve"> είναι έγγραφες και</w:t>
      </w:r>
      <w:r w:rsidRPr="00066A25">
        <w:rPr>
          <w:rFonts w:ascii="Times New Roman" w:hAnsi="Times New Roman" w:cs="Times New Roman"/>
          <w:sz w:val="24"/>
          <w:szCs w:val="24"/>
        </w:rPr>
        <w:t xml:space="preserve"> υποβάλλονται μέσα σε σφραγισμένο φάκελο, στον οποίο πρέπει να αναγράφονται ευκρινώς τα ακόλουθα:</w:t>
      </w:r>
      <w:r w:rsidR="00977CB2" w:rsidRPr="00066A25">
        <w:rPr>
          <w:rFonts w:ascii="Times New Roman" w:hAnsi="Times New Roman" w:cs="Times New Roman"/>
          <w:sz w:val="24"/>
          <w:szCs w:val="24"/>
        </w:rPr>
        <w:t xml:space="preserve"> </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lastRenderedPageBreak/>
        <w:t>Προς τον Πρόεδρο της Επιτροπής Διαγωνισμού</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Προσφορά του …………..</w:t>
      </w:r>
      <w:r w:rsidRPr="00066A25">
        <w:rPr>
          <w:rStyle w:val="a4"/>
          <w:rFonts w:ascii="Times New Roman" w:hAnsi="Times New Roman" w:cs="Times New Roman"/>
          <w:sz w:val="24"/>
          <w:szCs w:val="24"/>
        </w:rPr>
        <w:footnoteReference w:id="2"/>
      </w:r>
      <w:r w:rsidRPr="00066A25">
        <w:rPr>
          <w:rFonts w:ascii="Times New Roman" w:hAnsi="Times New Roman" w:cs="Times New Roman"/>
          <w:sz w:val="24"/>
          <w:szCs w:val="24"/>
        </w:rPr>
        <w:t xml:space="preserve"> </w:t>
      </w:r>
    </w:p>
    <w:p w:rsidR="00977CB2" w:rsidRPr="00066A25" w:rsidRDefault="00AC7647" w:rsidP="00066A25">
      <w:pPr>
        <w:jc w:val="center"/>
        <w:rPr>
          <w:rFonts w:ascii="Times New Roman" w:hAnsi="Times New Roman" w:cs="Times New Roman"/>
          <w:sz w:val="24"/>
          <w:szCs w:val="24"/>
        </w:rPr>
      </w:pPr>
      <w:r>
        <w:rPr>
          <w:rFonts w:ascii="Times New Roman" w:hAnsi="Times New Roman" w:cs="Times New Roman"/>
          <w:sz w:val="24"/>
          <w:szCs w:val="24"/>
        </w:rPr>
        <w:t xml:space="preserve">για την υπηρεσία : «Συντήρηση – Υποστήριξη – Αναβάθμιση υφιστάμενων εφαρμογών λογισμικού και υπηρεσία παρακολούθησης των οχημάτων με εγκατεστημένο </w:t>
      </w:r>
      <w:r>
        <w:rPr>
          <w:rFonts w:ascii="Times New Roman" w:hAnsi="Times New Roman" w:cs="Times New Roman"/>
          <w:sz w:val="24"/>
          <w:szCs w:val="24"/>
          <w:lang w:val="en-US"/>
        </w:rPr>
        <w:t>GPS</w:t>
      </w:r>
      <w:r w:rsidRPr="00AC7647">
        <w:rPr>
          <w:rFonts w:ascii="Times New Roman" w:hAnsi="Times New Roman" w:cs="Times New Roman"/>
          <w:sz w:val="24"/>
          <w:szCs w:val="24"/>
        </w:rPr>
        <w:t xml:space="preserve"> </w:t>
      </w:r>
      <w:r>
        <w:rPr>
          <w:rFonts w:ascii="Times New Roman" w:hAnsi="Times New Roman" w:cs="Times New Roman"/>
          <w:sz w:val="24"/>
          <w:szCs w:val="24"/>
        </w:rPr>
        <w:t>μέσω διαδικτυακής εφαρμογής</w:t>
      </w:r>
      <w:r w:rsidR="00977CB2" w:rsidRPr="00066A25">
        <w:rPr>
          <w:rFonts w:ascii="Times New Roman" w:hAnsi="Times New Roman" w:cs="Times New Roman"/>
          <w:sz w:val="24"/>
          <w:szCs w:val="24"/>
        </w:rPr>
        <w:t>»</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 xml:space="preserve">με αναθέτουσα αρχή </w:t>
      </w:r>
      <w:r w:rsidR="00AC7647">
        <w:rPr>
          <w:rFonts w:ascii="Times New Roman" w:hAnsi="Times New Roman" w:cs="Times New Roman"/>
          <w:sz w:val="24"/>
          <w:szCs w:val="24"/>
        </w:rPr>
        <w:t>τον ΔΗΜΟ ΑΡΤΑΙΩΝ</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και ημερομηνία λήξης προθεσμίας υποβολής προσφορών…..</w:t>
      </w:r>
    </w:p>
    <w:p w:rsidR="00977CB2" w:rsidRPr="00066A25" w:rsidRDefault="00977CB2" w:rsidP="00066A25">
      <w:pPr>
        <w:jc w:val="both"/>
        <w:rPr>
          <w:rFonts w:ascii="Times New Roman" w:hAnsi="Times New Roman" w:cs="Times New Roman"/>
          <w:sz w:val="24"/>
          <w:szCs w:val="24"/>
        </w:rPr>
      </w:pPr>
      <w:r w:rsidRPr="00066A25">
        <w:rPr>
          <w:rFonts w:ascii="Times New Roman" w:hAnsi="Times New Roman" w:cs="Times New Roman"/>
          <w:sz w:val="24"/>
          <w:szCs w:val="24"/>
        </w:rPr>
        <w:t>3. Με την προσφορά υποβάλλονται τα ακόλουθα:</w:t>
      </w:r>
    </w:p>
    <w:p w:rsidR="00841057" w:rsidRPr="00066A25" w:rsidRDefault="00977CB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ξεχωριστός σφραγισμένος φάκελος, με την ένδειξη «Δικαιολογητικά Συμμετοχής» κατά τα οριζόμενα στο άρθρο </w:t>
      </w:r>
      <w:r w:rsidR="005421E8" w:rsidRPr="00066A25">
        <w:rPr>
          <w:rFonts w:ascii="Times New Roman" w:hAnsi="Times New Roman" w:cs="Times New Roman"/>
          <w:sz w:val="24"/>
          <w:szCs w:val="24"/>
        </w:rPr>
        <w:t>9.</w:t>
      </w:r>
      <w:r w:rsidRPr="00066A25">
        <w:rPr>
          <w:rFonts w:ascii="Times New Roman" w:hAnsi="Times New Roman" w:cs="Times New Roman"/>
          <w:sz w:val="24"/>
          <w:szCs w:val="24"/>
        </w:rPr>
        <w:t xml:space="preserve"> </w:t>
      </w:r>
    </w:p>
    <w:p w:rsidR="00841057" w:rsidRPr="00066A25" w:rsidRDefault="00841057"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β) </w:t>
      </w:r>
      <w:r w:rsidR="00FA7031" w:rsidRPr="00066A25">
        <w:rPr>
          <w:rFonts w:ascii="Times New Roman" w:hAnsi="Times New Roman" w:cs="Times New Roman"/>
          <w:sz w:val="24"/>
          <w:szCs w:val="24"/>
        </w:rPr>
        <w:t>ξεχωριστό</w:t>
      </w:r>
      <w:r w:rsidR="00FC7259" w:rsidRPr="00066A25">
        <w:rPr>
          <w:rFonts w:ascii="Times New Roman" w:hAnsi="Times New Roman" w:cs="Times New Roman"/>
          <w:sz w:val="24"/>
          <w:szCs w:val="24"/>
        </w:rPr>
        <w:t>ς</w:t>
      </w:r>
      <w:r w:rsidR="00FA7031" w:rsidRPr="00066A25">
        <w:rPr>
          <w:rFonts w:ascii="Times New Roman" w:hAnsi="Times New Roman" w:cs="Times New Roman"/>
          <w:sz w:val="24"/>
          <w:szCs w:val="24"/>
        </w:rPr>
        <w:t xml:space="preserve"> σφραγισμένο</w:t>
      </w:r>
      <w:r w:rsidR="00FC7259" w:rsidRPr="00066A25">
        <w:rPr>
          <w:rFonts w:ascii="Times New Roman" w:hAnsi="Times New Roman" w:cs="Times New Roman"/>
          <w:sz w:val="24"/>
          <w:szCs w:val="24"/>
        </w:rPr>
        <w:t>ς</w:t>
      </w:r>
      <w:r w:rsidR="00FA7031" w:rsidRPr="00066A25">
        <w:rPr>
          <w:rFonts w:ascii="Times New Roman" w:hAnsi="Times New Roman" w:cs="Times New Roman"/>
          <w:sz w:val="24"/>
          <w:szCs w:val="24"/>
        </w:rPr>
        <w:t xml:space="preserve"> φάκελο</w:t>
      </w:r>
      <w:r w:rsidR="00FC7259" w:rsidRPr="00066A25">
        <w:rPr>
          <w:rFonts w:ascii="Times New Roman" w:hAnsi="Times New Roman" w:cs="Times New Roman"/>
          <w:sz w:val="24"/>
          <w:szCs w:val="24"/>
        </w:rPr>
        <w:t>ς</w:t>
      </w:r>
      <w:r w:rsidR="00FA7031" w:rsidRPr="00066A25">
        <w:rPr>
          <w:rFonts w:ascii="Times New Roman" w:hAnsi="Times New Roman" w:cs="Times New Roman"/>
          <w:sz w:val="24"/>
          <w:szCs w:val="24"/>
        </w:rPr>
        <w:t xml:space="preserve">, με την ένδειξη «Τεχνική Προσφορά», ο οποίος περιέχει τα τεχνικά στοιχεία της προσφοράς, κατά τα οριζόμενα στο άρθρο </w:t>
      </w:r>
      <w:r w:rsidR="005421E8" w:rsidRPr="00066A25">
        <w:rPr>
          <w:rFonts w:ascii="Times New Roman" w:hAnsi="Times New Roman" w:cs="Times New Roman"/>
          <w:sz w:val="24"/>
          <w:szCs w:val="24"/>
        </w:rPr>
        <w:t>9.</w:t>
      </w:r>
      <w:r w:rsidR="00FA7031" w:rsidRPr="00066A25">
        <w:rPr>
          <w:rFonts w:ascii="Times New Roman" w:hAnsi="Times New Roman" w:cs="Times New Roman"/>
          <w:sz w:val="24"/>
          <w:szCs w:val="24"/>
        </w:rPr>
        <w:t xml:space="preserve">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977CB2"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γ</w:t>
      </w:r>
      <w:r w:rsidR="00977CB2" w:rsidRPr="00066A25">
        <w:rPr>
          <w:rFonts w:ascii="Times New Roman" w:hAnsi="Times New Roman" w:cs="Times New Roman"/>
          <w:sz w:val="24"/>
          <w:szCs w:val="24"/>
        </w:rPr>
        <w:t xml:space="preserve">)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w:t>
      </w:r>
      <w:r w:rsidR="005421E8" w:rsidRPr="00066A25">
        <w:rPr>
          <w:rFonts w:ascii="Times New Roman" w:hAnsi="Times New Roman" w:cs="Times New Roman"/>
          <w:sz w:val="24"/>
          <w:szCs w:val="24"/>
        </w:rPr>
        <w:t>9.</w:t>
      </w:r>
    </w:p>
    <w:p w:rsidR="00977CB2" w:rsidRPr="00066A25" w:rsidRDefault="00977CB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Οι </w:t>
      </w:r>
      <w:r w:rsidR="00FA7031" w:rsidRPr="00066A25">
        <w:rPr>
          <w:rFonts w:ascii="Times New Roman" w:hAnsi="Times New Roman" w:cs="Times New Roman"/>
          <w:sz w:val="24"/>
          <w:szCs w:val="24"/>
        </w:rPr>
        <w:t>τρεις</w:t>
      </w:r>
      <w:r w:rsidRPr="00066A25">
        <w:rPr>
          <w:rFonts w:ascii="Times New Roman" w:hAnsi="Times New Roman" w:cs="Times New Roman"/>
          <w:sz w:val="24"/>
          <w:szCs w:val="24"/>
        </w:rPr>
        <w:t xml:space="preserve"> ως άνω ξεχωριστοί σφραγισμένοι φάκελοι φέρουν επίσης τις ενδείξεις του κυρίως φακέλου της παρ. 2.</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w:t>
      </w:r>
      <w:r w:rsidR="00800B39" w:rsidRPr="00066A25">
        <w:rPr>
          <w:rFonts w:ascii="Times New Roman" w:hAnsi="Times New Roman" w:cs="Times New Roman"/>
          <w:sz w:val="24"/>
          <w:szCs w:val="24"/>
        </w:rPr>
        <w:t>Σ</w:t>
      </w:r>
      <w:r w:rsidRPr="00066A25">
        <w:rPr>
          <w:rFonts w:ascii="Times New Roman" w:hAnsi="Times New Roman" w:cs="Times New Roman"/>
          <w:sz w:val="24"/>
          <w:szCs w:val="24"/>
        </w:rPr>
        <w:t>υνθήκη της Χάγης της 5.10.1961, που κυρώθηκ</w:t>
      </w:r>
      <w:r w:rsidR="004E2020" w:rsidRPr="00066A25">
        <w:rPr>
          <w:rFonts w:ascii="Times New Roman" w:hAnsi="Times New Roman" w:cs="Times New Roman"/>
          <w:sz w:val="24"/>
          <w:szCs w:val="24"/>
        </w:rPr>
        <w:t>ε με το ν. 1497/1984 (Α` 188).</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5. Προσφορές που περιέρχονται στην αναθέτουσα αρχή με οποιοδήποτε τρόπο πριν από την ημερομηνία υποβολής του άρθρου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της παρούσας, δεν αποσφραγίζονται, αλλά παραδίδονται στην Επιτροπή Διαγωνισμού κατά τα οριζόμενα στο άρθρο </w:t>
      </w:r>
      <w:r w:rsidR="005421E8" w:rsidRPr="00066A25">
        <w:rPr>
          <w:rFonts w:ascii="Times New Roman" w:hAnsi="Times New Roman" w:cs="Times New Roman"/>
          <w:sz w:val="24"/>
          <w:szCs w:val="24"/>
        </w:rPr>
        <w:t>11.</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C81461" w:rsidRPr="00066A25" w:rsidRDefault="00C81461" w:rsidP="00066A25">
      <w:pPr>
        <w:jc w:val="both"/>
        <w:rPr>
          <w:rFonts w:ascii="Times New Roman" w:hAnsi="Times New Roman" w:cs="Times New Roman"/>
          <w:sz w:val="24"/>
          <w:szCs w:val="24"/>
        </w:rPr>
      </w:pPr>
    </w:p>
    <w:p w:rsidR="00C81461" w:rsidRPr="00066A25" w:rsidRDefault="00C8146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9</w:t>
      </w:r>
      <w:r w:rsidRPr="00066A25">
        <w:rPr>
          <w:rFonts w:ascii="Times New Roman" w:hAnsi="Times New Roman" w:cs="Times New Roman"/>
          <w:b/>
          <w:sz w:val="24"/>
          <w:szCs w:val="24"/>
        </w:rPr>
        <w:t xml:space="preserve">: Περιεχόμενο </w:t>
      </w:r>
      <w:r w:rsidR="005421E8" w:rsidRPr="00066A25">
        <w:rPr>
          <w:rFonts w:ascii="Times New Roman" w:hAnsi="Times New Roman" w:cs="Times New Roman"/>
          <w:b/>
          <w:sz w:val="24"/>
          <w:szCs w:val="24"/>
        </w:rPr>
        <w:t>φ</w:t>
      </w:r>
      <w:r w:rsidRPr="00066A25">
        <w:rPr>
          <w:rFonts w:ascii="Times New Roman" w:hAnsi="Times New Roman" w:cs="Times New Roman"/>
          <w:b/>
          <w:sz w:val="24"/>
          <w:szCs w:val="24"/>
        </w:rPr>
        <w:t xml:space="preserve">ακέλου </w:t>
      </w:r>
      <w:r w:rsidR="005421E8" w:rsidRPr="00066A25">
        <w:rPr>
          <w:rFonts w:ascii="Times New Roman" w:hAnsi="Times New Roman" w:cs="Times New Roman"/>
          <w:b/>
          <w:sz w:val="24"/>
          <w:szCs w:val="24"/>
        </w:rPr>
        <w:t>π</w:t>
      </w:r>
      <w:r w:rsidRPr="00066A25">
        <w:rPr>
          <w:rFonts w:ascii="Times New Roman" w:hAnsi="Times New Roman" w:cs="Times New Roman"/>
          <w:b/>
          <w:sz w:val="24"/>
          <w:szCs w:val="24"/>
        </w:rPr>
        <w:t>ροσφοράς</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1. Ο φάκελος προσφοράς (προσφορά) των διαγωνιζομένων περιλαμβάνει, επί ποινή αποκλεισμού, τα ακόλουθα:</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(α) ξεχωριστό σφραγισμένο φάκελο με την ένδειξη «Δικαιολογητικά Συμμετοχής»</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(β) ξεχωριστό σφραγισμένο φάκελο με την ένδειξη «Τεχνική Προσφορά»</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(γ) ξεχωριστό σφραγισμένο φάκελο με την ένδειξη «Οικονομική Προσφορά»</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σύμφωνα με τα κατωτέρω:</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 xml:space="preserve">2. Ο φάκελος «Δικαιολογητικά Συμμετοχής» πρέπει, επί ποινή αποκλεισμού, να περιέχει </w:t>
      </w:r>
      <w:r w:rsidR="005C33CD" w:rsidRPr="00066A25">
        <w:rPr>
          <w:rFonts w:ascii="Times New Roman" w:hAnsi="Times New Roman" w:cs="Times New Roman"/>
          <w:sz w:val="24"/>
          <w:szCs w:val="24"/>
        </w:rPr>
        <w:t>το τυποποιημένο έντυπο υπεύθυνης δήλωσης (ΤΕΥΔ)</w:t>
      </w:r>
      <w:r w:rsidRPr="00066A25">
        <w:rPr>
          <w:rFonts w:ascii="Times New Roman" w:hAnsi="Times New Roman" w:cs="Times New Roman"/>
          <w:sz w:val="24"/>
          <w:szCs w:val="24"/>
        </w:rPr>
        <w:t xml:space="preserve"> του άρθρου </w:t>
      </w:r>
      <w:r w:rsidR="005421E8" w:rsidRPr="00066A25">
        <w:rPr>
          <w:rFonts w:ascii="Times New Roman" w:hAnsi="Times New Roman" w:cs="Times New Roman"/>
          <w:sz w:val="24"/>
          <w:szCs w:val="24"/>
        </w:rPr>
        <w:t>15</w:t>
      </w:r>
      <w:r w:rsidRPr="00066A25">
        <w:rPr>
          <w:rFonts w:ascii="Times New Roman" w:hAnsi="Times New Roman" w:cs="Times New Roman"/>
          <w:sz w:val="24"/>
          <w:szCs w:val="24"/>
        </w:rPr>
        <w:t xml:space="preserve"> της παρούσας</w:t>
      </w:r>
      <w:r w:rsidR="004E355E" w:rsidRPr="00066A25">
        <w:rPr>
          <w:rFonts w:ascii="Times New Roman" w:hAnsi="Times New Roman" w:cs="Times New Roman"/>
          <w:sz w:val="24"/>
          <w:szCs w:val="24"/>
        </w:rPr>
        <w:t>.</w:t>
      </w:r>
    </w:p>
    <w:p w:rsidR="00C81461" w:rsidRPr="00066A25" w:rsidRDefault="005C33CD" w:rsidP="00066A25">
      <w:pPr>
        <w:jc w:val="both"/>
        <w:rPr>
          <w:rFonts w:ascii="Times New Roman" w:hAnsi="Times New Roman" w:cs="Times New Roman"/>
          <w:sz w:val="24"/>
          <w:szCs w:val="24"/>
        </w:rPr>
      </w:pPr>
      <w:r w:rsidRPr="00066A25">
        <w:rPr>
          <w:rFonts w:ascii="Times New Roman" w:hAnsi="Times New Roman" w:cs="Times New Roman"/>
          <w:sz w:val="24"/>
          <w:szCs w:val="24"/>
        </w:rPr>
        <w:t>Στο ΤΕΥΔ</w:t>
      </w:r>
      <w:r w:rsidR="00C81461" w:rsidRPr="00066A25">
        <w:rPr>
          <w:rFonts w:ascii="Times New Roman" w:hAnsi="Times New Roman" w:cs="Times New Roman"/>
          <w:sz w:val="24"/>
          <w:szCs w:val="24"/>
        </w:rPr>
        <w:t xml:space="preserve">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1020BE" w:rsidRPr="001020BE" w:rsidRDefault="00C81461" w:rsidP="001020BE">
      <w:pPr>
        <w:autoSpaceDE w:val="0"/>
        <w:autoSpaceDN w:val="0"/>
        <w:adjustRightInd w:val="0"/>
        <w:jc w:val="both"/>
        <w:rPr>
          <w:rFonts w:ascii="Times New Roman" w:eastAsia="Times New Roman" w:hAnsi="Times New Roman" w:cs="Times New Roman"/>
          <w:b/>
          <w:bCs/>
          <w:sz w:val="24"/>
          <w:szCs w:val="24"/>
          <w:lang w:eastAsia="el-GR"/>
        </w:rPr>
      </w:pPr>
      <w:r w:rsidRPr="00066A25">
        <w:rPr>
          <w:rFonts w:ascii="Times New Roman" w:hAnsi="Times New Roman" w:cs="Times New Roman"/>
          <w:sz w:val="24"/>
          <w:szCs w:val="24"/>
        </w:rPr>
        <w:t>3.</w:t>
      </w:r>
      <w:r w:rsidR="001020BE">
        <w:rPr>
          <w:rFonts w:ascii="Times New Roman" w:hAnsi="Times New Roman" w:cs="Times New Roman"/>
          <w:sz w:val="24"/>
          <w:szCs w:val="24"/>
        </w:rPr>
        <w:t xml:space="preserve"> </w:t>
      </w:r>
      <w:r w:rsidR="001020BE" w:rsidRPr="001020BE">
        <w:rPr>
          <w:rFonts w:ascii="Times New Roman" w:eastAsia="Times New Roman" w:hAnsi="Times New Roman" w:cs="Times New Roman"/>
          <w:sz w:val="24"/>
          <w:szCs w:val="24"/>
          <w:lang w:eastAsia="el-GR"/>
        </w:rPr>
        <w:t xml:space="preserve">Ο φάκελος «Τεχνική Προσφορά» περιλαμβάνει την τεχνική </w:t>
      </w:r>
      <w:r w:rsidR="001020BE">
        <w:rPr>
          <w:rFonts w:ascii="Times New Roman" w:eastAsia="Times New Roman" w:hAnsi="Times New Roman" w:cs="Times New Roman"/>
          <w:sz w:val="24"/>
          <w:szCs w:val="24"/>
          <w:lang w:eastAsia="el-GR"/>
        </w:rPr>
        <w:t>περιγραφή των εργασιών</w:t>
      </w:r>
      <w:r w:rsidR="001020BE" w:rsidRPr="001020BE">
        <w:rPr>
          <w:rFonts w:ascii="Times New Roman" w:eastAsia="Times New Roman" w:hAnsi="Times New Roman" w:cs="Times New Roman"/>
          <w:sz w:val="24"/>
          <w:szCs w:val="24"/>
          <w:lang w:eastAsia="el-GR"/>
        </w:rPr>
        <w:t>.</w:t>
      </w:r>
    </w:p>
    <w:p w:rsidR="001020BE" w:rsidRPr="001020BE" w:rsidRDefault="001020BE" w:rsidP="001020BE">
      <w:pPr>
        <w:autoSpaceDE w:val="0"/>
        <w:autoSpaceDN w:val="0"/>
        <w:adjustRightInd w:val="0"/>
        <w:jc w:val="both"/>
        <w:rPr>
          <w:rFonts w:ascii="Times New Roman" w:eastAsia="Times New Roman" w:hAnsi="Times New Roman" w:cs="Times New Roman"/>
          <w:sz w:val="24"/>
          <w:szCs w:val="24"/>
          <w:lang w:eastAsia="el-GR"/>
        </w:rPr>
      </w:pPr>
      <w:r w:rsidRPr="001020BE">
        <w:rPr>
          <w:rFonts w:ascii="Times New Roman" w:eastAsia="Times New Roman" w:hAnsi="Times New Roman" w:cs="Times New Roman"/>
          <w:sz w:val="24"/>
          <w:szCs w:val="24"/>
          <w:lang w:eastAsia="el-GR"/>
        </w:rPr>
        <w:tab/>
        <w:t>Στην ενότητα αυτή περιλαμβάνονται:</w:t>
      </w:r>
    </w:p>
    <w:p w:rsidR="001020BE" w:rsidRPr="001020BE" w:rsidRDefault="001020BE" w:rsidP="001020BE">
      <w:pPr>
        <w:autoSpaceDE w:val="0"/>
        <w:autoSpaceDN w:val="0"/>
        <w:adjustRightInd w:val="0"/>
        <w:jc w:val="both"/>
        <w:rPr>
          <w:rFonts w:ascii="Times New Roman" w:eastAsia="Times New Roman" w:hAnsi="Times New Roman" w:cs="Times New Roman"/>
          <w:sz w:val="24"/>
          <w:szCs w:val="24"/>
          <w:lang w:eastAsia="el-GR"/>
        </w:rPr>
      </w:pPr>
      <w:r w:rsidRPr="001020BE">
        <w:rPr>
          <w:rFonts w:ascii="Times New Roman" w:eastAsia="Times New Roman" w:hAnsi="Times New Roman" w:cs="Times New Roman"/>
          <w:b/>
          <w:bCs/>
          <w:sz w:val="24"/>
          <w:szCs w:val="24"/>
          <w:lang w:eastAsia="el-GR"/>
        </w:rPr>
        <w:t xml:space="preserve">Υποδομή. </w:t>
      </w:r>
      <w:r w:rsidRPr="001020BE">
        <w:rPr>
          <w:rFonts w:ascii="Times New Roman" w:eastAsia="Times New Roman" w:hAnsi="Times New Roman" w:cs="Times New Roman"/>
          <w:sz w:val="24"/>
          <w:szCs w:val="24"/>
          <w:lang w:eastAsia="el-GR"/>
        </w:rPr>
        <w:t xml:space="preserve">Περιγραφή της υφιστάμενης οργάνωσης του διαγωνιζομένου-Ιστορικό δραστηριότητας. Κατάλογος του απασχολούμενου μόνιμου προσωπικού, των συνεργατών και των ειδικών συμβούλων του διαγωνιζόμενου, με αναφορά στην ειδικότητα και τις υπηρεσίες που αυτοί προσφέρουν στον διαγωνιζόμενο. </w:t>
      </w:r>
    </w:p>
    <w:p w:rsidR="001020BE" w:rsidRPr="001020BE" w:rsidRDefault="001020BE" w:rsidP="001020BE">
      <w:pPr>
        <w:autoSpaceDE w:val="0"/>
        <w:autoSpaceDN w:val="0"/>
        <w:adjustRightInd w:val="0"/>
        <w:jc w:val="both"/>
        <w:rPr>
          <w:rFonts w:ascii="Times New Roman" w:eastAsia="Times New Roman" w:hAnsi="Times New Roman" w:cs="Times New Roman"/>
          <w:b/>
          <w:bCs/>
          <w:sz w:val="24"/>
          <w:szCs w:val="24"/>
          <w:lang w:eastAsia="el-GR"/>
        </w:rPr>
      </w:pPr>
      <w:r w:rsidRPr="001020BE">
        <w:rPr>
          <w:rFonts w:ascii="Times New Roman" w:eastAsia="Times New Roman" w:hAnsi="Times New Roman" w:cs="Times New Roman"/>
          <w:b/>
          <w:bCs/>
          <w:color w:val="000000"/>
          <w:sz w:val="24"/>
          <w:szCs w:val="24"/>
          <w:lang w:eastAsia="el-GR"/>
        </w:rPr>
        <w:t>Γνώσεις Τοπικής Αυτοδιοίκησης</w:t>
      </w:r>
      <w:r w:rsidRPr="001020BE">
        <w:rPr>
          <w:rFonts w:ascii="Times New Roman" w:eastAsia="Times New Roman" w:hAnsi="Times New Roman" w:cs="Times New Roman"/>
          <w:b/>
          <w:bCs/>
          <w:sz w:val="24"/>
          <w:szCs w:val="24"/>
          <w:lang w:eastAsia="el-GR"/>
        </w:rPr>
        <w:t>.</w:t>
      </w:r>
    </w:p>
    <w:p w:rsidR="001020BE" w:rsidRPr="001020BE" w:rsidRDefault="001020BE" w:rsidP="001020BE">
      <w:pPr>
        <w:autoSpaceDE w:val="0"/>
        <w:autoSpaceDN w:val="0"/>
        <w:adjustRightInd w:val="0"/>
        <w:jc w:val="both"/>
        <w:rPr>
          <w:rFonts w:ascii="Times New Roman" w:eastAsia="Times New Roman" w:hAnsi="Times New Roman" w:cs="Times New Roman"/>
          <w:b/>
          <w:bCs/>
          <w:sz w:val="24"/>
          <w:szCs w:val="24"/>
          <w:lang w:eastAsia="el-GR"/>
        </w:rPr>
      </w:pPr>
      <w:r w:rsidRPr="001020BE">
        <w:rPr>
          <w:rFonts w:ascii="Times New Roman" w:eastAsia="Times New Roman" w:hAnsi="Times New Roman" w:cs="Times New Roman"/>
          <w:sz w:val="24"/>
          <w:szCs w:val="24"/>
          <w:lang w:eastAsia="el-GR"/>
        </w:rPr>
        <w:t>Βεβαιώσεις καλής εκτέλεσης (3) τριών τουλάχιστον έργων που αποδεικνύουν την καλή εκτέλεση ανάλογων υπηρεσιών σε ΟΤΑ όσον αφορά τις εργασίες της ομάδας Α.</w:t>
      </w:r>
    </w:p>
    <w:p w:rsidR="001020BE" w:rsidRPr="001020BE" w:rsidRDefault="001020BE" w:rsidP="001020BE">
      <w:pPr>
        <w:autoSpaceDE w:val="0"/>
        <w:autoSpaceDN w:val="0"/>
        <w:adjustRightInd w:val="0"/>
        <w:jc w:val="both"/>
        <w:rPr>
          <w:rFonts w:ascii="Times New Roman" w:eastAsia="Times New Roman" w:hAnsi="Times New Roman" w:cs="Times New Roman"/>
          <w:b/>
          <w:bCs/>
          <w:sz w:val="24"/>
          <w:szCs w:val="24"/>
          <w:lang w:eastAsia="el-GR"/>
        </w:rPr>
      </w:pPr>
      <w:r w:rsidRPr="001020BE">
        <w:rPr>
          <w:rFonts w:ascii="Times New Roman" w:eastAsia="Times New Roman" w:hAnsi="Times New Roman" w:cs="Times New Roman"/>
          <w:b/>
          <w:bCs/>
          <w:color w:val="000000"/>
          <w:sz w:val="24"/>
          <w:szCs w:val="24"/>
          <w:lang w:eastAsia="el-GR"/>
        </w:rPr>
        <w:t xml:space="preserve"> Μεθοδολογία υλοποίησης του έργου</w:t>
      </w:r>
      <w:r w:rsidRPr="001020BE">
        <w:rPr>
          <w:rFonts w:ascii="Times New Roman" w:eastAsia="Times New Roman" w:hAnsi="Times New Roman" w:cs="Times New Roman"/>
          <w:b/>
          <w:bCs/>
          <w:sz w:val="24"/>
          <w:szCs w:val="24"/>
          <w:lang w:eastAsia="el-GR"/>
        </w:rPr>
        <w:t>.</w:t>
      </w:r>
    </w:p>
    <w:p w:rsidR="001020BE" w:rsidRPr="001020BE" w:rsidRDefault="001020BE" w:rsidP="001020BE">
      <w:pPr>
        <w:autoSpaceDE w:val="0"/>
        <w:autoSpaceDN w:val="0"/>
        <w:adjustRightInd w:val="0"/>
        <w:jc w:val="both"/>
        <w:rPr>
          <w:rFonts w:ascii="Times New Roman" w:eastAsia="Times New Roman" w:hAnsi="Times New Roman" w:cs="Times New Roman"/>
          <w:sz w:val="24"/>
          <w:szCs w:val="24"/>
          <w:lang w:eastAsia="el-GR"/>
        </w:rPr>
      </w:pPr>
      <w:r w:rsidRPr="001020BE">
        <w:rPr>
          <w:rFonts w:ascii="Times New Roman" w:eastAsia="Times New Roman" w:hAnsi="Times New Roman" w:cs="Times New Roman"/>
          <w:sz w:val="24"/>
          <w:szCs w:val="24"/>
          <w:lang w:eastAsia="el-GR"/>
        </w:rPr>
        <w:t xml:space="preserve">Αναλυτική περιγραφή του τρόπου με τον οποίο ο Προσφέρων σκοπεύει να προσεγγίσει &amp; να υλοποιήσει το Έργο. </w:t>
      </w:r>
    </w:p>
    <w:p w:rsidR="00AC7647" w:rsidRPr="00951CCE" w:rsidRDefault="00AC7647" w:rsidP="00AC7647">
      <w:pPr>
        <w:jc w:val="both"/>
        <w:rPr>
          <w:rFonts w:ascii="Times New Roman" w:hAnsi="Times New Roman" w:cs="Times New Roman"/>
          <w:sz w:val="24"/>
          <w:szCs w:val="24"/>
        </w:rPr>
      </w:pPr>
      <w:r w:rsidRPr="00066A25">
        <w:rPr>
          <w:rFonts w:ascii="Times New Roman" w:hAnsi="Times New Roman" w:cs="Times New Roman"/>
          <w:sz w:val="24"/>
          <w:szCs w:val="24"/>
        </w:rPr>
        <w:t xml:space="preserve">4. Ο φάκελος «Οικονομική Προσφορά» περιέχει τα οικονομικά στοιχεία της προσφοράς, σύμφωνα με όσα προβλέπονται στα έγγραφα της σύμβασης. </w:t>
      </w:r>
      <w:r>
        <w:rPr>
          <w:rFonts w:ascii="Times New Roman" w:hAnsi="Times New Roman" w:cs="Times New Roman"/>
          <w:sz w:val="24"/>
          <w:szCs w:val="24"/>
        </w:rPr>
        <w:t>Για την οικονομική προσφορά μπορεί να χρησιμοποιηθεί το υπόδειγμα προσφοράς που υπάρχει στο Παράρτημα Α’.</w:t>
      </w:r>
    </w:p>
    <w:p w:rsidR="00C81461" w:rsidRPr="00066A25" w:rsidRDefault="00C81461" w:rsidP="00AC7647">
      <w:pPr>
        <w:jc w:val="both"/>
        <w:rPr>
          <w:rFonts w:ascii="Times New Roman" w:hAnsi="Times New Roman" w:cs="Times New Roman"/>
          <w:sz w:val="24"/>
          <w:szCs w:val="24"/>
        </w:rPr>
      </w:pPr>
    </w:p>
    <w:p w:rsidR="00C81461" w:rsidRPr="00066A25" w:rsidRDefault="00C81461" w:rsidP="00066A25">
      <w:pPr>
        <w:jc w:val="both"/>
        <w:rPr>
          <w:rFonts w:ascii="Times New Roman" w:hAnsi="Times New Roman" w:cs="Times New Roman"/>
          <w:b/>
          <w:sz w:val="24"/>
          <w:szCs w:val="24"/>
        </w:rPr>
      </w:pPr>
      <w:r w:rsidRPr="00032D9D">
        <w:rPr>
          <w:rFonts w:ascii="Times New Roman" w:hAnsi="Times New Roman" w:cs="Times New Roman"/>
          <w:b/>
          <w:sz w:val="24"/>
          <w:szCs w:val="24"/>
        </w:rPr>
        <w:t xml:space="preserve">Άρθρο </w:t>
      </w:r>
      <w:r w:rsidR="006F4E26" w:rsidRPr="00032D9D">
        <w:rPr>
          <w:rFonts w:ascii="Times New Roman" w:hAnsi="Times New Roman" w:cs="Times New Roman"/>
          <w:b/>
          <w:sz w:val="24"/>
          <w:szCs w:val="24"/>
        </w:rPr>
        <w:t>10</w:t>
      </w:r>
      <w:r w:rsidRPr="00032D9D">
        <w:rPr>
          <w:rFonts w:ascii="Times New Roman" w:hAnsi="Times New Roman" w:cs="Times New Roman"/>
          <w:b/>
          <w:sz w:val="24"/>
          <w:szCs w:val="24"/>
        </w:rPr>
        <w:t>: Σύστημα υποβολής οικονομικών προσφορών</w:t>
      </w:r>
    </w:p>
    <w:p w:rsidR="00C81461" w:rsidRPr="00066A25" w:rsidRDefault="00B31C3F"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w:t>
      </w:r>
      <w:r w:rsidR="00C81461" w:rsidRPr="00066A25">
        <w:rPr>
          <w:rFonts w:ascii="Times New Roman" w:hAnsi="Times New Roman" w:cs="Times New Roman"/>
          <w:sz w:val="24"/>
          <w:szCs w:val="24"/>
        </w:rPr>
        <w:t xml:space="preserve">Η τιμή </w:t>
      </w:r>
      <w:r w:rsidR="00603652">
        <w:rPr>
          <w:rFonts w:ascii="Times New Roman" w:hAnsi="Times New Roman" w:cs="Times New Roman"/>
          <w:sz w:val="24"/>
          <w:szCs w:val="24"/>
        </w:rPr>
        <w:t xml:space="preserve">της </w:t>
      </w:r>
      <w:r w:rsidR="00C81461" w:rsidRPr="00066A25">
        <w:rPr>
          <w:rFonts w:ascii="Times New Roman" w:hAnsi="Times New Roman" w:cs="Times New Roman"/>
          <w:sz w:val="24"/>
          <w:szCs w:val="24"/>
        </w:rPr>
        <w:t xml:space="preserve">παρεχόμενης υπηρεσίας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w:t>
      </w:r>
      <w:r w:rsidR="00603652">
        <w:rPr>
          <w:rFonts w:ascii="Times New Roman" w:hAnsi="Times New Roman" w:cs="Times New Roman"/>
          <w:sz w:val="24"/>
          <w:szCs w:val="24"/>
        </w:rPr>
        <w:t xml:space="preserve">της </w:t>
      </w:r>
      <w:r w:rsidR="00C81461" w:rsidRPr="00066A25">
        <w:rPr>
          <w:rFonts w:ascii="Times New Roman" w:hAnsi="Times New Roman" w:cs="Times New Roman"/>
          <w:sz w:val="24"/>
          <w:szCs w:val="24"/>
        </w:rPr>
        <w:t>παρεχόμενης υπηρεσίας στον τόπο και με τον τρόπο που προβλέπεται στα έγγραφα της σύμβασης.</w:t>
      </w:r>
    </w:p>
    <w:p w:rsidR="00C81461" w:rsidRPr="00066A25" w:rsidRDefault="00B31C3F" w:rsidP="00066A25">
      <w:pPr>
        <w:jc w:val="both"/>
        <w:rPr>
          <w:rFonts w:ascii="Times New Roman" w:hAnsi="Times New Roman" w:cs="Times New Roman"/>
          <w:sz w:val="24"/>
          <w:szCs w:val="24"/>
        </w:rPr>
      </w:pPr>
      <w:r w:rsidRPr="00066A25">
        <w:rPr>
          <w:rFonts w:ascii="Times New Roman" w:hAnsi="Times New Roman" w:cs="Times New Roman"/>
          <w:sz w:val="24"/>
          <w:szCs w:val="24"/>
        </w:rPr>
        <w:t>2. Η προσφερόμενη τιμή δίνεται σε ευρώ</w:t>
      </w:r>
    </w:p>
    <w:p w:rsidR="00C81461" w:rsidRPr="00066A25" w:rsidRDefault="00B31C3F"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3. </w:t>
      </w:r>
      <w:r w:rsidR="00C81461" w:rsidRPr="00066A25">
        <w:rPr>
          <w:rFonts w:ascii="Times New Roman" w:hAnsi="Times New Roman" w:cs="Times New Roman"/>
          <w:sz w:val="24"/>
          <w:szCs w:val="24"/>
        </w:rPr>
        <w:t>Κάθε διαγωνιζόμενος μπορεί να υποβάλει μόνο μία οικονομική προσφορά.</w:t>
      </w:r>
      <w:r w:rsidR="00603652">
        <w:rPr>
          <w:rFonts w:ascii="Times New Roman" w:hAnsi="Times New Roman" w:cs="Times New Roman"/>
          <w:sz w:val="24"/>
          <w:szCs w:val="24"/>
        </w:rPr>
        <w:t xml:space="preserve">  Μπορεί να υποβάλει προσφορά επί μέρους για το κεφάλαιο Α ή Β αλλά για τις συνολικές υπηρεσίες του κάθε κεφαλαίου.</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4. Δεν επιτρέπεται η υποβολή εναλλακτικών προσφορών.</w:t>
      </w:r>
    </w:p>
    <w:p w:rsidR="005F45D3" w:rsidRPr="00066A25" w:rsidRDefault="005F45D3" w:rsidP="00066A25">
      <w:pPr>
        <w:jc w:val="both"/>
        <w:rPr>
          <w:rFonts w:ascii="Times New Roman" w:hAnsi="Times New Roman" w:cs="Times New Roman"/>
          <w:sz w:val="24"/>
          <w:szCs w:val="24"/>
        </w:rPr>
      </w:pPr>
      <w:r w:rsidRPr="00066A25">
        <w:rPr>
          <w:rFonts w:ascii="Times New Roman" w:hAnsi="Times New Roman" w:cs="Times New Roman"/>
          <w:sz w:val="24"/>
          <w:szCs w:val="24"/>
        </w:rPr>
        <w:t>5. Δεν επιτρέπεται η υποβολή αντιπροσφορών.</w:t>
      </w:r>
    </w:p>
    <w:p w:rsidR="00C81461" w:rsidRPr="00066A25" w:rsidRDefault="00C81461" w:rsidP="00066A25">
      <w:pPr>
        <w:jc w:val="both"/>
        <w:rPr>
          <w:rFonts w:ascii="Times New Roman" w:hAnsi="Times New Roman" w:cs="Times New Roman"/>
          <w:sz w:val="24"/>
          <w:szCs w:val="24"/>
        </w:rPr>
      </w:pPr>
    </w:p>
    <w:p w:rsidR="00C81461" w:rsidRPr="00066A25" w:rsidRDefault="00C81461" w:rsidP="00066A25">
      <w:pPr>
        <w:jc w:val="both"/>
        <w:rPr>
          <w:rFonts w:ascii="Times New Roman" w:hAnsi="Times New Roman" w:cs="Times New Roman"/>
          <w:sz w:val="24"/>
          <w:szCs w:val="24"/>
        </w:rPr>
      </w:pPr>
    </w:p>
    <w:p w:rsidR="004E2020" w:rsidRPr="00066A25" w:rsidRDefault="003A1DC5"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11</w:t>
      </w:r>
      <w:r w:rsidRPr="00066A25">
        <w:rPr>
          <w:rFonts w:ascii="Times New Roman" w:hAnsi="Times New Roman" w:cs="Times New Roman"/>
          <w:b/>
          <w:sz w:val="24"/>
          <w:szCs w:val="24"/>
        </w:rPr>
        <w:t xml:space="preserve">: </w:t>
      </w:r>
      <w:r w:rsidR="00E8143C" w:rsidRPr="00066A25">
        <w:rPr>
          <w:rFonts w:ascii="Times New Roman" w:hAnsi="Times New Roman" w:cs="Times New Roman"/>
          <w:b/>
          <w:sz w:val="24"/>
          <w:szCs w:val="24"/>
        </w:rPr>
        <w:t xml:space="preserve">Παραλαβή προσφορών – Στάδια αποσφράγισης αξιολόγησης – Κατακύρωση </w:t>
      </w:r>
    </w:p>
    <w:p w:rsidR="00800560" w:rsidRPr="00066A25" w:rsidRDefault="003A1DC5" w:rsidP="00066A25">
      <w:pPr>
        <w:jc w:val="both"/>
        <w:rPr>
          <w:rFonts w:ascii="Times New Roman" w:hAnsi="Times New Roman" w:cs="Times New Roman"/>
          <w:sz w:val="24"/>
          <w:szCs w:val="24"/>
        </w:rPr>
      </w:pPr>
      <w:r w:rsidRPr="00066A25">
        <w:rPr>
          <w:rFonts w:ascii="Times New Roman" w:hAnsi="Times New Roman" w:cs="Times New Roman"/>
          <w:sz w:val="24"/>
          <w:szCs w:val="24"/>
        </w:rPr>
        <w:t>1</w:t>
      </w:r>
      <w:r w:rsidR="004E2020" w:rsidRPr="00066A25">
        <w:rPr>
          <w:rFonts w:ascii="Times New Roman" w:hAnsi="Times New Roman" w:cs="Times New Roman"/>
          <w:sz w:val="24"/>
          <w:szCs w:val="24"/>
        </w:rPr>
        <w:t>.</w:t>
      </w:r>
      <w:r w:rsidRPr="00066A25">
        <w:rPr>
          <w:rFonts w:ascii="Times New Roman" w:hAnsi="Times New Roman" w:cs="Times New Roman"/>
          <w:sz w:val="24"/>
          <w:szCs w:val="24"/>
        </w:rPr>
        <w:t xml:space="preserve"> Παραλαβή και εξέταση των φακέλων </w:t>
      </w:r>
      <w:r w:rsidR="004E2020" w:rsidRPr="00066A25">
        <w:rPr>
          <w:rFonts w:ascii="Times New Roman" w:hAnsi="Times New Roman" w:cs="Times New Roman"/>
          <w:sz w:val="24"/>
          <w:szCs w:val="24"/>
        </w:rPr>
        <w:t>π</w:t>
      </w:r>
      <w:r w:rsidRPr="00066A25">
        <w:rPr>
          <w:rFonts w:ascii="Times New Roman" w:hAnsi="Times New Roman" w:cs="Times New Roman"/>
          <w:sz w:val="24"/>
          <w:szCs w:val="24"/>
        </w:rPr>
        <w:t xml:space="preserve">ροσφοράς </w:t>
      </w:r>
    </w:p>
    <w:p w:rsidR="003A1DC5" w:rsidRPr="00066A25" w:rsidRDefault="00800560" w:rsidP="00066A25">
      <w:pPr>
        <w:jc w:val="both"/>
        <w:rPr>
          <w:rFonts w:ascii="Times New Roman" w:hAnsi="Times New Roman" w:cs="Times New Roman"/>
          <w:sz w:val="24"/>
          <w:szCs w:val="24"/>
        </w:rPr>
      </w:pPr>
      <w:r w:rsidRPr="00066A25">
        <w:rPr>
          <w:rFonts w:ascii="Times New Roman" w:hAnsi="Times New Roman" w:cs="Times New Roman"/>
          <w:b/>
          <w:sz w:val="24"/>
          <w:szCs w:val="24"/>
        </w:rPr>
        <w:t>α)</w:t>
      </w:r>
      <w:r w:rsidRPr="00066A25">
        <w:rPr>
          <w:rFonts w:ascii="Times New Roman" w:hAnsi="Times New Roman" w:cs="Times New Roman"/>
          <w:sz w:val="24"/>
          <w:szCs w:val="24"/>
        </w:rPr>
        <w:t xml:space="preserve"> </w:t>
      </w:r>
      <w:r w:rsidR="003A1DC5" w:rsidRPr="00066A25">
        <w:rPr>
          <w:rFonts w:ascii="Times New Roman" w:hAnsi="Times New Roman" w:cs="Times New Roman"/>
          <w:sz w:val="24"/>
          <w:szCs w:val="24"/>
        </w:rPr>
        <w:t>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w:t>
      </w:r>
      <w:r w:rsidR="002B2583" w:rsidRPr="00066A25">
        <w:rPr>
          <w:rFonts w:ascii="Times New Roman" w:hAnsi="Times New Roman" w:cs="Times New Roman"/>
          <w:sz w:val="24"/>
          <w:szCs w:val="24"/>
        </w:rPr>
        <w:t>ς</w:t>
      </w:r>
      <w:r w:rsidR="003A1DC5" w:rsidRPr="00066A25">
        <w:rPr>
          <w:rFonts w:ascii="Times New Roman" w:hAnsi="Times New Roman" w:cs="Times New Roman"/>
          <w:sz w:val="24"/>
          <w:szCs w:val="24"/>
        </w:rPr>
        <w:t xml:space="preserve"> της προθεσμίας του άρθρου </w:t>
      </w:r>
      <w:r w:rsidR="005421E8" w:rsidRPr="00066A25">
        <w:rPr>
          <w:rFonts w:ascii="Times New Roman" w:hAnsi="Times New Roman" w:cs="Times New Roman"/>
          <w:sz w:val="24"/>
          <w:szCs w:val="24"/>
        </w:rPr>
        <w:t>7</w:t>
      </w:r>
      <w:r w:rsidR="003A1DC5" w:rsidRPr="00066A25">
        <w:rPr>
          <w:rFonts w:ascii="Times New Roman" w:hAnsi="Times New Roman" w:cs="Times New Roman"/>
          <w:sz w:val="24"/>
          <w:szCs w:val="24"/>
        </w:rPr>
        <w:t xml:space="preserve">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3A1DC5" w:rsidRPr="00066A25" w:rsidRDefault="003A1DC5" w:rsidP="00066A25">
      <w:pPr>
        <w:jc w:val="both"/>
        <w:rPr>
          <w:rFonts w:ascii="Times New Roman" w:hAnsi="Times New Roman" w:cs="Times New Roman"/>
          <w:color w:val="000000"/>
          <w:sz w:val="24"/>
          <w:szCs w:val="24"/>
          <w:shd w:val="clear" w:color="auto" w:fill="FFFFFF"/>
        </w:rPr>
      </w:pPr>
      <w:r w:rsidRPr="00066A25">
        <w:rPr>
          <w:rFonts w:ascii="Times New Roman" w:hAnsi="Times New Roman" w:cs="Times New Roman"/>
          <w:sz w:val="24"/>
          <w:szCs w:val="24"/>
        </w:rPr>
        <w:lastRenderedPageBreak/>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w:t>
      </w:r>
      <w:r w:rsidR="005421E8" w:rsidRPr="00066A25">
        <w:rPr>
          <w:rFonts w:ascii="Times New Roman" w:hAnsi="Times New Roman" w:cs="Times New Roman"/>
          <w:sz w:val="24"/>
          <w:szCs w:val="24"/>
        </w:rPr>
        <w:t>το άρθρο 8</w:t>
      </w:r>
      <w:r w:rsidRPr="00066A25">
        <w:rPr>
          <w:rFonts w:ascii="Times New Roman" w:hAnsi="Times New Roman" w:cs="Times New Roman"/>
          <w:sz w:val="24"/>
          <w:szCs w:val="24"/>
        </w:rPr>
        <w:t xml:space="preserve">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r w:rsidR="007C5692" w:rsidRPr="00066A25">
        <w:rPr>
          <w:rFonts w:ascii="Times New Roman" w:hAnsi="Times New Roman" w:cs="Times New Roman"/>
          <w:sz w:val="24"/>
          <w:szCs w:val="24"/>
        </w:rPr>
        <w:t xml:space="preserve"> </w:t>
      </w:r>
      <w:r w:rsidR="007C5692" w:rsidRPr="00066A25">
        <w:rPr>
          <w:rFonts w:ascii="Times New Roman" w:hAnsi="Times New Roman" w:cs="Times New Roman"/>
          <w:color w:val="000000"/>
          <w:sz w:val="24"/>
          <w:szCs w:val="24"/>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800560" w:rsidRPr="00066A25" w:rsidRDefault="00800560" w:rsidP="00066A25">
      <w:pPr>
        <w:jc w:val="both"/>
        <w:rPr>
          <w:rFonts w:ascii="Times New Roman" w:hAnsi="Times New Roman" w:cs="Times New Roman"/>
          <w:sz w:val="24"/>
          <w:szCs w:val="24"/>
        </w:rPr>
      </w:pPr>
      <w:r w:rsidRPr="00066A25">
        <w:rPr>
          <w:rFonts w:ascii="Times New Roman" w:hAnsi="Times New Roman" w:cs="Times New Roman"/>
          <w:b/>
          <w:sz w:val="24"/>
          <w:szCs w:val="24"/>
        </w:rPr>
        <w:t>β)</w:t>
      </w:r>
      <w:r w:rsidRPr="00066A25">
        <w:rPr>
          <w:rFonts w:ascii="Times New Roman" w:hAnsi="Times New Roman" w:cs="Times New Roman"/>
          <w:sz w:val="24"/>
          <w:szCs w:val="24"/>
        </w:rPr>
        <w:t xml:space="preserve"> Η Επιτροπή Διαγωνισμού προβαίνει στην έναρξη της διαδικασίας αποσφράγισης των προσφορών την ημερομηνία και ώρα που ορίζεται στο άρθρο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υπoβλήθηκαν από αυτούς,  σύμφωνα με το άρθρο 21 του Ν.4412/2016.</w:t>
      </w:r>
    </w:p>
    <w:p w:rsidR="00800560" w:rsidRPr="00066A25" w:rsidRDefault="00800560" w:rsidP="00066A25">
      <w:pPr>
        <w:jc w:val="both"/>
        <w:rPr>
          <w:rFonts w:ascii="Times New Roman" w:hAnsi="Times New Roman" w:cs="Times New Roman"/>
          <w:color w:val="000000"/>
          <w:sz w:val="24"/>
          <w:szCs w:val="24"/>
          <w:shd w:val="clear" w:color="auto" w:fill="FFFFFF"/>
        </w:rPr>
      </w:pPr>
    </w:p>
    <w:p w:rsidR="00800560" w:rsidRPr="00066A25" w:rsidRDefault="00800560" w:rsidP="00066A25">
      <w:pPr>
        <w:jc w:val="both"/>
        <w:rPr>
          <w:rFonts w:ascii="Times New Roman" w:hAnsi="Times New Roman" w:cs="Times New Roman"/>
          <w:sz w:val="24"/>
          <w:szCs w:val="24"/>
        </w:rPr>
      </w:pPr>
      <w:r w:rsidRPr="00066A25">
        <w:rPr>
          <w:rFonts w:ascii="Times New Roman" w:hAnsi="Times New Roman" w:cs="Times New Roman"/>
          <w:color w:val="000000"/>
          <w:sz w:val="24"/>
          <w:szCs w:val="24"/>
          <w:shd w:val="clear" w:color="auto" w:fill="FFFFFF"/>
        </w:rPr>
        <w:t>2. Στάδια αποσφράγισης και αξιολόγησης προσφορών</w:t>
      </w:r>
      <w:r w:rsidR="00E8143C" w:rsidRPr="00066A25">
        <w:rPr>
          <w:rFonts w:ascii="Times New Roman" w:hAnsi="Times New Roman" w:cs="Times New Roman"/>
          <w:color w:val="000000"/>
          <w:sz w:val="24"/>
          <w:szCs w:val="24"/>
          <w:shd w:val="clear" w:color="auto" w:fill="FFFFFF"/>
        </w:rPr>
        <w:t xml:space="preserve"> </w:t>
      </w:r>
    </w:p>
    <w:p w:rsidR="00071CF2" w:rsidRPr="00066A25" w:rsidRDefault="00364A5E"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w:t>
      </w:r>
      <w:r w:rsidR="00823FF3" w:rsidRPr="00066A25">
        <w:rPr>
          <w:rFonts w:ascii="Times New Roman" w:hAnsi="Times New Roman" w:cs="Times New Roman"/>
          <w:sz w:val="24"/>
          <w:szCs w:val="24"/>
        </w:rPr>
        <w:t xml:space="preserve">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w:t>
      </w:r>
      <w:r w:rsidR="00F844D0" w:rsidRPr="00066A25">
        <w:rPr>
          <w:rFonts w:ascii="Times New Roman" w:hAnsi="Times New Roman" w:cs="Times New Roman"/>
          <w:sz w:val="24"/>
          <w:szCs w:val="24"/>
        </w:rPr>
        <w:t>την Επιτροπή Διαγωνισμού</w:t>
      </w:r>
      <w:r w:rsidR="00823FF3" w:rsidRPr="00066A25">
        <w:rPr>
          <w:rFonts w:ascii="Times New Roman" w:hAnsi="Times New Roman" w:cs="Times New Roman"/>
          <w:sz w:val="24"/>
          <w:szCs w:val="24"/>
        </w:rPr>
        <w:t xml:space="preserve">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r w:rsidR="00800560" w:rsidRPr="00066A25">
        <w:rPr>
          <w:rFonts w:ascii="Times New Roman" w:hAnsi="Times New Roman" w:cs="Times New Roman"/>
          <w:sz w:val="24"/>
          <w:szCs w:val="24"/>
        </w:rPr>
        <w:t>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364A5E" w:rsidRPr="00066A25" w:rsidRDefault="00364A5E"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β) </w:t>
      </w:r>
      <w:r w:rsidR="00823FF3" w:rsidRPr="00066A25">
        <w:rPr>
          <w:rFonts w:ascii="Times New Roman" w:hAnsi="Times New Roman" w:cs="Times New Roman"/>
          <w:sz w:val="24"/>
          <w:szCs w:val="24"/>
        </w:rPr>
        <w:t xml:space="preserve">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w:t>
      </w:r>
      <w:r w:rsidRPr="00066A25">
        <w:rPr>
          <w:rFonts w:ascii="Times New Roman" w:hAnsi="Times New Roman" w:cs="Times New Roman"/>
          <w:sz w:val="24"/>
          <w:szCs w:val="24"/>
        </w:rPr>
        <w:t xml:space="preserve">αποδοχή ή την </w:t>
      </w:r>
      <w:r w:rsidR="00823FF3" w:rsidRPr="00066A25">
        <w:rPr>
          <w:rFonts w:ascii="Times New Roman" w:hAnsi="Times New Roman" w:cs="Times New Roman"/>
          <w:sz w:val="24"/>
          <w:szCs w:val="24"/>
        </w:rPr>
        <w:t>απόρριψη των τεχνικών προσφορών</w:t>
      </w:r>
      <w:r w:rsidRPr="00066A25">
        <w:rPr>
          <w:rFonts w:ascii="Times New Roman" w:hAnsi="Times New Roman" w:cs="Times New Roman"/>
          <w:sz w:val="24"/>
          <w:szCs w:val="24"/>
        </w:rPr>
        <w:t xml:space="preserve"> και τους λόγους αποκλεισμού τους.</w:t>
      </w:r>
      <w:r w:rsidR="00823FF3" w:rsidRPr="00066A25">
        <w:rPr>
          <w:rFonts w:ascii="Times New Roman" w:hAnsi="Times New Roman" w:cs="Times New Roman"/>
          <w:sz w:val="24"/>
          <w:szCs w:val="24"/>
        </w:rPr>
        <w:t xml:space="preserve"> </w:t>
      </w:r>
    </w:p>
    <w:p w:rsidR="00823FF3" w:rsidRPr="00066A25" w:rsidRDefault="00364A5E" w:rsidP="00066A25">
      <w:pPr>
        <w:jc w:val="both"/>
        <w:rPr>
          <w:rFonts w:ascii="Times New Roman" w:hAnsi="Times New Roman" w:cs="Times New Roman"/>
          <w:sz w:val="24"/>
          <w:szCs w:val="24"/>
        </w:rPr>
      </w:pPr>
      <w:r w:rsidRPr="00066A25">
        <w:rPr>
          <w:rFonts w:ascii="Times New Roman" w:hAnsi="Times New Roman" w:cs="Times New Roman"/>
          <w:sz w:val="24"/>
          <w:szCs w:val="24"/>
        </w:rPr>
        <w:t>γ) Ο</w:t>
      </w:r>
      <w:r w:rsidR="00823FF3" w:rsidRPr="00066A25">
        <w:rPr>
          <w:rFonts w:ascii="Times New Roman" w:hAnsi="Times New Roman" w:cs="Times New Roman"/>
          <w:sz w:val="24"/>
          <w:szCs w:val="24"/>
        </w:rPr>
        <w:t xml:space="preserve">ι </w:t>
      </w:r>
      <w:r w:rsidRPr="00066A25">
        <w:rPr>
          <w:rFonts w:ascii="Times New Roman" w:hAnsi="Times New Roman" w:cs="Times New Roman"/>
          <w:sz w:val="24"/>
          <w:szCs w:val="24"/>
        </w:rPr>
        <w:t xml:space="preserve">κατά τα ανωτέρω </w:t>
      </w:r>
      <w:r w:rsidR="00823FF3" w:rsidRPr="00066A25">
        <w:rPr>
          <w:rFonts w:ascii="Times New Roman" w:hAnsi="Times New Roman" w:cs="Times New Roman"/>
          <w:sz w:val="24"/>
          <w:szCs w:val="24"/>
        </w:rPr>
        <w:t>σφραγισμένοι φάκελοι με τα οικονομικά στοιχεία των προσφορών</w:t>
      </w:r>
      <w:r w:rsidRPr="00066A25">
        <w:rPr>
          <w:rFonts w:ascii="Times New Roman" w:hAnsi="Times New Roman" w:cs="Times New Roman"/>
          <w:sz w:val="24"/>
          <w:szCs w:val="24"/>
        </w:rPr>
        <w:t>,</w:t>
      </w:r>
      <w:r w:rsidRPr="00066A25">
        <w:rPr>
          <w:rFonts w:ascii="Times New Roman" w:hAnsi="Times New Roman" w:cs="Times New Roman"/>
          <w:color w:val="000000"/>
          <w:sz w:val="24"/>
          <w:szCs w:val="24"/>
          <w:shd w:val="clear" w:color="auto" w:fill="FFFFFF"/>
        </w:rPr>
        <w:t xml:space="preserve"> μετά την ολοκλήρωση της αξιολόγησης των λοιπών στοιχείων των προσφορών,</w:t>
      </w:r>
      <w:r w:rsidR="00071CF2" w:rsidRPr="00066A25">
        <w:rPr>
          <w:rFonts w:ascii="Times New Roman" w:hAnsi="Times New Roman" w:cs="Times New Roman"/>
          <w:sz w:val="24"/>
          <w:szCs w:val="24"/>
        </w:rPr>
        <w:t xml:space="preserve"> </w:t>
      </w:r>
      <w:r w:rsidRPr="00066A25">
        <w:rPr>
          <w:rFonts w:ascii="Times New Roman" w:hAnsi="Times New Roman" w:cs="Times New Roman"/>
          <w:sz w:val="24"/>
          <w:szCs w:val="24"/>
        </w:rPr>
        <w:t xml:space="preserve">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w:t>
      </w:r>
      <w:r w:rsidR="00823FF3" w:rsidRPr="00066A25">
        <w:rPr>
          <w:rFonts w:ascii="Times New Roman" w:hAnsi="Times New Roman" w:cs="Times New Roman"/>
          <w:sz w:val="24"/>
          <w:szCs w:val="24"/>
        </w:rPr>
        <w:t>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823FF3" w:rsidRPr="00066A25" w:rsidRDefault="004B4D3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w:t>
      </w:r>
      <w:r w:rsidR="00364A5E" w:rsidRPr="00066A25">
        <w:rPr>
          <w:rFonts w:ascii="Times New Roman" w:hAnsi="Times New Roman" w:cs="Times New Roman"/>
          <w:sz w:val="24"/>
          <w:szCs w:val="24"/>
        </w:rPr>
        <w:t>Ε</w:t>
      </w:r>
      <w:r w:rsidRPr="00066A25">
        <w:rPr>
          <w:rFonts w:ascii="Times New Roman" w:hAnsi="Times New Roman" w:cs="Times New Roman"/>
          <w:sz w:val="24"/>
          <w:szCs w:val="24"/>
        </w:rPr>
        <w:t xml:space="preserve">πιτροπής Διαγωνισμού. </w:t>
      </w:r>
    </w:p>
    <w:p w:rsidR="004D2F10" w:rsidRPr="00066A25" w:rsidRDefault="00071CF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δ) </w:t>
      </w:r>
      <w:r w:rsidR="00364A5E" w:rsidRPr="00066A25">
        <w:rPr>
          <w:rFonts w:ascii="Times New Roman" w:hAnsi="Times New Roman" w:cs="Times New Roman"/>
          <w:sz w:val="24"/>
          <w:szCs w:val="24"/>
        </w:rPr>
        <w:t xml:space="preserve">Τα αποτελέσματα των ανωτέρω σταδίων επικυρώνονται </w:t>
      </w:r>
      <w:r w:rsidRPr="00066A25">
        <w:rPr>
          <w:rFonts w:ascii="Times New Roman" w:hAnsi="Times New Roman" w:cs="Times New Roman"/>
          <w:sz w:val="24"/>
          <w:szCs w:val="24"/>
        </w:rPr>
        <w:t xml:space="preserve">με απόφαση της Οικονομικής Επιτροπής του Δήμου, η οποία κοινoποιείται με επιμέλεια αυτής στους προσφέροντες. Κατά της ανωτέρω απόφασης χωρεί ένσταση, σύμφωνα με το άρθρο 127 </w:t>
      </w:r>
      <w:r w:rsidR="0064400E" w:rsidRPr="00066A25">
        <w:rPr>
          <w:rFonts w:ascii="Times New Roman" w:hAnsi="Times New Roman" w:cs="Times New Roman"/>
          <w:sz w:val="24"/>
          <w:szCs w:val="24"/>
        </w:rPr>
        <w:t>του Ν.4412/2016</w:t>
      </w:r>
      <w:r w:rsidRPr="00066A25">
        <w:rPr>
          <w:rFonts w:ascii="Times New Roman" w:hAnsi="Times New Roman" w:cs="Times New Roman"/>
          <w:sz w:val="24"/>
          <w:szCs w:val="24"/>
        </w:rPr>
        <w:t>.</w:t>
      </w:r>
    </w:p>
    <w:p w:rsidR="00BC77AA" w:rsidRPr="00066A25" w:rsidRDefault="00F91BBC"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w:t>
      </w:r>
      <w:r w:rsidRPr="00066A25">
        <w:rPr>
          <w:rFonts w:ascii="Times New Roman" w:hAnsi="Times New Roman" w:cs="Times New Roman"/>
          <w:sz w:val="24"/>
          <w:szCs w:val="24"/>
        </w:rPr>
        <w:lastRenderedPageBreak/>
        <w:t>γίνεται ενώπιον της Επιτροπής Διαγωνισμού και παρουσία των οικονομικών φορέων που υπέβαλαν τις ισότιμες προσφορές.</w:t>
      </w:r>
    </w:p>
    <w:p w:rsidR="00F91BBC" w:rsidRPr="00066A25" w:rsidRDefault="00F91BBC" w:rsidP="00066A25">
      <w:pPr>
        <w:jc w:val="both"/>
        <w:rPr>
          <w:rFonts w:ascii="Times New Roman" w:hAnsi="Times New Roman" w:cs="Times New Roman"/>
          <w:sz w:val="24"/>
          <w:szCs w:val="24"/>
        </w:rPr>
      </w:pPr>
    </w:p>
    <w:p w:rsidR="007C5692" w:rsidRPr="00066A25" w:rsidRDefault="00283C83" w:rsidP="00066A25">
      <w:pPr>
        <w:jc w:val="both"/>
        <w:rPr>
          <w:rFonts w:ascii="Times New Roman" w:hAnsi="Times New Roman" w:cs="Times New Roman"/>
          <w:sz w:val="24"/>
          <w:szCs w:val="24"/>
        </w:rPr>
      </w:pPr>
      <w:r w:rsidRPr="00066A25">
        <w:rPr>
          <w:rFonts w:ascii="Times New Roman" w:hAnsi="Times New Roman" w:cs="Times New Roman"/>
          <w:sz w:val="24"/>
          <w:szCs w:val="24"/>
        </w:rPr>
        <w:t>3.</w:t>
      </w:r>
      <w:r w:rsidR="007C5692" w:rsidRPr="00066A25">
        <w:rPr>
          <w:rFonts w:ascii="Times New Roman" w:hAnsi="Times New Roman" w:cs="Times New Roman"/>
          <w:sz w:val="24"/>
          <w:szCs w:val="24"/>
        </w:rPr>
        <w:t xml:space="preserve"> Πρόσκληση υποβολής δικαιολογητικών - Κατακύρωση – Πρόσκληση για υπογραφή σύμβασης</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w:t>
      </w:r>
      <w:r w:rsidR="00461671" w:rsidRPr="00066A25">
        <w:rPr>
          <w:rFonts w:ascii="Times New Roman" w:hAnsi="Times New Roman" w:cs="Times New Roman"/>
          <w:sz w:val="24"/>
          <w:szCs w:val="24"/>
        </w:rPr>
        <w:t>Μετά την αξιολόγηση των προσφορών</w:t>
      </w:r>
      <w:r w:rsidRPr="00066A25">
        <w:rPr>
          <w:rFonts w:ascii="Times New Roman" w:hAnsi="Times New Roman" w:cs="Times New Roman"/>
          <w:sz w:val="24"/>
          <w:szCs w:val="24"/>
        </w:rPr>
        <w:t>, η αναθέτουσα αρχή ειδοποιεί εγγράφως τον προσφέροντα, στον οποίο πρόκειται να γίνει η κατακύρωση («προσωρινό ανάδοχο»), να υποβάλ</w:t>
      </w:r>
      <w:r w:rsidR="0038092D">
        <w:rPr>
          <w:rFonts w:ascii="Times New Roman" w:hAnsi="Times New Roman" w:cs="Times New Roman"/>
          <w:sz w:val="24"/>
          <w:szCs w:val="24"/>
        </w:rPr>
        <w:t>ει εντός προθεσμίας δέκα (10)</w:t>
      </w:r>
      <w:r w:rsidRPr="00066A25">
        <w:rPr>
          <w:rFonts w:ascii="Times New Roman" w:hAnsi="Times New Roman" w:cs="Times New Roman"/>
          <w:sz w:val="24"/>
          <w:szCs w:val="24"/>
        </w:rPr>
        <w:t xml:space="preserve"> ημερών</w:t>
      </w:r>
      <w:r w:rsidR="00283C83" w:rsidRPr="00066A25">
        <w:rPr>
          <w:rFonts w:ascii="Times New Roman" w:hAnsi="Times New Roman" w:cs="Times New Roman"/>
          <w:sz w:val="24"/>
          <w:szCs w:val="24"/>
        </w:rPr>
        <w:t xml:space="preserve"> από την κοινοποίηση της πρόσκλησης</w:t>
      </w:r>
      <w:r w:rsidRPr="00066A25">
        <w:rPr>
          <w:rFonts w:ascii="Times New Roman" w:hAnsi="Times New Roman" w:cs="Times New Roman"/>
          <w:sz w:val="24"/>
          <w:szCs w:val="24"/>
        </w:rPr>
        <w:t>, τα δικαιολογητικά</w:t>
      </w:r>
      <w:r w:rsidR="00283C83" w:rsidRPr="00066A25">
        <w:rPr>
          <w:rFonts w:ascii="Times New Roman" w:hAnsi="Times New Roman" w:cs="Times New Roman"/>
          <w:sz w:val="24"/>
          <w:szCs w:val="24"/>
        </w:rPr>
        <w:t>,</w:t>
      </w:r>
      <w:r w:rsidRPr="00066A25">
        <w:rPr>
          <w:rFonts w:ascii="Times New Roman" w:hAnsi="Times New Roman" w:cs="Times New Roman"/>
          <w:sz w:val="24"/>
          <w:szCs w:val="24"/>
        </w:rPr>
        <w:t xml:space="preserve"> που καθορίζονται στο άρθρο </w:t>
      </w:r>
      <w:r w:rsidR="00EC539F" w:rsidRPr="00066A25">
        <w:rPr>
          <w:rFonts w:ascii="Times New Roman" w:hAnsi="Times New Roman" w:cs="Times New Roman"/>
          <w:sz w:val="24"/>
          <w:szCs w:val="24"/>
        </w:rPr>
        <w:t>16</w:t>
      </w:r>
      <w:r w:rsidRPr="00066A25">
        <w:rPr>
          <w:rFonts w:ascii="Times New Roman" w:hAnsi="Times New Roman" w:cs="Times New Roman"/>
          <w:sz w:val="24"/>
          <w:szCs w:val="24"/>
        </w:rPr>
        <w:t xml:space="preserve"> της παρούσας. Τα δικαιολογητικά προσκομίζονται σε σφραγισμένο φάκελο, ο οποίος παραδίδεται στην Επιτροπή Διαγωνισμού.</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w:t>
      </w:r>
      <w:r w:rsidR="0038092D">
        <w:rPr>
          <w:rFonts w:ascii="Times New Roman" w:hAnsi="Times New Roman" w:cs="Times New Roman"/>
          <w:sz w:val="24"/>
          <w:szCs w:val="24"/>
        </w:rPr>
        <w:t>πέντε (5)</w:t>
      </w:r>
      <w:r w:rsidRPr="00066A25">
        <w:rPr>
          <w:rFonts w:ascii="Times New Roman" w:hAnsi="Times New Roman" w:cs="Times New Roman"/>
          <w:sz w:val="24"/>
          <w:szCs w:val="24"/>
        </w:rPr>
        <w:t xml:space="preserve"> ημερών από την κοινοποίηση σχετικής έγγραφης ειδοποίησης σε αυτόν.</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i) Αν κατά τον έλεγχο των παραπάνω δικαιολογητικών διαπιστωθεί ότι τα στοιχεία που δηλώθηκαν με </w:t>
      </w:r>
      <w:r w:rsidR="005C33CD" w:rsidRPr="00066A25">
        <w:rPr>
          <w:rFonts w:ascii="Times New Roman" w:hAnsi="Times New Roman" w:cs="Times New Roman"/>
          <w:sz w:val="24"/>
          <w:szCs w:val="24"/>
        </w:rPr>
        <w:t xml:space="preserve">το τυποποιημένο έντυπο υπεύθυνης δήλωσης (ΤΕΥΔ) </w:t>
      </w:r>
      <w:r w:rsidRPr="00066A25">
        <w:rPr>
          <w:rFonts w:ascii="Times New Roman" w:hAnsi="Times New Roman" w:cs="Times New Roman"/>
          <w:sz w:val="24"/>
          <w:szCs w:val="24"/>
        </w:rPr>
        <w:t>είναι ψευδή ή ανακριβή, ή</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ii) αν δεν υποβληθούν στο προκαθορισμένο χρονικό διάστημα τα απαιτούμενα πρωτότυπα ή αντίγραφα, των παραπάνω δικαιολογητικών, ή</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iii) αν από τα δικαιολογητικά που προσκομίσθηκαν νομίμως και εμπροθέσμως, δεν αποδεικνύονται οι όροι και οι προϋποθέσεις συμμετοχής σύμφωνα με τα άρθρα </w:t>
      </w:r>
      <w:r w:rsidR="00FE6220" w:rsidRPr="00066A25">
        <w:rPr>
          <w:rFonts w:ascii="Times New Roman" w:hAnsi="Times New Roman" w:cs="Times New Roman"/>
          <w:sz w:val="24"/>
          <w:szCs w:val="24"/>
        </w:rPr>
        <w:t>12</w:t>
      </w:r>
      <w:r w:rsidRPr="00066A25">
        <w:rPr>
          <w:rFonts w:ascii="Times New Roman" w:hAnsi="Times New Roman" w:cs="Times New Roman"/>
          <w:sz w:val="24"/>
          <w:szCs w:val="24"/>
        </w:rPr>
        <w:t xml:space="preserve">, </w:t>
      </w:r>
      <w:r w:rsidR="00FE6220" w:rsidRPr="00066A25">
        <w:rPr>
          <w:rFonts w:ascii="Times New Roman" w:hAnsi="Times New Roman" w:cs="Times New Roman"/>
          <w:sz w:val="24"/>
          <w:szCs w:val="24"/>
        </w:rPr>
        <w:t>13</w:t>
      </w:r>
      <w:r w:rsidRPr="00066A25">
        <w:rPr>
          <w:rFonts w:ascii="Times New Roman" w:hAnsi="Times New Roman" w:cs="Times New Roman"/>
          <w:sz w:val="24"/>
          <w:szCs w:val="24"/>
        </w:rPr>
        <w:t xml:space="preserve"> και </w:t>
      </w:r>
      <w:r w:rsidR="00FE6220" w:rsidRPr="00066A25">
        <w:rPr>
          <w:rFonts w:ascii="Times New Roman" w:hAnsi="Times New Roman" w:cs="Times New Roman"/>
          <w:sz w:val="24"/>
          <w:szCs w:val="24"/>
        </w:rPr>
        <w:t>14</w:t>
      </w:r>
      <w:r w:rsidRPr="00066A25">
        <w:rPr>
          <w:rFonts w:ascii="Times New Roman" w:hAnsi="Times New Roman" w:cs="Times New Roman"/>
          <w:sz w:val="24"/>
          <w:szCs w:val="24"/>
        </w:rPr>
        <w:t xml:space="preserve">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w:t>
      </w:r>
      <w:r w:rsidR="00FE6220" w:rsidRPr="00066A25">
        <w:rPr>
          <w:rFonts w:ascii="Times New Roman" w:hAnsi="Times New Roman" w:cs="Times New Roman"/>
          <w:sz w:val="24"/>
          <w:szCs w:val="24"/>
        </w:rPr>
        <w:t>14</w:t>
      </w:r>
      <w:r w:rsidRPr="00066A25">
        <w:rPr>
          <w:rFonts w:ascii="Times New Roman" w:hAnsi="Times New Roman" w:cs="Times New Roman"/>
          <w:sz w:val="24"/>
          <w:szCs w:val="24"/>
        </w:rPr>
        <w:t>, η διαδικασία ανάθεσης ματαιώνεται.</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4F1982" w:rsidRPr="00066A25" w:rsidRDefault="004F1982" w:rsidP="00066A25">
      <w:pPr>
        <w:jc w:val="both"/>
        <w:rPr>
          <w:rFonts w:ascii="Times New Roman" w:hAnsi="Times New Roman" w:cs="Times New Roman"/>
          <w:sz w:val="24"/>
          <w:szCs w:val="24"/>
        </w:rPr>
      </w:pPr>
      <w:r w:rsidRPr="00066A25">
        <w:rPr>
          <w:rFonts w:ascii="Times New Roman" w:hAnsi="Times New Roman" w:cs="Times New Roman"/>
          <w:sz w:val="24"/>
          <w:szCs w:val="24"/>
        </w:rPr>
        <w:t>β) Η Οικονομική Επιτροπή είτε κατακυρώνει, είτε ματαιώνει τη σύμβαση, σύμφωνα με τις διατάξεις των άρθρων 105 και 106 του Ν. 4412/2016.</w:t>
      </w:r>
    </w:p>
    <w:p w:rsidR="004F1982" w:rsidRPr="00066A25" w:rsidRDefault="004F1982" w:rsidP="00066A25">
      <w:pPr>
        <w:jc w:val="both"/>
        <w:rPr>
          <w:rFonts w:ascii="Times New Roman" w:hAnsi="Times New Roman" w:cs="Times New Roman"/>
          <w:sz w:val="24"/>
          <w:szCs w:val="24"/>
        </w:rPr>
      </w:pPr>
      <w:r w:rsidRPr="00066A25">
        <w:rPr>
          <w:rFonts w:ascii="Times New Roman" w:hAnsi="Times New Roman" w:cs="Times New Roman"/>
          <w:sz w:val="24"/>
          <w:szCs w:val="24"/>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4F1982" w:rsidRPr="00066A25" w:rsidRDefault="00FA392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 </w:t>
      </w:r>
      <w:r w:rsidR="004F1982" w:rsidRPr="00066A25">
        <w:rPr>
          <w:rFonts w:ascii="Times New Roman" w:hAnsi="Times New Roman" w:cs="Times New Roman"/>
          <w:sz w:val="24"/>
          <w:szCs w:val="24"/>
        </w:rPr>
        <w:t xml:space="preserve">Μετά την άπρακτη πάροδο των προθεσμιών άσκησης των προβλεπόμενων </w:t>
      </w:r>
      <w:r w:rsidRPr="00066A25">
        <w:rPr>
          <w:rFonts w:ascii="Times New Roman" w:hAnsi="Times New Roman" w:cs="Times New Roman"/>
          <w:sz w:val="24"/>
          <w:szCs w:val="24"/>
        </w:rPr>
        <w:t>από τις</w:t>
      </w:r>
      <w:r w:rsidR="004F1982" w:rsidRPr="00066A25">
        <w:rPr>
          <w:rFonts w:ascii="Times New Roman" w:hAnsi="Times New Roman" w:cs="Times New Roman"/>
          <w:sz w:val="24"/>
          <w:szCs w:val="24"/>
        </w:rPr>
        <w:t xml:space="preserve"> κείμενες διατάξεις βοηθημάτων και μέσων στο στάδιο της προδικαστικής και δικαστικής πρoστασίας και από τις αποφάσεις αναστολών επί αυτών, ο προσωρινός ανάδοχος υποβάλει επικαιροποιημένα τα δικαιολογητικά του άρθρου </w:t>
      </w:r>
      <w:r w:rsidR="00FD38E6" w:rsidRPr="00066A25">
        <w:rPr>
          <w:rFonts w:ascii="Times New Roman" w:hAnsi="Times New Roman" w:cs="Times New Roman"/>
          <w:sz w:val="24"/>
          <w:szCs w:val="24"/>
        </w:rPr>
        <w:t>16</w:t>
      </w:r>
      <w:r w:rsidR="004F1982" w:rsidRPr="00066A25">
        <w:rPr>
          <w:rFonts w:ascii="Times New Roman" w:hAnsi="Times New Roman" w:cs="Times New Roman"/>
          <w:sz w:val="24"/>
          <w:szCs w:val="24"/>
        </w:rPr>
        <w:t xml:space="preserve">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w:t>
      </w:r>
      <w:r w:rsidR="00FD38E6" w:rsidRPr="00066A25">
        <w:rPr>
          <w:rFonts w:ascii="Times New Roman" w:hAnsi="Times New Roman" w:cs="Times New Roman"/>
          <w:sz w:val="24"/>
          <w:szCs w:val="24"/>
        </w:rPr>
        <w:t>των άρθρων</w:t>
      </w:r>
      <w:r w:rsidR="004F1982" w:rsidRPr="00066A25">
        <w:rPr>
          <w:rFonts w:ascii="Times New Roman" w:hAnsi="Times New Roman" w:cs="Times New Roman"/>
          <w:sz w:val="24"/>
          <w:szCs w:val="24"/>
        </w:rPr>
        <w:t xml:space="preserve"> </w:t>
      </w:r>
      <w:r w:rsidR="00FD38E6" w:rsidRPr="00066A25">
        <w:rPr>
          <w:rFonts w:ascii="Times New Roman" w:hAnsi="Times New Roman" w:cs="Times New Roman"/>
          <w:sz w:val="24"/>
          <w:szCs w:val="24"/>
        </w:rPr>
        <w:t>12, 13</w:t>
      </w:r>
      <w:r w:rsidR="004F1982" w:rsidRPr="00066A25">
        <w:rPr>
          <w:rFonts w:ascii="Times New Roman" w:hAnsi="Times New Roman" w:cs="Times New Roman"/>
          <w:sz w:val="24"/>
          <w:szCs w:val="24"/>
        </w:rPr>
        <w:t xml:space="preserve"> και τα κριτήρια ποιοτικής </w:t>
      </w:r>
      <w:r w:rsidR="004F1982" w:rsidRPr="00066A25">
        <w:rPr>
          <w:rFonts w:ascii="Times New Roman" w:hAnsi="Times New Roman" w:cs="Times New Roman"/>
          <w:sz w:val="24"/>
          <w:szCs w:val="24"/>
        </w:rPr>
        <w:lastRenderedPageBreak/>
        <w:t xml:space="preserve">επιλογής του άρθρου </w:t>
      </w:r>
      <w:r w:rsidR="00FD38E6" w:rsidRPr="00066A25">
        <w:rPr>
          <w:rFonts w:ascii="Times New Roman" w:hAnsi="Times New Roman" w:cs="Times New Roman"/>
          <w:sz w:val="24"/>
          <w:szCs w:val="24"/>
        </w:rPr>
        <w:t>14</w:t>
      </w:r>
      <w:r w:rsidR="004F1982" w:rsidRPr="00066A25">
        <w:rPr>
          <w:rFonts w:ascii="Times New Roman" w:hAnsi="Times New Roman" w:cs="Times New Roman"/>
          <w:sz w:val="24"/>
          <w:szCs w:val="24"/>
        </w:rPr>
        <w:t xml:space="preserve">,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w:t>
      </w:r>
      <w:r w:rsidR="0038092D">
        <w:rPr>
          <w:rFonts w:ascii="Times New Roman" w:hAnsi="Times New Roman" w:cs="Times New Roman"/>
          <w:sz w:val="24"/>
          <w:szCs w:val="24"/>
        </w:rPr>
        <w:t>είκοσι (20)</w:t>
      </w:r>
      <w:r w:rsidR="004F1982" w:rsidRPr="00066A25">
        <w:rPr>
          <w:rFonts w:ascii="Times New Roman" w:hAnsi="Times New Roman" w:cs="Times New Roman"/>
          <w:sz w:val="24"/>
          <w:szCs w:val="24"/>
        </w:rPr>
        <w:t xml:space="preserve"> ημερών από την κοινοποίηση σχετικής έγγραφης ειδικής πρόσκλησης, προσκομίζοντας, και την απαιτούμενη εγγυητική επιστολή καλής εκτέλεσης.</w:t>
      </w:r>
    </w:p>
    <w:p w:rsidR="00C723D6" w:rsidRPr="00066A25" w:rsidRDefault="00C723D6" w:rsidP="00066A25">
      <w:pPr>
        <w:jc w:val="both"/>
        <w:rPr>
          <w:rFonts w:ascii="Times New Roman" w:hAnsi="Times New Roman" w:cs="Times New Roman"/>
          <w:color w:val="000000"/>
          <w:sz w:val="24"/>
          <w:szCs w:val="24"/>
          <w:shd w:val="clear" w:color="auto" w:fill="FFFFFF"/>
        </w:rPr>
      </w:pPr>
      <w:r w:rsidRPr="00066A25">
        <w:rPr>
          <w:rFonts w:ascii="Times New Roman" w:hAnsi="Times New Roman" w:cs="Times New Roman"/>
          <w:color w:val="000000"/>
          <w:sz w:val="24"/>
          <w:szCs w:val="24"/>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824EE7" w:rsidRPr="00066A25" w:rsidRDefault="00824EE7" w:rsidP="00066A25">
      <w:pPr>
        <w:jc w:val="both"/>
        <w:rPr>
          <w:rFonts w:ascii="Times New Roman" w:hAnsi="Times New Roman" w:cs="Times New Roman"/>
          <w:color w:val="000000"/>
          <w:sz w:val="24"/>
          <w:szCs w:val="24"/>
          <w:shd w:val="clear" w:color="auto" w:fill="FFFFFF"/>
        </w:rPr>
      </w:pPr>
    </w:p>
    <w:p w:rsidR="00AA4271" w:rsidRPr="00066A25" w:rsidRDefault="00AA427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12</w:t>
      </w:r>
      <w:r w:rsidRPr="00066A25">
        <w:rPr>
          <w:rFonts w:ascii="Times New Roman" w:hAnsi="Times New Roman" w:cs="Times New Roman"/>
          <w:b/>
          <w:sz w:val="24"/>
          <w:szCs w:val="24"/>
        </w:rPr>
        <w:t>: Δικαιούμενοι συμμετοχής στον διαγωνισμό</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1</w:t>
      </w:r>
      <w:r w:rsidR="006F4E26" w:rsidRPr="00066A25">
        <w:rPr>
          <w:rFonts w:ascii="Times New Roman" w:hAnsi="Times New Roman" w:cs="Times New Roman"/>
          <w:sz w:val="24"/>
          <w:szCs w:val="24"/>
        </w:rPr>
        <w:t>.</w:t>
      </w:r>
      <w:r w:rsidRPr="00066A25">
        <w:rPr>
          <w:rFonts w:ascii="Times New Roman" w:hAnsi="Times New Roman" w:cs="Times New Roman"/>
          <w:sz w:val="24"/>
          <w:szCs w:val="24"/>
        </w:rPr>
        <w:t xml:space="preserve"> Δικαίωμα συμμετοχής έχουν φυσικά ή νομικά πρόσωπα, ή ενώσεις αυτών </w:t>
      </w:r>
      <w:r w:rsidR="00363839">
        <w:rPr>
          <w:rFonts w:ascii="Times New Roman" w:hAnsi="Times New Roman" w:cs="Times New Roman"/>
          <w:sz w:val="24"/>
          <w:szCs w:val="24"/>
        </w:rPr>
        <w:t>που δραστηριοποιούνται στις υπηρεσίες που προβλέπονται από την παρούσα σιακήρυξη</w:t>
      </w:r>
      <w:r w:rsidR="006F4E26" w:rsidRPr="00066A25">
        <w:rPr>
          <w:rFonts w:ascii="Times New Roman" w:hAnsi="Times New Roman" w:cs="Times New Roman"/>
          <w:sz w:val="24"/>
          <w:szCs w:val="24"/>
        </w:rPr>
        <w:t xml:space="preserve"> και </w:t>
      </w:r>
      <w:r w:rsidRPr="00066A25">
        <w:rPr>
          <w:rFonts w:ascii="Times New Roman" w:hAnsi="Times New Roman" w:cs="Times New Roman"/>
          <w:sz w:val="24"/>
          <w:szCs w:val="24"/>
        </w:rPr>
        <w:t>που είναι εγκατεστημένα σε:</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α) σε κράτος-μέλος της Ένωσης,</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β) σε κράτος-μέλος του Ευρωπαϊκού Οικονομικού Χώρου (Ε.Ο.Χ.),</w:t>
      </w:r>
    </w:p>
    <w:p w:rsidR="000B40ED"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2</w:t>
      </w:r>
      <w:r w:rsidR="006F4E26" w:rsidRPr="00066A25">
        <w:rPr>
          <w:rFonts w:ascii="Times New Roman" w:hAnsi="Times New Roman" w:cs="Times New Roman"/>
          <w:sz w:val="24"/>
          <w:szCs w:val="24"/>
        </w:rPr>
        <w:t>.</w:t>
      </w:r>
      <w:r w:rsidRPr="00066A25">
        <w:rPr>
          <w:rFonts w:ascii="Times New Roman" w:hAnsi="Times New Roman" w:cs="Times New Roman"/>
          <w:sz w:val="24"/>
          <w:szCs w:val="24"/>
        </w:rPr>
        <w:t xml:space="preserve"> Οι ενώσεις οικονομικών φορέων συμμετέχουν υπό τους όρους των παρ. 2, 3 και 4 του άρθρου 19 του Ν. 4412/2016.</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w:t>
      </w:r>
      <w:r w:rsidR="0050308F" w:rsidRPr="00066A25">
        <w:rPr>
          <w:rFonts w:ascii="Times New Roman" w:hAnsi="Times New Roman" w:cs="Times New Roman"/>
          <w:sz w:val="24"/>
          <w:szCs w:val="24"/>
        </w:rPr>
        <w:t>μορφή</w:t>
      </w:r>
      <w:r w:rsidRPr="00066A25">
        <w:rPr>
          <w:rFonts w:ascii="Times New Roman" w:hAnsi="Times New Roman" w:cs="Times New Roman"/>
          <w:sz w:val="24"/>
          <w:szCs w:val="24"/>
        </w:rPr>
        <w:t xml:space="preserve"> πρέπει να είναι τέτοια που να εξασφαλίζεται η ύπαρξη ενός και μοναδικού φορολογικού μητρώου για την ένωση (πχ κοινοπραξία).</w:t>
      </w:r>
    </w:p>
    <w:p w:rsidR="00AA4271" w:rsidRDefault="003B72CF" w:rsidP="00066A25">
      <w:pPr>
        <w:jc w:val="both"/>
        <w:rPr>
          <w:rFonts w:ascii="Times New Roman" w:hAnsi="Times New Roman" w:cs="Times New Roman"/>
          <w:sz w:val="24"/>
          <w:szCs w:val="24"/>
        </w:rPr>
      </w:pPr>
      <w:r w:rsidRPr="00066A25">
        <w:rPr>
          <w:rFonts w:ascii="Times New Roman" w:hAnsi="Times New Roman" w:cs="Times New Roman"/>
          <w:sz w:val="24"/>
          <w:szCs w:val="24"/>
        </w:rPr>
        <w:t>3.</w:t>
      </w:r>
      <w:r w:rsidR="00AA4271" w:rsidRPr="00066A25">
        <w:rPr>
          <w:rFonts w:ascii="Times New Roman" w:hAnsi="Times New Roman" w:cs="Times New Roman"/>
          <w:sz w:val="24"/>
          <w:szCs w:val="24"/>
        </w:rPr>
        <w:t xml:space="preserve"> Οικονομικός φορέας συμμετέχει είτε μεμονωμένα είτε ως μέλος ένωσης.</w:t>
      </w:r>
    </w:p>
    <w:p w:rsidR="00363839" w:rsidRPr="00363839" w:rsidRDefault="00363839" w:rsidP="00066A25">
      <w:pPr>
        <w:jc w:val="both"/>
        <w:rPr>
          <w:rFonts w:ascii="Times New Roman" w:hAnsi="Times New Roman" w:cs="Times New Roman"/>
          <w:sz w:val="24"/>
          <w:szCs w:val="24"/>
        </w:rPr>
      </w:pPr>
      <w:r>
        <w:rPr>
          <w:rFonts w:ascii="Times New Roman" w:hAnsi="Times New Roman" w:cs="Times New Roman"/>
          <w:sz w:val="24"/>
          <w:szCs w:val="24"/>
        </w:rPr>
        <w:t>4. Επιπλέον οι ενδιαφερόμενοι θα πρέπει να πληρούν τα παρακάτω</w:t>
      </w:r>
      <w:r w:rsidRPr="00363839">
        <w:rPr>
          <w:rFonts w:ascii="Times New Roman" w:hAnsi="Times New Roman" w:cs="Times New Roman"/>
          <w:sz w:val="24"/>
          <w:szCs w:val="24"/>
        </w:rPr>
        <w:t>:</w:t>
      </w:r>
    </w:p>
    <w:p w:rsidR="00363839" w:rsidRPr="00C35258" w:rsidRDefault="00363839" w:rsidP="00363839">
      <w:pPr>
        <w:numPr>
          <w:ilvl w:val="0"/>
          <w:numId w:val="1"/>
        </w:numPr>
        <w:spacing w:before="48" w:after="20"/>
        <w:jc w:val="both"/>
        <w:rPr>
          <w:rFonts w:ascii="Times New Roman" w:eastAsia="Times New Roman" w:hAnsi="Times New Roman" w:cs="Times New Roman"/>
          <w:sz w:val="24"/>
          <w:szCs w:val="24"/>
          <w:lang w:eastAsia="el-GR"/>
        </w:rPr>
      </w:pPr>
      <w:r w:rsidRPr="00C35258">
        <w:rPr>
          <w:rFonts w:ascii="Times New Roman" w:eastAsia="Times New Roman" w:hAnsi="Times New Roman" w:cs="Times New Roman"/>
          <w:sz w:val="24"/>
          <w:szCs w:val="24"/>
          <w:lang w:eastAsia="el-GR"/>
        </w:rPr>
        <w:t>Διαθέτουν πιστοποιητικό αντιπροσώπου της κατασκευάστριας εταιρίας (</w:t>
      </w:r>
      <w:r w:rsidRPr="00C35258">
        <w:rPr>
          <w:rFonts w:ascii="Times New Roman" w:eastAsia="Times New Roman" w:hAnsi="Times New Roman" w:cs="Times New Roman"/>
          <w:sz w:val="24"/>
          <w:szCs w:val="24"/>
          <w:lang w:val="en-US" w:eastAsia="el-GR"/>
        </w:rPr>
        <w:t>Alfaware</w:t>
      </w:r>
      <w:r w:rsidRPr="00C35258">
        <w:rPr>
          <w:rFonts w:ascii="Times New Roman" w:eastAsia="Times New Roman" w:hAnsi="Times New Roman" w:cs="Times New Roman"/>
          <w:sz w:val="24"/>
          <w:szCs w:val="24"/>
          <w:lang w:eastAsia="el-GR"/>
        </w:rPr>
        <w:t>), όσον αφορά τις εργασίες του κεφαλαίου Α.</w:t>
      </w:r>
    </w:p>
    <w:p w:rsidR="00363839" w:rsidRPr="00C35258" w:rsidRDefault="00363839" w:rsidP="00363839">
      <w:pPr>
        <w:numPr>
          <w:ilvl w:val="0"/>
          <w:numId w:val="1"/>
        </w:numPr>
        <w:spacing w:before="48" w:after="20"/>
        <w:jc w:val="both"/>
        <w:rPr>
          <w:rFonts w:ascii="Times New Roman" w:eastAsia="Times New Roman" w:hAnsi="Times New Roman" w:cs="Times New Roman"/>
          <w:sz w:val="24"/>
          <w:szCs w:val="24"/>
          <w:lang w:eastAsia="el-GR"/>
        </w:rPr>
      </w:pPr>
      <w:r w:rsidRPr="00C35258">
        <w:rPr>
          <w:rFonts w:ascii="Times New Roman" w:eastAsia="Times New Roman" w:hAnsi="Times New Roman" w:cs="Times New Roman"/>
          <w:sz w:val="24"/>
          <w:szCs w:val="24"/>
          <w:lang w:eastAsia="el-GR"/>
        </w:rPr>
        <w:t>Διαθέτουν αποδεδειγμένη εμπειρία τουλάχιστον τριών (3) ετών στην μηχανογραφική υποστήριξη δήμων όσον αφορά τις εργασίες της ομάδας Α.</w:t>
      </w:r>
    </w:p>
    <w:p w:rsidR="0050308F" w:rsidRPr="00066A25" w:rsidRDefault="0050308F" w:rsidP="00066A25">
      <w:pPr>
        <w:jc w:val="both"/>
        <w:rPr>
          <w:rFonts w:ascii="Times New Roman" w:hAnsi="Times New Roman" w:cs="Times New Roman"/>
          <w:sz w:val="24"/>
          <w:szCs w:val="24"/>
        </w:rPr>
      </w:pP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13</w:t>
      </w:r>
      <w:r w:rsidRPr="00066A25">
        <w:rPr>
          <w:rFonts w:ascii="Times New Roman" w:hAnsi="Times New Roman" w:cs="Times New Roman"/>
          <w:b/>
          <w:sz w:val="24"/>
          <w:szCs w:val="24"/>
        </w:rPr>
        <w:t xml:space="preserve">: </w:t>
      </w:r>
      <w:r w:rsidR="00A117C3" w:rsidRPr="00066A25">
        <w:rPr>
          <w:rFonts w:ascii="Times New Roman" w:hAnsi="Times New Roman" w:cs="Times New Roman"/>
          <w:b/>
          <w:sz w:val="24"/>
          <w:szCs w:val="24"/>
        </w:rPr>
        <w:t>Λόγοι αποκλεισμού</w:t>
      </w:r>
      <w:r w:rsidR="00A117C3" w:rsidRPr="00066A25">
        <w:rPr>
          <w:rStyle w:val="a4"/>
          <w:rFonts w:ascii="Times New Roman" w:hAnsi="Times New Roman" w:cs="Times New Roman"/>
          <w:sz w:val="24"/>
          <w:szCs w:val="24"/>
        </w:rPr>
        <w:t xml:space="preserve"> </w:t>
      </w:r>
      <w:r w:rsidR="001C2629" w:rsidRPr="00066A25">
        <w:rPr>
          <w:rFonts w:ascii="Times New Roman" w:hAnsi="Times New Roman" w:cs="Times New Roman"/>
          <w:sz w:val="24"/>
          <w:szCs w:val="24"/>
        </w:rPr>
        <w:t xml:space="preserve"> </w:t>
      </w:r>
    </w:p>
    <w:p w:rsidR="009B3CF3" w:rsidRPr="00066A25" w:rsidRDefault="009B3CF3" w:rsidP="00066A25">
      <w:pPr>
        <w:jc w:val="both"/>
        <w:rPr>
          <w:rFonts w:ascii="Times New Roman" w:hAnsi="Times New Roman" w:cs="Times New Roman"/>
          <w:sz w:val="24"/>
          <w:szCs w:val="24"/>
        </w:rPr>
      </w:pPr>
      <w:r w:rsidRPr="00066A25">
        <w:rPr>
          <w:rFonts w:ascii="Times New Roman" w:hAnsi="Times New Roman" w:cs="Times New Roman"/>
          <w:sz w:val="24"/>
          <w:szCs w:val="24"/>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w:t>
      </w:r>
      <w:r w:rsidR="009B3CF3" w:rsidRPr="00066A25">
        <w:rPr>
          <w:rFonts w:ascii="Times New Roman" w:hAnsi="Times New Roman" w:cs="Times New Roman"/>
          <w:sz w:val="24"/>
          <w:szCs w:val="24"/>
        </w:rPr>
        <w:t>Ό</w:t>
      </w:r>
      <w:r w:rsidRPr="00066A25">
        <w:rPr>
          <w:rFonts w:ascii="Times New Roman" w:hAnsi="Times New Roman" w:cs="Times New Roman"/>
          <w:sz w:val="24"/>
          <w:szCs w:val="24"/>
        </w:rPr>
        <w:t>ταν υπάρχει εις βάρος του τελεσίδικη καταδικαστική απόφαση για έναν από τους ακόλουθους λόγους: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w:t>
      </w:r>
      <w:r w:rsidRPr="00066A25">
        <w:rPr>
          <w:rFonts w:ascii="Times New Roman" w:hAnsi="Times New Roman" w:cs="Times New Roman"/>
          <w:sz w:val="24"/>
          <w:szCs w:val="24"/>
        </w:rPr>
        <w:lastRenderedPageBreak/>
        <w:t>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Η υποχρέωση του προηγούμενου εδαφίου αφορά ιδίως: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αα) στις περιπτώσεις εταιρειών περιορισμένης ευθύνης (Ε.Π.Ε.) και προσωπικών εταιρειών (Ο.Ε. και Ε.Ε.), τους διαχειριστές,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ββ) στις περιπτώσεις ανωνύμων εταιρειών (Α.Ε.), τον Διευθύνοντα Σύμβουλο, καθώς και όλα τα μέλη του Διοικητικού Συμβουλίου.</w:t>
      </w:r>
    </w:p>
    <w:p w:rsidR="009B3CF3"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2. </w:t>
      </w:r>
      <w:r w:rsidR="009B3CF3" w:rsidRPr="00066A25">
        <w:rPr>
          <w:rFonts w:ascii="Times New Roman" w:hAnsi="Times New Roman" w:cs="Times New Roman"/>
          <w:sz w:val="24"/>
          <w:szCs w:val="24"/>
        </w:rPr>
        <w:t xml:space="preserve">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8F7897" w:rsidRPr="00066A25" w:rsidRDefault="009B3CF3" w:rsidP="00066A25">
      <w:pPr>
        <w:jc w:val="both"/>
        <w:rPr>
          <w:rFonts w:ascii="Times New Roman" w:hAnsi="Times New Roman" w:cs="Times New Roman"/>
          <w:sz w:val="24"/>
          <w:szCs w:val="24"/>
        </w:rPr>
      </w:pPr>
      <w:r w:rsidRPr="00066A25">
        <w:rPr>
          <w:rFonts w:ascii="Times New Roman" w:hAnsi="Times New Roman" w:cs="Times New Roman"/>
          <w:sz w:val="24"/>
          <w:szCs w:val="24"/>
        </w:rPr>
        <w:t>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00C35258" w:rsidRPr="00C35258">
        <w:rPr>
          <w:rFonts w:ascii="Times New Roman" w:hAnsi="Times New Roman" w:cs="Times New Roman"/>
          <w:sz w:val="24"/>
          <w:szCs w:val="24"/>
        </w:rPr>
        <w:t xml:space="preserve"> </w:t>
      </w:r>
      <w:r w:rsidRPr="00066A25">
        <w:rPr>
          <w:rFonts w:ascii="Times New Roman" w:hAnsi="Times New Roman" w:cs="Times New Roman"/>
          <w:sz w:val="24"/>
          <w:szCs w:val="24"/>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9B3CF3" w:rsidRPr="00066A25" w:rsidRDefault="009B3CF3"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3. Κατ’</w:t>
      </w:r>
      <w:r w:rsidR="00032D9D">
        <w:rPr>
          <w:rFonts w:ascii="Times New Roman" w:hAnsi="Times New Roman" w:cs="Times New Roman"/>
          <w:sz w:val="24"/>
          <w:szCs w:val="24"/>
        </w:rPr>
        <w:t xml:space="preserve"> </w:t>
      </w:r>
      <w:r w:rsidRPr="00066A25">
        <w:rPr>
          <w:rFonts w:ascii="Times New Roman" w:hAnsi="Times New Roman" w:cs="Times New Roman"/>
          <w:sz w:val="24"/>
          <w:szCs w:val="24"/>
        </w:rPr>
        <w:t>εξαίρεση, για επιτακτικούς λόγους δημόσιου συμφέροντος, όπως δημόσιας υγείας ή προστασίας του περιβάλλοντος δεν εφαρμόζονται  οι παράγραφοι  1 και 2. Κατ’</w:t>
      </w:r>
      <w:r w:rsidR="00032D9D">
        <w:rPr>
          <w:rFonts w:ascii="Times New Roman" w:hAnsi="Times New Roman" w:cs="Times New Roman"/>
          <w:sz w:val="24"/>
          <w:szCs w:val="24"/>
        </w:rPr>
        <w:t xml:space="preserve"> </w:t>
      </w:r>
      <w:r w:rsidRPr="00066A25">
        <w:rPr>
          <w:rFonts w:ascii="Times New Roman" w:hAnsi="Times New Roman" w:cs="Times New Roman"/>
          <w:sz w:val="24"/>
          <w:szCs w:val="24"/>
        </w:rPr>
        <w:t>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F3190A" w:rsidRDefault="00BB3360" w:rsidP="00F3190A">
      <w:pPr>
        <w:autoSpaceDE w:val="0"/>
        <w:autoSpaceDN w:val="0"/>
        <w:adjustRightInd w:val="0"/>
        <w:jc w:val="both"/>
        <w:rPr>
          <w:rFonts w:ascii="Times New Roman" w:eastAsiaTheme="minorHAnsi" w:hAnsi="Times New Roman" w:cs="Times New Roman"/>
          <w:snapToGrid/>
          <w:sz w:val="24"/>
          <w:szCs w:val="24"/>
          <w:lang w:eastAsia="en-US"/>
        </w:rPr>
      </w:pPr>
      <w:r w:rsidRPr="00066A25">
        <w:rPr>
          <w:rFonts w:ascii="Times New Roman" w:hAnsi="Times New Roman" w:cs="Times New Roman"/>
          <w:sz w:val="24"/>
          <w:szCs w:val="24"/>
        </w:rPr>
        <w:t>4</w:t>
      </w:r>
      <w:r w:rsidR="008F7897" w:rsidRPr="00066A25">
        <w:rPr>
          <w:rFonts w:ascii="Times New Roman" w:hAnsi="Times New Roman" w:cs="Times New Roman"/>
          <w:sz w:val="24"/>
          <w:szCs w:val="24"/>
        </w:rPr>
        <w:t xml:space="preserve">. Αποκλείεται από τη συμμετοχή στη διαδικασία σύναψης δημόσιας σύμβασης (διαγωνισμό), οικονομικός φορέας σε οποιαδήποτε από τις ακόλουθες καταστάσεις: </w:t>
      </w:r>
      <w:r w:rsidR="00F3190A">
        <w:rPr>
          <w:rFonts w:ascii="Times New Roman" w:eastAsiaTheme="minorHAnsi" w:hAnsi="Times New Roman" w:cs="Times New Roman"/>
          <w:snapToGrid/>
          <w:sz w:val="24"/>
          <w:szCs w:val="24"/>
          <w:lang w:eastAsia="en-US"/>
        </w:rPr>
        <w:t>α</w:t>
      </w:r>
      <w:r w:rsidR="00F3190A" w:rsidRPr="001A43D2">
        <w:rPr>
          <w:rFonts w:ascii="Times New Roman" w:eastAsiaTheme="minorHAnsi" w:hAnsi="Times New Roman" w:cs="Times New Roman"/>
          <w:snapToGrid/>
          <w:sz w:val="24"/>
          <w:szCs w:val="24"/>
          <w:lang w:eastAsia="en-US"/>
        </w:rPr>
        <w:t>) εάν ο οικονομικός φορέας τελεί υπό πτώχευση ή έχει υπαχθεί σε διαδικασία</w:t>
      </w:r>
      <w:r w:rsidR="00F3190A">
        <w:rPr>
          <w:rFonts w:ascii="Times New Roman" w:eastAsiaTheme="minorHAnsi" w:hAnsi="Times New Roman" w:cs="Times New Roman"/>
          <w:snapToGrid/>
          <w:sz w:val="24"/>
          <w:szCs w:val="24"/>
          <w:lang w:eastAsia="en-US"/>
        </w:rPr>
        <w:t xml:space="preserve"> </w:t>
      </w:r>
      <w:r w:rsidR="00F3190A" w:rsidRPr="001A43D2">
        <w:rPr>
          <w:rFonts w:ascii="Times New Roman" w:eastAsiaTheme="minorHAnsi" w:hAnsi="Times New Roman" w:cs="Times New Roman"/>
          <w:snapToGrid/>
          <w:sz w:val="24"/>
          <w:szCs w:val="24"/>
          <w:lang w:eastAsia="en-US"/>
        </w:rPr>
        <w:t>εξυγίανσης ή ειδικής εκκαθάρισης ή τελεί υπό αναγκαστική διαχείριση από</w:t>
      </w:r>
      <w:r w:rsidR="00F3190A">
        <w:rPr>
          <w:rFonts w:ascii="Times New Roman" w:eastAsiaTheme="minorHAnsi" w:hAnsi="Times New Roman" w:cs="Times New Roman"/>
          <w:snapToGrid/>
          <w:sz w:val="24"/>
          <w:szCs w:val="24"/>
          <w:lang w:eastAsia="en-US"/>
        </w:rPr>
        <w:t xml:space="preserve"> </w:t>
      </w:r>
      <w:r w:rsidR="00F3190A" w:rsidRPr="001A43D2">
        <w:rPr>
          <w:rFonts w:ascii="Times New Roman" w:eastAsiaTheme="minorHAnsi" w:hAnsi="Times New Roman" w:cs="Times New Roman"/>
          <w:snapToGrid/>
          <w:sz w:val="24"/>
          <w:szCs w:val="24"/>
          <w:lang w:eastAsia="en-US"/>
        </w:rPr>
        <w:t>εκκαθαριστή ή από το δικαστήριο ή έχει υπαχθεί σε διαδικασία πτωχευτικού</w:t>
      </w:r>
      <w:r w:rsidR="00F3190A">
        <w:rPr>
          <w:rFonts w:ascii="Times New Roman" w:eastAsiaTheme="minorHAnsi" w:hAnsi="Times New Roman" w:cs="Times New Roman"/>
          <w:snapToGrid/>
          <w:sz w:val="24"/>
          <w:szCs w:val="24"/>
          <w:lang w:eastAsia="en-US"/>
        </w:rPr>
        <w:t xml:space="preserve"> </w:t>
      </w:r>
      <w:r w:rsidR="00F3190A" w:rsidRPr="001A43D2">
        <w:rPr>
          <w:rFonts w:ascii="Times New Roman" w:eastAsiaTheme="minorHAnsi" w:hAnsi="Times New Roman" w:cs="Times New Roman"/>
          <w:snapToGrid/>
          <w:sz w:val="24"/>
          <w:szCs w:val="24"/>
          <w:lang w:eastAsia="en-US"/>
        </w:rPr>
        <w:t>συμβιβασμού ή έχει αναστείλει τις επιχειρηματικές του δραστηριότητες ή εάν</w:t>
      </w:r>
      <w:r w:rsidR="00F3190A">
        <w:rPr>
          <w:rFonts w:ascii="Times New Roman" w:eastAsiaTheme="minorHAnsi" w:hAnsi="Times New Roman" w:cs="Times New Roman"/>
          <w:snapToGrid/>
          <w:sz w:val="24"/>
          <w:szCs w:val="24"/>
          <w:lang w:eastAsia="en-US"/>
        </w:rPr>
        <w:t xml:space="preserve"> </w:t>
      </w:r>
      <w:r w:rsidR="00F3190A" w:rsidRPr="001A43D2">
        <w:rPr>
          <w:rFonts w:ascii="Times New Roman" w:eastAsiaTheme="minorHAnsi" w:hAnsi="Times New Roman" w:cs="Times New Roman"/>
          <w:snapToGrid/>
          <w:sz w:val="24"/>
          <w:szCs w:val="24"/>
          <w:lang w:eastAsia="en-US"/>
        </w:rPr>
        <w:t>βρίσκεται σε οποιαδήποτε ανάλογη κατάσταση προκύπτουσα από παρόμοια</w:t>
      </w:r>
      <w:r w:rsidR="00F3190A">
        <w:rPr>
          <w:rFonts w:ascii="Times New Roman" w:eastAsiaTheme="minorHAnsi" w:hAnsi="Times New Roman" w:cs="Times New Roman"/>
          <w:snapToGrid/>
          <w:sz w:val="24"/>
          <w:szCs w:val="24"/>
          <w:lang w:eastAsia="en-US"/>
        </w:rPr>
        <w:t xml:space="preserve"> </w:t>
      </w:r>
      <w:r w:rsidR="00F3190A" w:rsidRPr="001A43D2">
        <w:rPr>
          <w:rFonts w:ascii="Times New Roman" w:eastAsiaTheme="minorHAnsi" w:hAnsi="Times New Roman" w:cs="Times New Roman"/>
          <w:snapToGrid/>
          <w:sz w:val="24"/>
          <w:szCs w:val="24"/>
          <w:lang w:eastAsia="en-US"/>
        </w:rPr>
        <w:t>διαδικασία, προβλεπόμενη σε εθνικές διατάξεις νόμου,</w:t>
      </w:r>
    </w:p>
    <w:p w:rsidR="00F3190A" w:rsidRDefault="00F3190A" w:rsidP="00F3190A">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β</w:t>
      </w:r>
      <w:r w:rsidRPr="001A43D2">
        <w:rPr>
          <w:rFonts w:ascii="Times New Roman" w:eastAsiaTheme="minorHAnsi" w:hAnsi="Times New Roman" w:cs="Times New Roman"/>
          <w:snapToGrid/>
          <w:sz w:val="24"/>
          <w:szCs w:val="24"/>
          <w:lang w:eastAsia="en-US"/>
        </w:rPr>
        <w:t>) εάν ο οικονομικός φορέας έχει επιδείξει σοβαρή ή επαναλαμβανόμενη</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πλημμέλεια κατά την εκτέλεση ουσιώδους απαίτησης στο πλαίσιο προηγούμενης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δημόσιας σύμβασης, προηγούμενης σύμβασης με αναθέτοντα φορέα ή</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προηγούμενης σύμβασης παραχώρησης που είχε ως αποτέλεσμα την πρόωρη</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καταγγελία της προηγούμενης σύμβασης, αποζημιώσεις ή άλλες παρόμοιες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κυρώσεις,</w:t>
      </w:r>
    </w:p>
    <w:p w:rsidR="00F3190A" w:rsidRPr="001A43D2" w:rsidRDefault="00F3190A" w:rsidP="00F3190A">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γ</w:t>
      </w:r>
      <w:r w:rsidRPr="001A43D2">
        <w:rPr>
          <w:rFonts w:ascii="Times New Roman" w:eastAsiaTheme="minorHAnsi" w:hAnsi="Times New Roman" w:cs="Times New Roman"/>
          <w:snapToGrid/>
          <w:sz w:val="24"/>
          <w:szCs w:val="24"/>
          <w:lang w:eastAsia="en-US"/>
        </w:rPr>
        <w:t>) εάν ο οικονομικός φορέας έχει κριθεί ένοχος σοβαρών ψευδών δηλώσεων κατά</w:t>
      </w:r>
    </w:p>
    <w:p w:rsidR="00F3190A" w:rsidRDefault="00F3190A" w:rsidP="00F3190A">
      <w:pPr>
        <w:autoSpaceDE w:val="0"/>
        <w:autoSpaceDN w:val="0"/>
        <w:adjustRightInd w:val="0"/>
        <w:jc w:val="both"/>
        <w:rPr>
          <w:rFonts w:ascii="Times New Roman" w:eastAsiaTheme="minorHAnsi" w:hAnsi="Times New Roman" w:cs="Times New Roman"/>
          <w:snapToGrid/>
          <w:sz w:val="24"/>
          <w:szCs w:val="24"/>
          <w:lang w:eastAsia="en-US"/>
        </w:rPr>
      </w:pPr>
      <w:r w:rsidRPr="001A43D2">
        <w:rPr>
          <w:rFonts w:ascii="Times New Roman" w:eastAsiaTheme="minorHAnsi" w:hAnsi="Times New Roman" w:cs="Times New Roman"/>
          <w:snapToGrid/>
          <w:sz w:val="24"/>
          <w:szCs w:val="24"/>
          <w:lang w:eastAsia="en-US"/>
        </w:rPr>
        <w:t>την παροχή των πληροφοριών που απαιτούνται για την εξακρίβωση της απουσίας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 xml:space="preserve">των λόγων αποκλεισμού ή την πλήρωση των κριτηρίων επιλογής, έχει αποκρύψει </w:t>
      </w:r>
      <w:r>
        <w:rPr>
          <w:rFonts w:ascii="Times New Roman" w:eastAsiaTheme="minorHAnsi" w:hAnsi="Times New Roman" w:cs="Times New Roman"/>
          <w:snapToGrid/>
          <w:sz w:val="24"/>
          <w:szCs w:val="24"/>
          <w:lang w:eastAsia="en-US"/>
        </w:rPr>
        <w:t xml:space="preserve">τις </w:t>
      </w:r>
      <w:r w:rsidRPr="001A43D2">
        <w:rPr>
          <w:rFonts w:ascii="Times New Roman" w:eastAsiaTheme="minorHAnsi" w:hAnsi="Times New Roman" w:cs="Times New Roman"/>
          <w:snapToGrid/>
          <w:sz w:val="24"/>
          <w:szCs w:val="24"/>
          <w:lang w:eastAsia="en-US"/>
        </w:rPr>
        <w:t>πληροφορίες αυτές ή δεν είναι σε θέση να προσκομίσει τα δικαιολογητικά που</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απαιτούνται κατ’ εφαρμογή του άρθρου 79,</w:t>
      </w:r>
    </w:p>
    <w:p w:rsidR="00F3190A" w:rsidRPr="00DB0F4E" w:rsidRDefault="00F3190A" w:rsidP="00F3190A">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δ</w:t>
      </w:r>
      <w:r w:rsidRPr="001A43D2">
        <w:rPr>
          <w:rFonts w:ascii="Times New Roman" w:eastAsiaTheme="minorHAnsi" w:hAnsi="Times New Roman" w:cs="Times New Roman"/>
          <w:snapToGrid/>
          <w:sz w:val="24"/>
          <w:szCs w:val="24"/>
          <w:lang w:eastAsia="en-US"/>
        </w:rPr>
        <w:t>) εάν ο οικονομικός φορέας επιχειρεί να επηρεάσει με αθέμιτο τρόπο τη</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διαδικασία λήψης αποφάσεων της αναθέτουσας αρχής, να αποκτήσει</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εμπιστευτικές πληροφορίες που ενδέχεται να του αποφέρουν αθέμιτο πλεονέκτημα</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στη διαδικασία σύναψης σύμβασης ή να παράσχει εξ αμελείας παραπλανητικές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πληροφορίες που ενδέχεται να επηρεάσουν ουσιωδώς τις αποφάσεις που αφορούν</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τον αποκλεισμό, την επιλογή ή την ανάθεση,</w:t>
      </w:r>
    </w:p>
    <w:p w:rsidR="00F3190A" w:rsidRPr="00C35258" w:rsidRDefault="00F3190A" w:rsidP="00E51AC7">
      <w:pPr>
        <w:jc w:val="both"/>
        <w:rPr>
          <w:rFonts w:ascii="Times New Roman" w:eastAsia="Times New Roman" w:hAnsi="Times New Roman" w:cs="Times New Roman"/>
          <w:sz w:val="24"/>
          <w:szCs w:val="24"/>
          <w:lang w:eastAsia="el-GR"/>
        </w:rPr>
      </w:pPr>
      <w:r>
        <w:rPr>
          <w:rFonts w:ascii="Times New Roman" w:eastAsiaTheme="minorHAnsi" w:hAnsi="Times New Roman" w:cs="Times New Roman"/>
          <w:snapToGrid/>
          <w:sz w:val="24"/>
          <w:szCs w:val="24"/>
          <w:lang w:eastAsia="en-US"/>
        </w:rPr>
        <w:t xml:space="preserve">ε) Δεν </w:t>
      </w:r>
      <w:r>
        <w:rPr>
          <w:rFonts w:ascii="Times New Roman" w:eastAsia="Times New Roman" w:hAnsi="Times New Roman" w:cs="Times New Roman"/>
          <w:sz w:val="24"/>
          <w:szCs w:val="24"/>
          <w:lang w:eastAsia="el-GR"/>
        </w:rPr>
        <w:t>δ</w:t>
      </w:r>
      <w:r w:rsidRPr="00C35258">
        <w:rPr>
          <w:rFonts w:ascii="Times New Roman" w:eastAsia="Times New Roman" w:hAnsi="Times New Roman" w:cs="Times New Roman"/>
          <w:sz w:val="24"/>
          <w:szCs w:val="24"/>
          <w:lang w:eastAsia="el-GR"/>
        </w:rPr>
        <w:t>ιαθέτουν πιστοποιητικό αντιπροσώπου της κατασκευάστριας εταιρίας (</w:t>
      </w:r>
      <w:r w:rsidRPr="00C35258">
        <w:rPr>
          <w:rFonts w:ascii="Times New Roman" w:eastAsia="Times New Roman" w:hAnsi="Times New Roman" w:cs="Times New Roman"/>
          <w:sz w:val="24"/>
          <w:szCs w:val="24"/>
          <w:lang w:val="en-US" w:eastAsia="el-GR"/>
        </w:rPr>
        <w:t>Alfaware</w:t>
      </w:r>
      <w:r w:rsidRPr="00C35258">
        <w:rPr>
          <w:rFonts w:ascii="Times New Roman" w:eastAsia="Times New Roman" w:hAnsi="Times New Roman" w:cs="Times New Roman"/>
          <w:sz w:val="24"/>
          <w:szCs w:val="24"/>
          <w:lang w:eastAsia="el-GR"/>
        </w:rPr>
        <w:t>)</w:t>
      </w:r>
      <w:r>
        <w:rPr>
          <w:rFonts w:ascii="Times New Roman" w:eastAsia="Times New Roman" w:hAnsi="Times New Roman" w:cs="Times New Roman"/>
          <w:sz w:val="24"/>
          <w:szCs w:val="24"/>
          <w:lang w:eastAsia="el-GR"/>
        </w:rPr>
        <w:t xml:space="preserve"> και </w:t>
      </w:r>
      <w:r w:rsidRPr="00C35258">
        <w:rPr>
          <w:rFonts w:ascii="Times New Roman" w:eastAsia="Times New Roman" w:hAnsi="Times New Roman" w:cs="Times New Roman"/>
          <w:sz w:val="24"/>
          <w:szCs w:val="24"/>
          <w:lang w:eastAsia="el-GR"/>
        </w:rPr>
        <w:t>αποδεδειγμένη εμπειρία τουλάχιστον τριών (3) ετών στην μηχανογραφική υποστήριξη δήμων, όσον αφορά τις εργασίες του κεφαλαίου Α.</w:t>
      </w:r>
    </w:p>
    <w:p w:rsidR="00F3190A" w:rsidRPr="00F3190A" w:rsidRDefault="00F3190A" w:rsidP="00F3190A">
      <w:pPr>
        <w:autoSpaceDE w:val="0"/>
        <w:autoSpaceDN w:val="0"/>
        <w:adjustRightInd w:val="0"/>
        <w:jc w:val="both"/>
        <w:rPr>
          <w:rFonts w:ascii="Times New Roman" w:eastAsiaTheme="minorHAnsi" w:hAnsi="Times New Roman" w:cs="Times New Roman"/>
          <w:snapToGrid/>
          <w:sz w:val="24"/>
          <w:szCs w:val="24"/>
          <w:lang w:eastAsia="en-US"/>
        </w:rPr>
      </w:pPr>
    </w:p>
    <w:p w:rsidR="008F7897"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5</w:t>
      </w:r>
      <w:r w:rsidR="008F7897" w:rsidRPr="00066A25">
        <w:rPr>
          <w:rFonts w:ascii="Times New Roman" w:hAnsi="Times New Roman" w:cs="Times New Roman"/>
          <w:sz w:val="24"/>
          <w:szCs w:val="24"/>
        </w:rPr>
        <w:t xml:space="preserve">.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w:t>
      </w:r>
      <w:r w:rsidRPr="00066A25">
        <w:rPr>
          <w:rFonts w:ascii="Times New Roman" w:hAnsi="Times New Roman" w:cs="Times New Roman"/>
          <w:sz w:val="24"/>
          <w:szCs w:val="24"/>
        </w:rPr>
        <w:t>4</w:t>
      </w:r>
      <w:r w:rsidR="008F7897" w:rsidRPr="00066A25">
        <w:rPr>
          <w:rFonts w:ascii="Times New Roman" w:hAnsi="Times New Roman" w:cs="Times New Roman"/>
          <w:sz w:val="24"/>
          <w:szCs w:val="24"/>
        </w:rPr>
        <w:t>.</w:t>
      </w:r>
    </w:p>
    <w:p w:rsidR="00DD02BF"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6</w:t>
      </w:r>
      <w:r w:rsidR="008F7897" w:rsidRPr="00066A25">
        <w:rPr>
          <w:rFonts w:ascii="Times New Roman" w:hAnsi="Times New Roman" w:cs="Times New Roman"/>
          <w:sz w:val="24"/>
          <w:szCs w:val="24"/>
        </w:rPr>
        <w:t xml:space="preserve">. </w:t>
      </w:r>
      <w:r w:rsidRPr="00066A25">
        <w:rPr>
          <w:rFonts w:ascii="Times New Roman" w:hAnsi="Times New Roman" w:cs="Times New Roman"/>
          <w:sz w:val="24"/>
          <w:szCs w:val="24"/>
        </w:rPr>
        <w:t xml:space="preserve">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w:t>
      </w:r>
      <w:r w:rsidRPr="00066A25">
        <w:rPr>
          <w:rFonts w:ascii="Times New Roman" w:hAnsi="Times New Roman" w:cs="Times New Roman"/>
          <w:sz w:val="24"/>
          <w:szCs w:val="24"/>
        </w:rPr>
        <w:lastRenderedPageBreak/>
        <w:t>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8F7897"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7</w:t>
      </w:r>
      <w:r w:rsidR="008F7897" w:rsidRPr="00066A25">
        <w:rPr>
          <w:rFonts w:ascii="Times New Roman" w:hAnsi="Times New Roman" w:cs="Times New Roman"/>
          <w:sz w:val="24"/>
          <w:szCs w:val="24"/>
        </w:rPr>
        <w:t>.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F7897"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8</w:t>
      </w:r>
      <w:r w:rsidR="008F7897" w:rsidRPr="00066A25">
        <w:rPr>
          <w:rFonts w:ascii="Times New Roman" w:hAnsi="Times New Roman" w:cs="Times New Roman"/>
          <w:sz w:val="24"/>
          <w:szCs w:val="24"/>
        </w:rPr>
        <w:t>.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C00526" w:rsidRPr="00066A25" w:rsidRDefault="00C00526" w:rsidP="00066A25">
      <w:pPr>
        <w:jc w:val="both"/>
        <w:rPr>
          <w:rFonts w:ascii="Times New Roman" w:hAnsi="Times New Roman" w:cs="Times New Roman"/>
          <w:sz w:val="24"/>
          <w:szCs w:val="24"/>
        </w:rPr>
      </w:pPr>
    </w:p>
    <w:p w:rsidR="0014461B" w:rsidRPr="0014461B" w:rsidRDefault="00DD02BF"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905639" w:rsidRPr="00066A25">
        <w:rPr>
          <w:rFonts w:ascii="Times New Roman" w:hAnsi="Times New Roman" w:cs="Times New Roman"/>
          <w:b/>
          <w:sz w:val="24"/>
          <w:szCs w:val="24"/>
        </w:rPr>
        <w:t>14</w:t>
      </w:r>
      <w:r w:rsidRPr="00066A25">
        <w:rPr>
          <w:rFonts w:ascii="Times New Roman" w:hAnsi="Times New Roman" w:cs="Times New Roman"/>
          <w:b/>
          <w:sz w:val="24"/>
          <w:szCs w:val="24"/>
        </w:rPr>
        <w:t xml:space="preserve">: Κριτήρια επιλογής </w:t>
      </w:r>
    </w:p>
    <w:p w:rsidR="00A117C3" w:rsidRPr="00066A25" w:rsidRDefault="00DD02BF" w:rsidP="00066A25">
      <w:pPr>
        <w:jc w:val="both"/>
        <w:rPr>
          <w:rFonts w:ascii="Times New Roman" w:hAnsi="Times New Roman" w:cs="Times New Roman"/>
          <w:b/>
          <w:sz w:val="24"/>
          <w:szCs w:val="24"/>
        </w:rPr>
      </w:pPr>
      <w:r w:rsidRPr="00066A25">
        <w:rPr>
          <w:rFonts w:ascii="Times New Roman" w:hAnsi="Times New Roman" w:cs="Times New Roman"/>
          <w:b/>
          <w:sz w:val="24"/>
          <w:szCs w:val="24"/>
        </w:rPr>
        <w:t>Α</w:t>
      </w:r>
      <w:r w:rsidR="001C2629" w:rsidRPr="00066A25">
        <w:rPr>
          <w:rFonts w:ascii="Times New Roman" w:hAnsi="Times New Roman" w:cs="Times New Roman"/>
          <w:b/>
          <w:sz w:val="24"/>
          <w:szCs w:val="24"/>
        </w:rPr>
        <w:t>. Καταλληλότητα για την άσκηση της επαγγελματικής δραστηριότητας</w:t>
      </w:r>
    </w:p>
    <w:p w:rsidR="001C2629" w:rsidRPr="00B41135" w:rsidRDefault="00A067A3" w:rsidP="00066A25">
      <w:pPr>
        <w:jc w:val="both"/>
        <w:rPr>
          <w:rFonts w:ascii="Times New Roman" w:hAnsi="Times New Roman" w:cs="Times New Roman"/>
          <w:sz w:val="24"/>
          <w:szCs w:val="24"/>
        </w:rPr>
      </w:pPr>
      <w:r>
        <w:rPr>
          <w:rFonts w:ascii="Times New Roman" w:hAnsi="Times New Roman" w:cs="Times New Roman"/>
          <w:sz w:val="24"/>
          <w:szCs w:val="24"/>
        </w:rPr>
        <w:t>Οι ενδιαφερόμενοι για να αποδείξουν ότι πληρούν το συγκεκριμένο κριτήριο επιλογής, θα πρέπει να καταθέσουν</w:t>
      </w:r>
      <w:r w:rsidRPr="00A067A3">
        <w:rPr>
          <w:rFonts w:ascii="Times New Roman" w:hAnsi="Times New Roman" w:cs="Times New Roman"/>
          <w:sz w:val="24"/>
          <w:szCs w:val="24"/>
        </w:rPr>
        <w:t>:</w:t>
      </w:r>
    </w:p>
    <w:p w:rsidR="00A067A3" w:rsidRPr="00A067A3" w:rsidRDefault="00A067A3" w:rsidP="00A067A3">
      <w:pPr>
        <w:pStyle w:val="a6"/>
        <w:numPr>
          <w:ilvl w:val="0"/>
          <w:numId w:val="8"/>
        </w:numPr>
        <w:jc w:val="both"/>
        <w:rPr>
          <w:rFonts w:ascii="Times New Roman" w:hAnsi="Times New Roman" w:cs="Times New Roman"/>
          <w:sz w:val="24"/>
          <w:szCs w:val="24"/>
        </w:rPr>
      </w:pPr>
      <w:r w:rsidRPr="002E58CB">
        <w:rPr>
          <w:rFonts w:ascii="Times New Roman" w:hAnsi="Times New Roman" w:cs="Times New Roman"/>
          <w:sz w:val="24"/>
          <w:szCs w:val="24"/>
        </w:rPr>
        <w:t xml:space="preserve">Πιστοποιητικό </w:t>
      </w:r>
      <w:r>
        <w:rPr>
          <w:rFonts w:ascii="Times New Roman" w:hAnsi="Times New Roman" w:cs="Times New Roman"/>
          <w:sz w:val="24"/>
          <w:szCs w:val="24"/>
        </w:rPr>
        <w:t>οικείου</w:t>
      </w:r>
      <w:r w:rsidRPr="002E58CB">
        <w:rPr>
          <w:rFonts w:ascii="Times New Roman" w:hAnsi="Times New Roman" w:cs="Times New Roman"/>
          <w:sz w:val="24"/>
          <w:szCs w:val="24"/>
        </w:rPr>
        <w:t xml:space="preserve"> Επιμελητηρίου</w:t>
      </w:r>
      <w:r>
        <w:rPr>
          <w:rFonts w:ascii="Times New Roman" w:hAnsi="Times New Roman" w:cs="Times New Roman"/>
          <w:sz w:val="24"/>
          <w:szCs w:val="24"/>
        </w:rPr>
        <w:t xml:space="preserve"> ή άλλης αναγνωρισμένης επαγγελματικής οργάνωσης</w:t>
      </w:r>
      <w:r w:rsidRPr="002E58CB">
        <w:rPr>
          <w:rFonts w:ascii="Times New Roman" w:hAnsi="Times New Roman" w:cs="Times New Roman"/>
          <w:sz w:val="24"/>
          <w:szCs w:val="24"/>
        </w:rPr>
        <w:t xml:space="preserve">, </w:t>
      </w:r>
      <w:r>
        <w:rPr>
          <w:rFonts w:ascii="Times New Roman" w:hAnsi="Times New Roman" w:cs="Times New Roman"/>
          <w:sz w:val="24"/>
          <w:szCs w:val="24"/>
        </w:rPr>
        <w:t>στο οποίο να πιστοποιείται η εγγραφή του στο επαγγελματικό ή εμπορικό μητρώο και να βεβαιώνεται ότι ο αναφερόμενος στο πιστοποιητικό εξασκεί επάγγελμα σχετικό με το αντικείμενο του διαγωνισμού για το τρέχον έτος, ή βεβαίωση άσκησης επαγγέλματος από αρμόδια δημόσια αρχή.</w:t>
      </w:r>
    </w:p>
    <w:p w:rsidR="00A067A3" w:rsidRDefault="00A067A3" w:rsidP="00A067A3">
      <w:pPr>
        <w:pStyle w:val="a6"/>
        <w:widowControl w:val="0"/>
        <w:numPr>
          <w:ilvl w:val="0"/>
          <w:numId w:val="8"/>
        </w:numPr>
        <w:overflowPunct w:val="0"/>
        <w:autoSpaceDE w:val="0"/>
        <w:autoSpaceDN w:val="0"/>
        <w:adjustRightInd w:val="0"/>
        <w:jc w:val="both"/>
        <w:rPr>
          <w:rFonts w:ascii="Times New Roman" w:eastAsia="Times New Roman" w:hAnsi="Times New Roman" w:cs="Times New Roman"/>
          <w:sz w:val="24"/>
          <w:szCs w:val="24"/>
        </w:rPr>
      </w:pPr>
      <w:r w:rsidRPr="00A067A3">
        <w:rPr>
          <w:rFonts w:ascii="Times New Roman" w:hAnsi="Times New Roman" w:cs="Times New Roman"/>
          <w:sz w:val="24"/>
          <w:szCs w:val="24"/>
        </w:rPr>
        <w:t xml:space="preserve">Ειδικότερα για το ΚΕΦ. Α’ θα πρέπει να καταθέσουν </w:t>
      </w:r>
      <w:r w:rsidRPr="00A067A3">
        <w:rPr>
          <w:rFonts w:ascii="Times New Roman" w:eastAsia="Times New Roman" w:hAnsi="Times New Roman" w:cs="Times New Roman"/>
          <w:sz w:val="24"/>
          <w:szCs w:val="24"/>
        </w:rPr>
        <w:t xml:space="preserve">Πιστοποιητικό αντιπροσώπου της κατασκευάστριας εταιρίας </w:t>
      </w:r>
      <w:r w:rsidRPr="00A067A3">
        <w:rPr>
          <w:rFonts w:ascii="Times New Roman" w:eastAsia="Times New Roman" w:hAnsi="Times New Roman" w:cs="Times New Roman"/>
          <w:sz w:val="24"/>
          <w:szCs w:val="24"/>
          <w:lang w:val="en-US" w:eastAsia="el-GR"/>
        </w:rPr>
        <w:t>Alfaware</w:t>
      </w:r>
      <w:r w:rsidRPr="00A067A3">
        <w:rPr>
          <w:rFonts w:ascii="Times New Roman" w:eastAsia="Times New Roman" w:hAnsi="Times New Roman" w:cs="Times New Roman"/>
          <w:sz w:val="24"/>
          <w:szCs w:val="24"/>
        </w:rPr>
        <w:t xml:space="preserve"> για όλο το εύρος των εφαρµογών, όπως αυτές είναι εγκατεστηµένες στον Δήµο Αρταίων, όπου να έχει ηµεροµηνία έκδοσης 10ηµερών από την ηµεροµηνία διενέργειας του διαγωνισµού. </w:t>
      </w:r>
    </w:p>
    <w:p w:rsidR="00A067A3" w:rsidRPr="00A067A3" w:rsidRDefault="00A067A3" w:rsidP="00A067A3">
      <w:pPr>
        <w:pStyle w:val="a6"/>
        <w:widowControl w:val="0"/>
        <w:numPr>
          <w:ilvl w:val="0"/>
          <w:numId w:val="8"/>
        </w:numPr>
        <w:overflowPunct w:val="0"/>
        <w:autoSpaceDE w:val="0"/>
        <w:autoSpaceDN w:val="0"/>
        <w:adjustRightInd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Οποιοδήποτε άλλο στοιχείο κρίνουν οι ενδιαφερόμενοι ότι μπορεί να χρησιμοποιηθεί για την απόδειξη του συγκεκριμένου κριτηρίου.</w:t>
      </w:r>
    </w:p>
    <w:p w:rsidR="00A067A3" w:rsidRPr="00A067A3" w:rsidRDefault="00A067A3" w:rsidP="00A067A3">
      <w:pPr>
        <w:jc w:val="both"/>
        <w:rPr>
          <w:rFonts w:ascii="Times New Roman" w:hAnsi="Times New Roman" w:cs="Times New Roman"/>
          <w:sz w:val="24"/>
          <w:szCs w:val="24"/>
        </w:rPr>
      </w:pPr>
    </w:p>
    <w:p w:rsidR="001C2629" w:rsidRPr="00066A25" w:rsidRDefault="00DD02BF" w:rsidP="00066A25">
      <w:pPr>
        <w:jc w:val="both"/>
        <w:rPr>
          <w:rFonts w:ascii="Times New Roman" w:hAnsi="Times New Roman" w:cs="Times New Roman"/>
          <w:b/>
          <w:sz w:val="24"/>
          <w:szCs w:val="24"/>
        </w:rPr>
      </w:pPr>
      <w:r w:rsidRPr="00066A25">
        <w:rPr>
          <w:rFonts w:ascii="Times New Roman" w:hAnsi="Times New Roman" w:cs="Times New Roman"/>
          <w:b/>
          <w:sz w:val="24"/>
          <w:szCs w:val="24"/>
        </w:rPr>
        <w:t>Β</w:t>
      </w:r>
      <w:r w:rsidR="001C2629" w:rsidRPr="00066A25">
        <w:rPr>
          <w:rFonts w:ascii="Times New Roman" w:hAnsi="Times New Roman" w:cs="Times New Roman"/>
          <w:b/>
          <w:sz w:val="24"/>
          <w:szCs w:val="24"/>
        </w:rPr>
        <w:t>. Οικονομική και χρηματοοικονομική επάρκεια</w:t>
      </w:r>
    </w:p>
    <w:p w:rsidR="001C2629" w:rsidRDefault="00A067A3" w:rsidP="00066A25">
      <w:pPr>
        <w:jc w:val="both"/>
        <w:rPr>
          <w:rFonts w:ascii="Times New Roman" w:hAnsi="Times New Roman" w:cs="Times New Roman"/>
          <w:sz w:val="24"/>
          <w:szCs w:val="24"/>
        </w:rPr>
      </w:pPr>
      <w:r>
        <w:rPr>
          <w:rFonts w:ascii="Times New Roman" w:hAnsi="Times New Roman" w:cs="Times New Roman"/>
          <w:sz w:val="24"/>
          <w:szCs w:val="24"/>
        </w:rPr>
        <w:t>Οι ενδιαφερόμενοι για να αποδείξουν ότι πληρούν το συγκεκριμένο κριτήριο επιλογής, θα πρέπει να καταθέσουν αποδεικτικά για την εκπλήρωση των φορολογικών και ασφαλιστικών υποχρεώσεων τους.</w:t>
      </w:r>
    </w:p>
    <w:p w:rsidR="00A067A3" w:rsidRPr="00066A25" w:rsidRDefault="00A067A3" w:rsidP="00066A25">
      <w:pPr>
        <w:jc w:val="both"/>
        <w:rPr>
          <w:rFonts w:ascii="Times New Roman" w:hAnsi="Times New Roman" w:cs="Times New Roman"/>
          <w:sz w:val="24"/>
          <w:szCs w:val="24"/>
        </w:rPr>
      </w:pPr>
    </w:p>
    <w:p w:rsidR="001C2629" w:rsidRPr="00066A25" w:rsidRDefault="00DD02BF" w:rsidP="00066A25">
      <w:pPr>
        <w:jc w:val="both"/>
        <w:rPr>
          <w:rFonts w:ascii="Times New Roman" w:hAnsi="Times New Roman" w:cs="Times New Roman"/>
          <w:b/>
          <w:sz w:val="24"/>
          <w:szCs w:val="24"/>
        </w:rPr>
      </w:pPr>
      <w:r w:rsidRPr="00066A25">
        <w:rPr>
          <w:rFonts w:ascii="Times New Roman" w:hAnsi="Times New Roman" w:cs="Times New Roman"/>
          <w:b/>
          <w:sz w:val="24"/>
          <w:szCs w:val="24"/>
        </w:rPr>
        <w:t>Γ</w:t>
      </w:r>
      <w:r w:rsidR="001C2629" w:rsidRPr="00066A25">
        <w:rPr>
          <w:rFonts w:ascii="Times New Roman" w:hAnsi="Times New Roman" w:cs="Times New Roman"/>
          <w:b/>
          <w:sz w:val="24"/>
          <w:szCs w:val="24"/>
        </w:rPr>
        <w:t>. Τεχνική και επαγγελματική ικανότητα</w:t>
      </w:r>
    </w:p>
    <w:p w:rsidR="00A067A3" w:rsidRDefault="00A067A3" w:rsidP="00A067A3">
      <w:pPr>
        <w:jc w:val="both"/>
        <w:rPr>
          <w:rFonts w:ascii="Times New Roman" w:hAnsi="Times New Roman" w:cs="Times New Roman"/>
          <w:sz w:val="24"/>
          <w:szCs w:val="24"/>
        </w:rPr>
      </w:pPr>
      <w:r>
        <w:rPr>
          <w:rFonts w:ascii="Times New Roman" w:hAnsi="Times New Roman" w:cs="Times New Roman"/>
          <w:sz w:val="24"/>
          <w:szCs w:val="24"/>
        </w:rPr>
        <w:t>Οι ενδιαφερόμενοι για να αποδείξουν ότι πληρούν το συγκεκριμένο κριτήριο επιλογής, θα πρέπει να καταθέσουν</w:t>
      </w:r>
      <w:r w:rsidRPr="00A067A3">
        <w:rPr>
          <w:rFonts w:ascii="Times New Roman" w:hAnsi="Times New Roman" w:cs="Times New Roman"/>
          <w:sz w:val="24"/>
          <w:szCs w:val="24"/>
        </w:rPr>
        <w:t>:</w:t>
      </w:r>
    </w:p>
    <w:p w:rsidR="00A067A3" w:rsidRDefault="00A067A3" w:rsidP="00A067A3">
      <w:pPr>
        <w:pStyle w:val="a6"/>
        <w:numPr>
          <w:ilvl w:val="0"/>
          <w:numId w:val="10"/>
        </w:numPr>
        <w:jc w:val="both"/>
        <w:rPr>
          <w:rFonts w:ascii="Times New Roman" w:hAnsi="Times New Roman" w:cs="Times New Roman"/>
          <w:sz w:val="24"/>
          <w:szCs w:val="24"/>
        </w:rPr>
      </w:pPr>
      <w:r>
        <w:rPr>
          <w:rFonts w:ascii="Times New Roman" w:hAnsi="Times New Roman" w:cs="Times New Roman"/>
          <w:sz w:val="24"/>
          <w:szCs w:val="24"/>
        </w:rPr>
        <w:t>Πίνακες απασχόλησης και βιογραφικά του προσωπικού.</w:t>
      </w:r>
    </w:p>
    <w:p w:rsidR="00A067A3" w:rsidRPr="00A067A3" w:rsidRDefault="00A067A3" w:rsidP="00A067A3">
      <w:pPr>
        <w:pStyle w:val="a6"/>
        <w:numPr>
          <w:ilvl w:val="0"/>
          <w:numId w:val="10"/>
        </w:numPr>
        <w:autoSpaceDE w:val="0"/>
        <w:autoSpaceDN w:val="0"/>
        <w:adjustRightInd w:val="0"/>
        <w:jc w:val="both"/>
        <w:rPr>
          <w:rFonts w:ascii="Times New Roman" w:eastAsia="Times New Roman" w:hAnsi="Times New Roman" w:cs="Times New Roman"/>
          <w:sz w:val="24"/>
          <w:szCs w:val="24"/>
          <w:lang w:eastAsia="el-GR"/>
        </w:rPr>
      </w:pPr>
      <w:r w:rsidRPr="00A067A3">
        <w:rPr>
          <w:rFonts w:ascii="Times New Roman" w:hAnsi="Times New Roman" w:cs="Times New Roman"/>
          <w:sz w:val="24"/>
          <w:szCs w:val="24"/>
        </w:rPr>
        <w:t xml:space="preserve">Ειδικότερα για το ΚΕΦ. Α’ θα πρέπει να καταθέσουν </w:t>
      </w:r>
      <w:r w:rsidRPr="00A067A3">
        <w:rPr>
          <w:rFonts w:ascii="Times New Roman" w:eastAsia="Times New Roman" w:hAnsi="Times New Roman" w:cs="Times New Roman"/>
          <w:sz w:val="24"/>
          <w:szCs w:val="24"/>
          <w:lang w:eastAsia="el-GR"/>
        </w:rPr>
        <w:t>συμβάσεις με δημοτικούς φορείς που να αποδεικνύουν την εμπειρία τριών ετών στην υποστήριξη μηχανογραφικών εφαρμογών για τις εργασίες του κεφαλαίου Α.</w:t>
      </w:r>
    </w:p>
    <w:p w:rsidR="00A067A3" w:rsidRPr="00A067A3" w:rsidRDefault="00A067A3" w:rsidP="00A067A3">
      <w:pPr>
        <w:pStyle w:val="a6"/>
        <w:widowControl w:val="0"/>
        <w:numPr>
          <w:ilvl w:val="0"/>
          <w:numId w:val="10"/>
        </w:numPr>
        <w:overflowPunct w:val="0"/>
        <w:autoSpaceDE w:val="0"/>
        <w:autoSpaceDN w:val="0"/>
        <w:adjustRightInd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Οποιοδήποτε άλλο στοιχείο κρίνουν οι ενδιαφερόμενοι ότι μπορεί να χρησιμοποιηθεί για την απόδειξη του συγκεκριμένου κριτηρίου.</w:t>
      </w:r>
    </w:p>
    <w:p w:rsidR="001C2629" w:rsidRPr="00066A25" w:rsidRDefault="001C2629" w:rsidP="00066A25">
      <w:pPr>
        <w:jc w:val="both"/>
        <w:rPr>
          <w:rFonts w:ascii="Times New Roman" w:hAnsi="Times New Roman" w:cs="Times New Roman"/>
          <w:sz w:val="24"/>
          <w:szCs w:val="24"/>
        </w:rPr>
      </w:pPr>
    </w:p>
    <w:p w:rsidR="001C2629" w:rsidRPr="00066A25" w:rsidRDefault="001C2629" w:rsidP="00066A25">
      <w:pPr>
        <w:jc w:val="both"/>
        <w:rPr>
          <w:rFonts w:ascii="Times New Roman" w:hAnsi="Times New Roman" w:cs="Times New Roman"/>
          <w:sz w:val="24"/>
          <w:szCs w:val="24"/>
        </w:rPr>
      </w:pPr>
    </w:p>
    <w:p w:rsidR="00A117C3" w:rsidRPr="00066A25" w:rsidRDefault="00A117C3"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06706D" w:rsidRPr="00066A25">
        <w:rPr>
          <w:rFonts w:ascii="Times New Roman" w:hAnsi="Times New Roman" w:cs="Times New Roman"/>
          <w:b/>
          <w:sz w:val="24"/>
          <w:szCs w:val="24"/>
        </w:rPr>
        <w:t>15</w:t>
      </w:r>
      <w:r w:rsidRPr="00066A25">
        <w:rPr>
          <w:rFonts w:ascii="Times New Roman" w:hAnsi="Times New Roman" w:cs="Times New Roman"/>
          <w:b/>
          <w:sz w:val="24"/>
          <w:szCs w:val="24"/>
        </w:rPr>
        <w:t xml:space="preserve">: </w:t>
      </w:r>
      <w:r w:rsidR="005C33CD" w:rsidRPr="00066A25">
        <w:rPr>
          <w:rFonts w:ascii="Times New Roman" w:hAnsi="Times New Roman" w:cs="Times New Roman"/>
          <w:b/>
          <w:sz w:val="24"/>
          <w:szCs w:val="24"/>
        </w:rPr>
        <w:t>Τυποποιημένο έντυπο υπεύθυνης δήλωσης (ΤΕΥΔ)</w:t>
      </w:r>
    </w:p>
    <w:p w:rsidR="00A117C3" w:rsidRPr="00066A25" w:rsidRDefault="0006706D"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Κατά την υποβολή προσφορών οι οικονομικοί φορείς υποβάλλουν </w:t>
      </w:r>
      <w:r w:rsidR="00A117C3" w:rsidRPr="00066A25">
        <w:rPr>
          <w:rFonts w:ascii="Times New Roman" w:hAnsi="Times New Roman" w:cs="Times New Roman"/>
          <w:sz w:val="24"/>
          <w:szCs w:val="24"/>
        </w:rPr>
        <w:t>το Τυποποιημένο Έντυπο Υπεύθυνης Δήλωσης</w:t>
      </w:r>
      <w:r w:rsidR="00E43FAC" w:rsidRPr="00066A25">
        <w:rPr>
          <w:rFonts w:ascii="Times New Roman" w:hAnsi="Times New Roman" w:cs="Times New Roman"/>
          <w:sz w:val="24"/>
          <w:szCs w:val="24"/>
        </w:rPr>
        <w:t xml:space="preserve"> (ΤΕΥΔ)</w:t>
      </w:r>
      <w:r w:rsidR="00A117C3" w:rsidRPr="00066A25">
        <w:rPr>
          <w:rFonts w:ascii="Times New Roman" w:hAnsi="Times New Roman" w:cs="Times New Roman"/>
          <w:sz w:val="24"/>
          <w:szCs w:val="24"/>
        </w:rPr>
        <w:t xml:space="preserve"> της παρ. 4 του άρθρου 79 ν. 4412/2016 της ΕΑΑΔΗΣΥ,</w:t>
      </w:r>
      <w:r w:rsidR="00E43FAC" w:rsidRPr="00066A25">
        <w:rPr>
          <w:rFonts w:ascii="Times New Roman" w:hAnsi="Times New Roman" w:cs="Times New Roman"/>
          <w:sz w:val="24"/>
          <w:szCs w:val="24"/>
        </w:rPr>
        <w:t xml:space="preserve"> όπως εγκρίθηκε με την υπ' αριθ. 158/2016 Απόφαση της Ενιαίας </w:t>
      </w:r>
      <w:r w:rsidR="00E43FAC" w:rsidRPr="00066A25">
        <w:rPr>
          <w:rFonts w:ascii="Times New Roman" w:hAnsi="Times New Roman" w:cs="Times New Roman"/>
          <w:sz w:val="24"/>
          <w:szCs w:val="24"/>
        </w:rPr>
        <w:lastRenderedPageBreak/>
        <w:t>Ανεξάρτητης Αρχής Δημοσίων Συμβάσεων (ΦΕΚ Β 3698/16.11.2016).</w:t>
      </w:r>
      <w:r w:rsidR="00A117C3" w:rsidRPr="00066A25">
        <w:rPr>
          <w:rFonts w:ascii="Times New Roman" w:hAnsi="Times New Roman" w:cs="Times New Roman"/>
          <w:sz w:val="24"/>
          <w:szCs w:val="24"/>
        </w:rPr>
        <w:t xml:space="preserve">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1C2629" w:rsidRPr="00066A25" w:rsidRDefault="00A117C3"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δεν βρίσκεται σε μία από τις καταστάσεις του άρθρου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της παρούσας, </w:t>
      </w:r>
    </w:p>
    <w:p w:rsidR="00A117C3" w:rsidRPr="00A067A3" w:rsidRDefault="00A117C3" w:rsidP="00066A25">
      <w:pPr>
        <w:jc w:val="both"/>
        <w:rPr>
          <w:rFonts w:ascii="Times New Roman" w:hAnsi="Times New Roman" w:cs="Times New Roman"/>
          <w:sz w:val="24"/>
          <w:szCs w:val="24"/>
          <w:u w:val="single"/>
        </w:rPr>
      </w:pPr>
      <w:r w:rsidRPr="00066A25">
        <w:rPr>
          <w:rFonts w:ascii="Times New Roman" w:hAnsi="Times New Roman" w:cs="Times New Roman"/>
          <w:sz w:val="24"/>
          <w:szCs w:val="24"/>
        </w:rPr>
        <w:t xml:space="preserve">β) πληροί τα σχετικά κριτήρια επιλογής τα οποία έχουν καθοριστεί, σύμφωνα με το άρθρο </w:t>
      </w:r>
      <w:r w:rsidR="00151C59" w:rsidRPr="00066A25">
        <w:rPr>
          <w:rFonts w:ascii="Times New Roman" w:hAnsi="Times New Roman" w:cs="Times New Roman"/>
          <w:sz w:val="24"/>
          <w:szCs w:val="24"/>
        </w:rPr>
        <w:t>14</w:t>
      </w:r>
      <w:r w:rsidRPr="00066A25">
        <w:rPr>
          <w:rFonts w:ascii="Times New Roman" w:hAnsi="Times New Roman" w:cs="Times New Roman"/>
          <w:sz w:val="24"/>
          <w:szCs w:val="24"/>
        </w:rPr>
        <w:t xml:space="preserve"> της παρούσας,</w:t>
      </w:r>
      <w:r w:rsidR="00191A80" w:rsidRPr="00066A25">
        <w:rPr>
          <w:rFonts w:ascii="Times New Roman" w:hAnsi="Times New Roman" w:cs="Times New Roman"/>
          <w:sz w:val="24"/>
          <w:szCs w:val="24"/>
        </w:rPr>
        <w:t xml:space="preserve"> </w:t>
      </w:r>
      <w:r w:rsidR="00A067A3" w:rsidRPr="00C1163A">
        <w:rPr>
          <w:rFonts w:ascii="Times New Roman" w:hAnsi="Times New Roman" w:cs="Times New Roman"/>
          <w:sz w:val="24"/>
          <w:szCs w:val="24"/>
          <w:u w:val="single"/>
        </w:rPr>
        <w:t xml:space="preserve">Ο οικονομικός φορέας μπορεί να συμπληρώσει μόνο την Ενότητα α του </w:t>
      </w:r>
      <w:r w:rsidR="00A067A3" w:rsidRPr="00C1163A">
        <w:rPr>
          <w:rFonts w:ascii="Times New Roman" w:hAnsi="Times New Roman" w:cs="Times New Roman"/>
          <w:sz w:val="24"/>
          <w:szCs w:val="24"/>
          <w:u w:val="single"/>
          <w:lang w:val="en-US"/>
        </w:rPr>
        <w:t>M</w:t>
      </w:r>
      <w:r w:rsidR="00A067A3" w:rsidRPr="00C1163A">
        <w:rPr>
          <w:rFonts w:ascii="Times New Roman" w:hAnsi="Times New Roman" w:cs="Times New Roman"/>
          <w:sz w:val="24"/>
          <w:szCs w:val="24"/>
          <w:u w:val="single"/>
        </w:rPr>
        <w:t>έρους</w:t>
      </w:r>
      <w:r w:rsidR="00A067A3">
        <w:rPr>
          <w:rFonts w:ascii="Times New Roman" w:hAnsi="Times New Roman" w:cs="Times New Roman"/>
          <w:sz w:val="24"/>
          <w:szCs w:val="24"/>
          <w:u w:val="single"/>
        </w:rPr>
        <w:t xml:space="preserve"> </w:t>
      </w:r>
      <w:r w:rsidR="00A067A3" w:rsidRPr="00C1163A">
        <w:rPr>
          <w:rFonts w:ascii="Times New Roman" w:hAnsi="Times New Roman" w:cs="Times New Roman"/>
          <w:sz w:val="24"/>
          <w:szCs w:val="24"/>
          <w:u w:val="single"/>
          <w:lang w:val="en-US"/>
        </w:rPr>
        <w:t>IV</w:t>
      </w:r>
      <w:r w:rsidR="00A067A3" w:rsidRPr="00C1163A">
        <w:rPr>
          <w:rFonts w:ascii="Times New Roman" w:hAnsi="Times New Roman" w:cs="Times New Roman"/>
          <w:sz w:val="24"/>
          <w:szCs w:val="24"/>
          <w:u w:val="single"/>
        </w:rPr>
        <w:t xml:space="preserve"> χωρίς να συμπληρώσει οποιαδήποτε άλλο</w:t>
      </w:r>
      <w:r w:rsidR="00A067A3">
        <w:rPr>
          <w:rFonts w:ascii="Times New Roman" w:hAnsi="Times New Roman" w:cs="Times New Roman"/>
          <w:sz w:val="24"/>
          <w:szCs w:val="24"/>
          <w:u w:val="single"/>
        </w:rPr>
        <w:t xml:space="preserve"> </w:t>
      </w:r>
      <w:r w:rsidR="00A067A3" w:rsidRPr="00C1163A">
        <w:rPr>
          <w:rFonts w:ascii="Times New Roman" w:hAnsi="Times New Roman" w:cs="Times New Roman"/>
          <w:sz w:val="24"/>
          <w:szCs w:val="24"/>
          <w:u w:val="single"/>
        </w:rPr>
        <w:t xml:space="preserve">στην ενότητα του </w:t>
      </w:r>
      <w:r w:rsidR="00A067A3" w:rsidRPr="00C1163A">
        <w:rPr>
          <w:rFonts w:ascii="Times New Roman" w:hAnsi="Times New Roman" w:cs="Times New Roman"/>
          <w:sz w:val="24"/>
          <w:szCs w:val="24"/>
          <w:u w:val="single"/>
          <w:lang w:val="en-US"/>
        </w:rPr>
        <w:t>M</w:t>
      </w:r>
      <w:r w:rsidR="00A067A3" w:rsidRPr="00C1163A">
        <w:rPr>
          <w:rFonts w:ascii="Times New Roman" w:hAnsi="Times New Roman" w:cs="Times New Roman"/>
          <w:sz w:val="24"/>
          <w:szCs w:val="24"/>
          <w:u w:val="single"/>
        </w:rPr>
        <w:t>έρους</w:t>
      </w:r>
      <w:r w:rsidR="00A067A3">
        <w:rPr>
          <w:rFonts w:ascii="Times New Roman" w:hAnsi="Times New Roman" w:cs="Times New Roman"/>
          <w:sz w:val="24"/>
          <w:szCs w:val="24"/>
          <w:u w:val="single"/>
        </w:rPr>
        <w:t xml:space="preserve"> </w:t>
      </w:r>
      <w:r w:rsidR="00A067A3" w:rsidRPr="00C1163A">
        <w:rPr>
          <w:rFonts w:ascii="Times New Roman" w:hAnsi="Times New Roman" w:cs="Times New Roman"/>
          <w:sz w:val="24"/>
          <w:szCs w:val="24"/>
          <w:u w:val="single"/>
          <w:lang w:val="en-US"/>
        </w:rPr>
        <w:t>IV</w:t>
      </w:r>
      <w:r w:rsidR="00A067A3" w:rsidRPr="00C1163A">
        <w:rPr>
          <w:rFonts w:ascii="Times New Roman" w:hAnsi="Times New Roman" w:cs="Times New Roman"/>
          <w:sz w:val="24"/>
          <w:szCs w:val="24"/>
          <w:u w:val="single"/>
        </w:rPr>
        <w:t>.</w:t>
      </w:r>
    </w:p>
    <w:p w:rsidR="00A117C3" w:rsidRPr="00066A25" w:rsidRDefault="00A117C3" w:rsidP="00066A25">
      <w:pPr>
        <w:jc w:val="both"/>
        <w:rPr>
          <w:rFonts w:ascii="Times New Roman" w:hAnsi="Times New Roman" w:cs="Times New Roman"/>
          <w:sz w:val="24"/>
          <w:szCs w:val="24"/>
        </w:rPr>
      </w:pPr>
      <w:r w:rsidRPr="00066A25">
        <w:rPr>
          <w:rFonts w:ascii="Times New Roman" w:hAnsi="Times New Roman" w:cs="Times New Roman"/>
          <w:sz w:val="24"/>
          <w:szCs w:val="24"/>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A117C3" w:rsidRPr="00066A25" w:rsidRDefault="00A117C3"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Στην περίπτωση υποβολής προσφοράς από ένωση οικονομικών φορέων, το τυποποιημένο έντυπο </w:t>
      </w:r>
      <w:r w:rsidR="00E43FAC" w:rsidRPr="00066A25">
        <w:rPr>
          <w:rFonts w:ascii="Times New Roman" w:hAnsi="Times New Roman" w:cs="Times New Roman"/>
          <w:sz w:val="24"/>
          <w:szCs w:val="24"/>
        </w:rPr>
        <w:t>(ΤΕΥΔ)</w:t>
      </w:r>
      <w:r w:rsidRPr="00066A25">
        <w:rPr>
          <w:rFonts w:ascii="Times New Roman" w:hAnsi="Times New Roman" w:cs="Times New Roman"/>
          <w:sz w:val="24"/>
          <w:szCs w:val="24"/>
        </w:rPr>
        <w:t xml:space="preserve"> υποβάλλεται χωριστά από κάθε μέλος της ένωσης.</w:t>
      </w:r>
    </w:p>
    <w:p w:rsidR="00C7278A" w:rsidRPr="00066A25" w:rsidRDefault="00C7278A" w:rsidP="00066A25">
      <w:pPr>
        <w:jc w:val="both"/>
        <w:rPr>
          <w:rFonts w:ascii="Times New Roman" w:hAnsi="Times New Roman" w:cs="Times New Roman"/>
          <w:sz w:val="24"/>
          <w:szCs w:val="24"/>
        </w:rPr>
      </w:pPr>
    </w:p>
    <w:p w:rsidR="00C7278A" w:rsidRPr="00066A25" w:rsidRDefault="00520717"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16: </w:t>
      </w:r>
      <w:r w:rsidR="00C7278A" w:rsidRPr="00066A25">
        <w:rPr>
          <w:rFonts w:ascii="Times New Roman" w:hAnsi="Times New Roman" w:cs="Times New Roman"/>
          <w:b/>
          <w:sz w:val="24"/>
          <w:szCs w:val="24"/>
        </w:rPr>
        <w:t>Δικαιολογητικά (Αποδεικτικά μέσα)</w:t>
      </w:r>
    </w:p>
    <w:p w:rsidR="00520717" w:rsidRPr="00066A25" w:rsidRDefault="00520717" w:rsidP="00066A25">
      <w:pPr>
        <w:jc w:val="both"/>
        <w:rPr>
          <w:rFonts w:ascii="Times New Roman" w:hAnsi="Times New Roman" w:cs="Times New Roman"/>
          <w:b/>
          <w:sz w:val="24"/>
          <w:szCs w:val="24"/>
        </w:rPr>
      </w:pPr>
      <w:r w:rsidRPr="00066A25">
        <w:rPr>
          <w:rFonts w:ascii="Times New Roman" w:hAnsi="Times New Roman" w:cs="Times New Roman"/>
          <w:b/>
          <w:sz w:val="24"/>
          <w:szCs w:val="24"/>
        </w:rPr>
        <w:t>1. Δικαιολογητικά</w:t>
      </w:r>
    </w:p>
    <w:p w:rsidR="00B51B92" w:rsidRPr="00066A25" w:rsidRDefault="00B51B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Το δικαίωμα συμμετοχής και οι όροι και προϋποθέσεις συμμετοχής όπως ορίστηκαν στα άρθρα </w:t>
      </w:r>
      <w:r w:rsidR="00151C59" w:rsidRPr="00066A25">
        <w:rPr>
          <w:rFonts w:ascii="Times New Roman" w:hAnsi="Times New Roman" w:cs="Times New Roman"/>
          <w:sz w:val="24"/>
          <w:szCs w:val="24"/>
        </w:rPr>
        <w:t>12</w:t>
      </w:r>
      <w:r w:rsidRPr="00066A25">
        <w:rPr>
          <w:rFonts w:ascii="Times New Roman" w:hAnsi="Times New Roman" w:cs="Times New Roman"/>
          <w:sz w:val="24"/>
          <w:szCs w:val="24"/>
        </w:rPr>
        <w:t xml:space="preserve"> και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της παρούσας, κρίνονται κ</w:t>
      </w:r>
      <w:r w:rsidR="00151C59" w:rsidRPr="00066A25">
        <w:rPr>
          <w:rFonts w:ascii="Times New Roman" w:hAnsi="Times New Roman" w:cs="Times New Roman"/>
          <w:sz w:val="24"/>
          <w:szCs w:val="24"/>
        </w:rPr>
        <w:t xml:space="preserve">ατά την ημερομηνία </w:t>
      </w:r>
      <w:r w:rsidRPr="00066A25">
        <w:rPr>
          <w:rFonts w:ascii="Times New Roman" w:hAnsi="Times New Roman" w:cs="Times New Roman"/>
          <w:sz w:val="24"/>
          <w:szCs w:val="24"/>
        </w:rPr>
        <w:t xml:space="preserve">λήξης της προθεσμίας υποβολής των προσφορών του άρθρου </w:t>
      </w:r>
      <w:r w:rsidR="00151C59" w:rsidRPr="00066A25">
        <w:rPr>
          <w:rFonts w:ascii="Times New Roman" w:hAnsi="Times New Roman" w:cs="Times New Roman"/>
          <w:sz w:val="24"/>
          <w:szCs w:val="24"/>
        </w:rPr>
        <w:t>7</w:t>
      </w:r>
      <w:r w:rsidRPr="00066A25">
        <w:rPr>
          <w:rFonts w:ascii="Times New Roman" w:hAnsi="Times New Roman" w:cs="Times New Roman"/>
          <w:sz w:val="24"/>
          <w:szCs w:val="24"/>
        </w:rPr>
        <w:t xml:space="preserve">, κατά την υποβολή των δικαιολογητικών σύμφωνα με το άρθρο </w:t>
      </w:r>
      <w:r w:rsidR="00DF3EF1" w:rsidRPr="00066A25">
        <w:rPr>
          <w:rFonts w:ascii="Times New Roman" w:hAnsi="Times New Roman" w:cs="Times New Roman"/>
          <w:sz w:val="24"/>
          <w:szCs w:val="24"/>
        </w:rPr>
        <w:t>11.3</w:t>
      </w:r>
      <w:r w:rsidRPr="00066A25">
        <w:rPr>
          <w:rFonts w:ascii="Times New Roman" w:hAnsi="Times New Roman" w:cs="Times New Roman"/>
          <w:sz w:val="24"/>
          <w:szCs w:val="24"/>
        </w:rPr>
        <w:t xml:space="preserve"> (α) και κατά την σύναψη της σύμβασης σύμφωνα με το άρθρο </w:t>
      </w:r>
      <w:r w:rsidR="00DF3EF1" w:rsidRPr="00066A25">
        <w:rPr>
          <w:rFonts w:ascii="Times New Roman" w:hAnsi="Times New Roman" w:cs="Times New Roman"/>
          <w:sz w:val="24"/>
          <w:szCs w:val="24"/>
        </w:rPr>
        <w:t>11.3</w:t>
      </w:r>
      <w:r w:rsidRPr="00066A25">
        <w:rPr>
          <w:rFonts w:ascii="Times New Roman" w:hAnsi="Times New Roman" w:cs="Times New Roman"/>
          <w:sz w:val="24"/>
          <w:szCs w:val="24"/>
        </w:rPr>
        <w:t xml:space="preserve"> (β) της παρούσας. </w:t>
      </w:r>
    </w:p>
    <w:p w:rsidR="00151C59" w:rsidRPr="00754829" w:rsidRDefault="00B51B92" w:rsidP="00066A25">
      <w:pPr>
        <w:jc w:val="both"/>
        <w:rPr>
          <w:rFonts w:ascii="Times New Roman" w:hAnsi="Times New Roman" w:cs="Times New Roman"/>
          <w:sz w:val="24"/>
          <w:szCs w:val="24"/>
          <w:u w:val="single"/>
        </w:rPr>
      </w:pPr>
      <w:r w:rsidRPr="00066A25">
        <w:rPr>
          <w:rFonts w:ascii="Times New Roman" w:hAnsi="Times New Roman" w:cs="Times New Roman"/>
          <w:sz w:val="24"/>
          <w:szCs w:val="24"/>
        </w:rPr>
        <w:t>β. Αν στις ειδικές διατάξεις που διέπουν την έκδοσή τους δεν προβλέπεται χρόνος ισχύος των δικαιολογητικών</w:t>
      </w:r>
      <w:r w:rsidRPr="00754829">
        <w:rPr>
          <w:rFonts w:ascii="Times New Roman" w:hAnsi="Times New Roman" w:cs="Times New Roman"/>
          <w:sz w:val="24"/>
          <w:szCs w:val="24"/>
          <w:u w:val="single"/>
        </w:rPr>
        <w:t xml:space="preserve">, θεωρούνται έγκυρα εφόσον φέρουν ημερομηνία έκδοσης εντός των έξι μηνών που προηγούνται της ημερομηνίας του άρθρου </w:t>
      </w:r>
      <w:r w:rsidR="00151C59" w:rsidRPr="00754829">
        <w:rPr>
          <w:rFonts w:ascii="Times New Roman" w:hAnsi="Times New Roman" w:cs="Times New Roman"/>
          <w:sz w:val="24"/>
          <w:szCs w:val="24"/>
          <w:u w:val="single"/>
        </w:rPr>
        <w:t>7.</w:t>
      </w:r>
    </w:p>
    <w:p w:rsidR="00B51B92" w:rsidRPr="00754829" w:rsidRDefault="00B51B92" w:rsidP="00066A25">
      <w:pPr>
        <w:jc w:val="both"/>
        <w:rPr>
          <w:rFonts w:ascii="Times New Roman" w:hAnsi="Times New Roman" w:cs="Times New Roman"/>
          <w:sz w:val="24"/>
          <w:szCs w:val="24"/>
          <w:u w:val="single"/>
        </w:rPr>
      </w:pPr>
      <w:r w:rsidRPr="00066A25">
        <w:rPr>
          <w:rFonts w:ascii="Times New Roman" w:hAnsi="Times New Roman" w:cs="Times New Roman"/>
          <w:sz w:val="24"/>
          <w:szCs w:val="24"/>
        </w:rPr>
        <w:t xml:space="preserve">γ. Οι ένορκες βεβαιώσεις που τυχόν προσκομίζονται για αναπλήρωση δικαιολογητικών </w:t>
      </w:r>
      <w:r w:rsidRPr="00754829">
        <w:rPr>
          <w:rFonts w:ascii="Times New Roman" w:hAnsi="Times New Roman" w:cs="Times New Roman"/>
          <w:sz w:val="24"/>
          <w:szCs w:val="24"/>
          <w:u w:val="single"/>
        </w:rPr>
        <w:t xml:space="preserve">πρέπει επίσης να φέρουν ημερομηνία εντός των έξι μηνών που προηγούνται της ημερομηνίας του άρθρου </w:t>
      </w:r>
      <w:r w:rsidR="00151C59" w:rsidRPr="00754829">
        <w:rPr>
          <w:rFonts w:ascii="Times New Roman" w:hAnsi="Times New Roman" w:cs="Times New Roman"/>
          <w:sz w:val="24"/>
          <w:szCs w:val="24"/>
          <w:u w:val="single"/>
        </w:rPr>
        <w:t>7.</w:t>
      </w:r>
    </w:p>
    <w:p w:rsidR="00B51B92" w:rsidRPr="00066A25" w:rsidRDefault="00754829" w:rsidP="00066A25">
      <w:pPr>
        <w:jc w:val="both"/>
        <w:rPr>
          <w:rFonts w:ascii="Times New Roman" w:hAnsi="Times New Roman" w:cs="Times New Roman"/>
          <w:sz w:val="24"/>
          <w:szCs w:val="24"/>
        </w:rPr>
      </w:pPr>
      <w:r w:rsidRPr="00066A25">
        <w:rPr>
          <w:rFonts w:ascii="Times New Roman" w:hAnsi="Times New Roman" w:cs="Times New Roman"/>
          <w:sz w:val="24"/>
          <w:szCs w:val="24"/>
        </w:rPr>
        <w:t>Δ</w:t>
      </w:r>
      <w:r>
        <w:rPr>
          <w:rFonts w:ascii="Times New Roman" w:hAnsi="Times New Roman" w:cs="Times New Roman"/>
          <w:sz w:val="24"/>
          <w:szCs w:val="24"/>
        </w:rPr>
        <w:t>.</w:t>
      </w:r>
      <w:r w:rsidR="00B51B92" w:rsidRPr="00066A25">
        <w:rPr>
          <w:rFonts w:ascii="Times New Roman" w:hAnsi="Times New Roman" w:cs="Times New Roman"/>
          <w:sz w:val="24"/>
          <w:szCs w:val="24"/>
        </w:rPr>
        <w:t xml:space="preserve"> Η πλήρωση των απαιτήσεων του άρθρου </w:t>
      </w:r>
      <w:r>
        <w:rPr>
          <w:rFonts w:ascii="Times New Roman" w:hAnsi="Times New Roman" w:cs="Times New Roman"/>
          <w:sz w:val="24"/>
          <w:szCs w:val="24"/>
        </w:rPr>
        <w:t>9</w:t>
      </w:r>
      <w:r w:rsidR="00B51B92" w:rsidRPr="00066A25">
        <w:rPr>
          <w:rFonts w:ascii="Times New Roman" w:hAnsi="Times New Roman" w:cs="Times New Roman"/>
          <w:sz w:val="24"/>
          <w:szCs w:val="24"/>
        </w:rPr>
        <w:t xml:space="preserve"> αρκεί να ικανοποιείται από ένα εκ των μελών της ένωσης .</w:t>
      </w:r>
    </w:p>
    <w:p w:rsidR="00B51B92" w:rsidRPr="00066A25" w:rsidRDefault="00B51B92" w:rsidP="00066A25">
      <w:pPr>
        <w:jc w:val="both"/>
        <w:rPr>
          <w:rFonts w:ascii="Times New Roman" w:hAnsi="Times New Roman" w:cs="Times New Roman"/>
          <w:sz w:val="24"/>
          <w:szCs w:val="24"/>
        </w:rPr>
      </w:pPr>
      <w:r w:rsidRPr="00066A25">
        <w:rPr>
          <w:rFonts w:ascii="Times New Roman" w:hAnsi="Times New Roman" w:cs="Times New Roman"/>
          <w:sz w:val="24"/>
          <w:szCs w:val="24"/>
        </w:rPr>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176AC6" w:rsidRPr="00066A25" w:rsidRDefault="00176AC6" w:rsidP="00066A25">
      <w:pPr>
        <w:jc w:val="both"/>
        <w:rPr>
          <w:rFonts w:ascii="Times New Roman" w:hAnsi="Times New Roman" w:cs="Times New Roman"/>
          <w:sz w:val="24"/>
          <w:szCs w:val="24"/>
        </w:rPr>
      </w:pPr>
    </w:p>
    <w:p w:rsidR="00E545CC" w:rsidRPr="00066A25" w:rsidRDefault="0032540A" w:rsidP="00066A25">
      <w:pPr>
        <w:jc w:val="both"/>
        <w:rPr>
          <w:rFonts w:ascii="Times New Roman" w:hAnsi="Times New Roman" w:cs="Times New Roman"/>
          <w:b/>
          <w:sz w:val="24"/>
          <w:szCs w:val="24"/>
        </w:rPr>
      </w:pPr>
      <w:r w:rsidRPr="00066A25">
        <w:rPr>
          <w:rFonts w:ascii="Times New Roman" w:hAnsi="Times New Roman" w:cs="Times New Roman"/>
          <w:b/>
          <w:sz w:val="24"/>
          <w:szCs w:val="24"/>
        </w:rPr>
        <w:t>2.</w:t>
      </w:r>
      <w:r w:rsidR="00B806C1" w:rsidRPr="00066A25">
        <w:rPr>
          <w:rFonts w:ascii="Times New Roman" w:hAnsi="Times New Roman" w:cs="Times New Roman"/>
          <w:b/>
          <w:sz w:val="24"/>
          <w:szCs w:val="24"/>
        </w:rPr>
        <w:t xml:space="preserve">  </w:t>
      </w:r>
      <w:r w:rsidR="00E545CC" w:rsidRPr="00066A25">
        <w:rPr>
          <w:rFonts w:ascii="Times New Roman" w:hAnsi="Times New Roman" w:cs="Times New Roman"/>
          <w:b/>
          <w:sz w:val="24"/>
          <w:szCs w:val="24"/>
        </w:rPr>
        <w:t xml:space="preserve"> Δικαιολογητικά μη συνδρομής λόγων αποκλεισμού του άρθρου </w:t>
      </w:r>
      <w:r w:rsidR="00151C59" w:rsidRPr="00066A25">
        <w:rPr>
          <w:rFonts w:ascii="Times New Roman" w:hAnsi="Times New Roman" w:cs="Times New Roman"/>
          <w:b/>
          <w:sz w:val="24"/>
          <w:szCs w:val="24"/>
        </w:rPr>
        <w:t>13</w:t>
      </w:r>
    </w:p>
    <w:p w:rsidR="00E545CC" w:rsidRPr="00066A25" w:rsidRDefault="00E545CC"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Για την απόδειξη της μη συνδρομής των λόγων αποκλεισμού του άρθρου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οι οικονομικοί φορείς προσκομίζουν αντίστοιχα τα παρακάτω δικαιολογητικά:</w:t>
      </w:r>
    </w:p>
    <w:p w:rsidR="00E545CC" w:rsidRPr="00066A25" w:rsidRDefault="0032540A" w:rsidP="00066A25">
      <w:pPr>
        <w:jc w:val="both"/>
        <w:rPr>
          <w:rFonts w:ascii="Times New Roman" w:hAnsi="Times New Roman" w:cs="Times New Roman"/>
          <w:sz w:val="24"/>
          <w:szCs w:val="24"/>
        </w:rPr>
      </w:pPr>
      <w:r w:rsidRPr="00066A25">
        <w:rPr>
          <w:rFonts w:ascii="Times New Roman" w:hAnsi="Times New Roman" w:cs="Times New Roman"/>
          <w:b/>
          <w:sz w:val="24"/>
          <w:szCs w:val="24"/>
        </w:rPr>
        <w:t>α.</w:t>
      </w:r>
      <w:r w:rsidR="00E545CC" w:rsidRPr="00066A25">
        <w:rPr>
          <w:rFonts w:ascii="Times New Roman" w:hAnsi="Times New Roman" w:cs="Times New Roman"/>
          <w:sz w:val="24"/>
          <w:szCs w:val="24"/>
        </w:rPr>
        <w:t xml:space="preserve"> για την παράγραφο 1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 xml:space="preserve">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w:t>
      </w:r>
    </w:p>
    <w:p w:rsidR="00E545CC" w:rsidRPr="00066A25" w:rsidRDefault="00F63DD9" w:rsidP="00066A25">
      <w:pPr>
        <w:jc w:val="both"/>
        <w:rPr>
          <w:rFonts w:ascii="Times New Roman" w:hAnsi="Times New Roman" w:cs="Times New Roman"/>
          <w:sz w:val="24"/>
          <w:szCs w:val="24"/>
        </w:rPr>
      </w:pPr>
      <w:r w:rsidRPr="00066A25">
        <w:rPr>
          <w:rFonts w:ascii="Times New Roman" w:hAnsi="Times New Roman" w:cs="Times New Roman"/>
          <w:b/>
          <w:sz w:val="24"/>
          <w:szCs w:val="24"/>
        </w:rPr>
        <w:t>β</w:t>
      </w:r>
      <w:r w:rsidR="0032540A" w:rsidRPr="00066A25">
        <w:rPr>
          <w:rFonts w:ascii="Times New Roman" w:hAnsi="Times New Roman" w:cs="Times New Roman"/>
          <w:b/>
          <w:sz w:val="24"/>
          <w:szCs w:val="24"/>
        </w:rPr>
        <w:t>.</w:t>
      </w:r>
      <w:r w:rsidR="00E545CC" w:rsidRPr="00066A25">
        <w:rPr>
          <w:rFonts w:ascii="Times New Roman" w:hAnsi="Times New Roman" w:cs="Times New Roman"/>
          <w:sz w:val="24"/>
          <w:szCs w:val="24"/>
        </w:rPr>
        <w:t xml:space="preserve"> για την παράγραφο 2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AD17A7" w:rsidRPr="00066A25" w:rsidRDefault="00E545CC"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Για τους οικονομικούς φορείς που είναι εγκατεστημένοι στην Ελλάδα τα σχετικά δικαιολογητικά είναι</w:t>
      </w:r>
      <w:r w:rsidR="00AD17A7" w:rsidRPr="00066A25">
        <w:rPr>
          <w:rFonts w:ascii="Times New Roman" w:hAnsi="Times New Roman" w:cs="Times New Roman"/>
          <w:sz w:val="24"/>
          <w:szCs w:val="24"/>
        </w:rPr>
        <w:t>:</w:t>
      </w:r>
    </w:p>
    <w:p w:rsidR="00E545CC" w:rsidRPr="00066A25" w:rsidRDefault="00AD17A7" w:rsidP="00066A25">
      <w:pPr>
        <w:jc w:val="both"/>
        <w:rPr>
          <w:rFonts w:ascii="Times New Roman" w:hAnsi="Times New Roman" w:cs="Times New Roman"/>
          <w:sz w:val="24"/>
          <w:szCs w:val="24"/>
        </w:rPr>
      </w:pPr>
      <w:r w:rsidRPr="00066A25">
        <w:rPr>
          <w:rFonts w:ascii="Times New Roman" w:hAnsi="Times New Roman" w:cs="Times New Roman"/>
          <w:sz w:val="24"/>
          <w:szCs w:val="24"/>
        </w:rPr>
        <w:t>(</w:t>
      </w:r>
      <w:r w:rsidRPr="00066A25">
        <w:rPr>
          <w:rFonts w:ascii="Times New Roman" w:hAnsi="Times New Roman" w:cs="Times New Roman"/>
          <w:sz w:val="24"/>
          <w:szCs w:val="24"/>
          <w:lang w:val="en-US"/>
        </w:rPr>
        <w:t>i</w:t>
      </w:r>
      <w:r w:rsidRPr="00066A25">
        <w:rPr>
          <w:rFonts w:ascii="Times New Roman" w:hAnsi="Times New Roman" w:cs="Times New Roman"/>
          <w:sz w:val="24"/>
          <w:szCs w:val="24"/>
        </w:rPr>
        <w:t xml:space="preserve">) </w:t>
      </w:r>
      <w:r w:rsidR="00E545CC" w:rsidRPr="00066A25">
        <w:rPr>
          <w:rFonts w:ascii="Times New Roman" w:hAnsi="Times New Roman" w:cs="Times New Roman"/>
          <w:sz w:val="24"/>
          <w:szCs w:val="24"/>
        </w:rPr>
        <w:t>φορολογική ενημερότητα που εκδίδεται από το Υπουργείο Οικονομικών για τον οικονομικό φορέα,</w:t>
      </w:r>
    </w:p>
    <w:p w:rsidR="00E545CC" w:rsidRPr="00066A25" w:rsidRDefault="00AD17A7"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(ιι) </w:t>
      </w:r>
      <w:r w:rsidR="00E545CC" w:rsidRPr="00066A25">
        <w:rPr>
          <w:rFonts w:ascii="Times New Roman" w:hAnsi="Times New Roman" w:cs="Times New Roman"/>
          <w:sz w:val="24"/>
          <w:szCs w:val="24"/>
        </w:rPr>
        <w:t>ασφαλιστική ενημερότητα που εκδ</w:t>
      </w:r>
      <w:r w:rsidRPr="00066A25">
        <w:rPr>
          <w:rFonts w:ascii="Times New Roman" w:hAnsi="Times New Roman" w:cs="Times New Roman"/>
          <w:sz w:val="24"/>
          <w:szCs w:val="24"/>
        </w:rPr>
        <w:t>ίδεται από την αρμόδια κατά περίπτωση Αρχή και αφορά τόσο την κύρια όσο και την επικουρική ασφάλιση.</w:t>
      </w:r>
    </w:p>
    <w:p w:rsidR="0032540A" w:rsidRPr="00066A25" w:rsidRDefault="0032540A" w:rsidP="00066A25">
      <w:pPr>
        <w:jc w:val="both"/>
        <w:rPr>
          <w:rFonts w:ascii="Times New Roman" w:hAnsi="Times New Roman" w:cs="Times New Roman"/>
          <w:sz w:val="24"/>
          <w:szCs w:val="24"/>
        </w:rPr>
      </w:pPr>
      <w:r w:rsidRPr="00066A25">
        <w:rPr>
          <w:rFonts w:ascii="Times New Roman" w:hAnsi="Times New Roman" w:cs="Times New Roman"/>
          <w:sz w:val="24"/>
          <w:szCs w:val="24"/>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066A25">
        <w:rPr>
          <w:rFonts w:ascii="Times New Roman" w:hAnsi="Times New Roman" w:cs="Times New Roman"/>
          <w:color w:val="000000"/>
          <w:sz w:val="24"/>
          <w:szCs w:val="24"/>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066A25">
        <w:rPr>
          <w:rFonts w:ascii="Times New Roman" w:hAnsi="Times New Roman" w:cs="Times New Roman"/>
          <w:sz w:val="24"/>
          <w:szCs w:val="24"/>
        </w:rPr>
        <w:t>.</w:t>
      </w:r>
    </w:p>
    <w:p w:rsidR="00602B25" w:rsidRPr="00066A25" w:rsidRDefault="00F63DD9" w:rsidP="00066A25">
      <w:pPr>
        <w:jc w:val="both"/>
        <w:rPr>
          <w:rFonts w:ascii="Times New Roman" w:hAnsi="Times New Roman" w:cs="Times New Roman"/>
          <w:sz w:val="24"/>
          <w:szCs w:val="24"/>
        </w:rPr>
      </w:pPr>
      <w:r w:rsidRPr="00066A25">
        <w:rPr>
          <w:rFonts w:ascii="Times New Roman" w:hAnsi="Times New Roman" w:cs="Times New Roman"/>
          <w:b/>
          <w:sz w:val="24"/>
          <w:szCs w:val="24"/>
        </w:rPr>
        <w:t>γ.</w:t>
      </w:r>
      <w:r w:rsidR="007D241F" w:rsidRPr="00066A25">
        <w:rPr>
          <w:rFonts w:ascii="Times New Roman" w:hAnsi="Times New Roman" w:cs="Times New Roman"/>
          <w:sz w:val="24"/>
          <w:szCs w:val="24"/>
        </w:rPr>
        <w:t xml:space="preserve"> α</w:t>
      </w:r>
      <w:r w:rsidR="00E545CC" w:rsidRPr="00066A25">
        <w:rPr>
          <w:rFonts w:ascii="Times New Roman" w:hAnsi="Times New Roman" w:cs="Times New Roman"/>
          <w:sz w:val="24"/>
          <w:szCs w:val="24"/>
        </w:rPr>
        <w:t>ν το κράτος-μέλος ή χώρα δεν εκδίδει τα υπό των περ. (α)</w:t>
      </w:r>
      <w:r w:rsidR="007D241F" w:rsidRPr="00066A25">
        <w:rPr>
          <w:rFonts w:ascii="Times New Roman" w:hAnsi="Times New Roman" w:cs="Times New Roman"/>
          <w:sz w:val="24"/>
          <w:szCs w:val="24"/>
        </w:rPr>
        <w:t xml:space="preserve"> και</w:t>
      </w:r>
      <w:r w:rsidR="00E545CC" w:rsidRPr="00066A25">
        <w:rPr>
          <w:rFonts w:ascii="Times New Roman" w:hAnsi="Times New Roman" w:cs="Times New Roman"/>
          <w:sz w:val="24"/>
          <w:szCs w:val="24"/>
        </w:rPr>
        <w:t xml:space="preserve"> (β) τέτοιου είδους έγγραφα ή </w:t>
      </w:r>
      <w:r w:rsidR="007D241F" w:rsidRPr="00066A25">
        <w:rPr>
          <w:rFonts w:ascii="Times New Roman" w:hAnsi="Times New Roman" w:cs="Times New Roman"/>
          <w:sz w:val="24"/>
          <w:szCs w:val="24"/>
        </w:rPr>
        <w:t>πιστοποιητικά</w:t>
      </w:r>
      <w:r w:rsidR="00E545CC" w:rsidRPr="00066A25">
        <w:rPr>
          <w:rFonts w:ascii="Times New Roman" w:hAnsi="Times New Roman" w:cs="Times New Roman"/>
          <w:sz w:val="24"/>
          <w:szCs w:val="24"/>
        </w:rPr>
        <w:t xml:space="preserve"> ή όπου τα έγγραφα ή τα πιστοποιητικά </w:t>
      </w:r>
      <w:r w:rsidR="007D241F" w:rsidRPr="00066A25">
        <w:rPr>
          <w:rFonts w:ascii="Times New Roman" w:hAnsi="Times New Roman" w:cs="Times New Roman"/>
          <w:sz w:val="24"/>
          <w:szCs w:val="24"/>
        </w:rPr>
        <w:t>αυτά</w:t>
      </w:r>
      <w:r w:rsidR="00E545CC" w:rsidRPr="00066A25">
        <w:rPr>
          <w:rFonts w:ascii="Times New Roman" w:hAnsi="Times New Roman" w:cs="Times New Roman"/>
          <w:sz w:val="24"/>
          <w:szCs w:val="24"/>
        </w:rPr>
        <w:t xml:space="preserve"> δεν καλύπτουν όλες τις περιπτώσεις υπό 1 και 2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w:t>
      </w:r>
      <w:r w:rsidR="00602B25" w:rsidRPr="00066A25">
        <w:rPr>
          <w:rFonts w:ascii="Times New Roman" w:hAnsi="Times New Roman" w:cs="Times New Roman"/>
          <w:sz w:val="24"/>
          <w:szCs w:val="24"/>
        </w:rPr>
        <w:t xml:space="preserve">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602B25" w:rsidRPr="00066A25" w:rsidRDefault="00602B25"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της παρούσας.</w:t>
      </w:r>
    </w:p>
    <w:p w:rsidR="00602B25" w:rsidRPr="00066A25" w:rsidRDefault="00602B25" w:rsidP="00066A25">
      <w:pPr>
        <w:jc w:val="both"/>
        <w:rPr>
          <w:rFonts w:ascii="Times New Roman" w:hAnsi="Times New Roman" w:cs="Times New Roman"/>
          <w:sz w:val="24"/>
          <w:szCs w:val="24"/>
        </w:rPr>
      </w:pPr>
      <w:r w:rsidRPr="00066A25">
        <w:rPr>
          <w:rFonts w:ascii="Times New Roman" w:hAnsi="Times New Roman" w:cs="Times New Roman"/>
          <w:sz w:val="24"/>
          <w:szCs w:val="24"/>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E51AC7" w:rsidRDefault="000D6D80" w:rsidP="00E51AC7">
      <w:pPr>
        <w:widowControl w:val="0"/>
        <w:suppressAutoHyphens/>
        <w:ind w:right="26"/>
        <w:jc w:val="both"/>
        <w:rPr>
          <w:rFonts w:ascii="Times New Roman" w:hAnsi="Times New Roman" w:cs="Times New Roman"/>
          <w:bCs/>
          <w:sz w:val="24"/>
          <w:szCs w:val="24"/>
        </w:rPr>
      </w:pPr>
      <w:r w:rsidRPr="00066A25">
        <w:rPr>
          <w:rFonts w:ascii="Times New Roman" w:hAnsi="Times New Roman" w:cs="Times New Roman"/>
          <w:b/>
          <w:sz w:val="24"/>
          <w:szCs w:val="24"/>
        </w:rPr>
        <w:t>δ.</w:t>
      </w:r>
      <w:r w:rsidR="007D241F" w:rsidRPr="00066A25">
        <w:rPr>
          <w:rFonts w:ascii="Times New Roman" w:hAnsi="Times New Roman" w:cs="Times New Roman"/>
          <w:b/>
          <w:sz w:val="24"/>
          <w:szCs w:val="24"/>
        </w:rPr>
        <w:t xml:space="preserve"> </w:t>
      </w:r>
      <w:r w:rsidR="00E51AC7">
        <w:rPr>
          <w:rFonts w:ascii="Times New Roman" w:hAnsi="Times New Roman" w:cs="Times New Roman"/>
          <w:sz w:val="24"/>
          <w:szCs w:val="24"/>
        </w:rPr>
        <w:t>για την παράγραφο 4 α του άρθρου 13</w:t>
      </w:r>
      <w:r w:rsidR="00E51AC7" w:rsidRPr="00C764BE">
        <w:rPr>
          <w:rFonts w:ascii="Times New Roman" w:hAnsi="Times New Roman" w:cs="Times New Roman"/>
          <w:sz w:val="24"/>
          <w:szCs w:val="24"/>
        </w:rPr>
        <w:t xml:space="preserve">: </w:t>
      </w:r>
      <w:r w:rsidR="00E51AC7">
        <w:rPr>
          <w:rFonts w:ascii="Times New Roman" w:hAnsi="Times New Roman" w:cs="Times New Roman"/>
          <w:sz w:val="24"/>
          <w:szCs w:val="24"/>
        </w:rPr>
        <w:t>π</w:t>
      </w:r>
      <w:r w:rsidR="00E51AC7" w:rsidRPr="00491B4A">
        <w:rPr>
          <w:rFonts w:ascii="Times New Roman" w:hAnsi="Times New Roman" w:cs="Times New Roman"/>
          <w:sz w:val="24"/>
          <w:szCs w:val="24"/>
        </w:rPr>
        <w:t xml:space="preserve">ιστοποιητικά αρμόδιας Δικαστικής </w:t>
      </w:r>
      <w:r w:rsidR="00E51AC7" w:rsidRPr="00491B4A">
        <w:rPr>
          <w:rFonts w:ascii="Times New Roman" w:hAnsi="Times New Roman" w:cs="Times New Roman"/>
          <w:bCs/>
          <w:sz w:val="24"/>
          <w:szCs w:val="24"/>
        </w:rPr>
        <w:t xml:space="preserve">ή Διοικητικής Αρχής από τα οποία να προκύπτει ότι </w:t>
      </w:r>
      <w:r w:rsidR="00E51AC7">
        <w:rPr>
          <w:rFonts w:ascii="Times New Roman" w:hAnsi="Times New Roman" w:cs="Times New Roman"/>
          <w:bCs/>
          <w:sz w:val="24"/>
          <w:szCs w:val="24"/>
        </w:rPr>
        <w:t xml:space="preserve">δεν </w:t>
      </w:r>
      <w:r w:rsidR="00E51AC7" w:rsidRPr="002E58CB">
        <w:rPr>
          <w:rFonts w:ascii="Times New Roman" w:hAnsi="Times New Roman" w:cs="Times New Roman"/>
          <w:bCs/>
          <w:sz w:val="24"/>
          <w:szCs w:val="24"/>
        </w:rPr>
        <w:t>τελούν σε πτώχευση, εκκαθάριση, αναγκαστική διαχείριση, πτωχευτικό συμβιβασμό ή άλλη ανάλογη κατάσταση.</w:t>
      </w:r>
      <w:r w:rsidR="00E51AC7">
        <w:rPr>
          <w:rFonts w:ascii="Times New Roman" w:hAnsi="Times New Roman" w:cs="Times New Roman"/>
          <w:bCs/>
          <w:sz w:val="24"/>
          <w:szCs w:val="24"/>
        </w:rPr>
        <w:t xml:space="preserve"> </w:t>
      </w:r>
      <w:r w:rsidR="00E51AC7" w:rsidRPr="00571B66">
        <w:rPr>
          <w:rFonts w:ascii="Times New Roman" w:hAnsi="Times New Roman" w:cs="Times New Roman"/>
          <w:bCs/>
          <w:sz w:val="24"/>
          <w:szCs w:val="24"/>
        </w:rPr>
        <w:t>Δεν τελούν υπό διαδικασία κήρυξης σε πτώχευση, έκδοσης αναγκαστικής εκκαθάρισης, αναγκαστικής διαχείρισης, πτωχευτικού συμβιβασμού ή υπό άλλη ανάλογη διαδικασία.</w:t>
      </w:r>
      <w:r w:rsidR="00E51AC7">
        <w:rPr>
          <w:rFonts w:ascii="Times New Roman" w:hAnsi="Times New Roman" w:cs="Times New Roman"/>
          <w:bCs/>
          <w:sz w:val="24"/>
          <w:szCs w:val="24"/>
        </w:rPr>
        <w:t xml:space="preserve">  </w:t>
      </w:r>
    </w:p>
    <w:p w:rsidR="00E51AC7" w:rsidRDefault="00E51AC7" w:rsidP="00E51AC7">
      <w:pPr>
        <w:jc w:val="both"/>
        <w:rPr>
          <w:rFonts w:ascii="Times New Roman" w:eastAsia="Times New Roman" w:hAnsi="Times New Roman" w:cs="Times New Roman"/>
          <w:sz w:val="24"/>
          <w:szCs w:val="24"/>
          <w:lang w:eastAsia="el-GR"/>
        </w:rPr>
      </w:pPr>
      <w:r>
        <w:rPr>
          <w:rFonts w:ascii="Times New Roman" w:hAnsi="Times New Roman" w:cs="Times New Roman"/>
          <w:bCs/>
          <w:sz w:val="24"/>
          <w:szCs w:val="24"/>
        </w:rPr>
        <w:t>Για την παράγραφο 4 ε του άρθρου 13</w:t>
      </w:r>
      <w:r w:rsidRPr="00E51AC7">
        <w:rPr>
          <w:rFonts w:ascii="Times New Roman" w:hAnsi="Times New Roman" w:cs="Times New Roman"/>
          <w:bCs/>
          <w:sz w:val="24"/>
          <w:szCs w:val="24"/>
        </w:rPr>
        <w:t xml:space="preserve">: </w:t>
      </w:r>
      <w:r w:rsidRPr="00C35258">
        <w:rPr>
          <w:rFonts w:ascii="Times New Roman" w:eastAsia="Times New Roman" w:hAnsi="Times New Roman" w:cs="Times New Roman"/>
          <w:sz w:val="24"/>
          <w:szCs w:val="24"/>
          <w:lang w:eastAsia="el-GR"/>
        </w:rPr>
        <w:t>πιστοποιητικό αντιπροσώπου της κατασκευάστριας εταιρίας (</w:t>
      </w:r>
      <w:r w:rsidRPr="00C35258">
        <w:rPr>
          <w:rFonts w:ascii="Times New Roman" w:eastAsia="Times New Roman" w:hAnsi="Times New Roman" w:cs="Times New Roman"/>
          <w:sz w:val="24"/>
          <w:szCs w:val="24"/>
          <w:lang w:val="en-US" w:eastAsia="el-GR"/>
        </w:rPr>
        <w:t>Alfaware</w:t>
      </w:r>
      <w:r w:rsidRPr="00C35258">
        <w:rPr>
          <w:rFonts w:ascii="Times New Roman" w:eastAsia="Times New Roman" w:hAnsi="Times New Roman" w:cs="Times New Roman"/>
          <w:sz w:val="24"/>
          <w:szCs w:val="24"/>
          <w:lang w:eastAsia="el-GR"/>
        </w:rPr>
        <w:t>), όσον αφορά τις εργασίες του κεφαλαίου Α.</w:t>
      </w:r>
    </w:p>
    <w:p w:rsidR="00E51AC7" w:rsidRPr="00E51AC7" w:rsidRDefault="00E51AC7" w:rsidP="00E51AC7">
      <w:pPr>
        <w:jc w:val="both"/>
        <w:rPr>
          <w:rFonts w:ascii="Times New Roman" w:hAnsi="Times New Roman" w:cs="Times New Roman"/>
          <w:sz w:val="24"/>
          <w:szCs w:val="24"/>
        </w:rPr>
      </w:pPr>
      <w:r>
        <w:rPr>
          <w:rFonts w:ascii="Times New Roman" w:hAnsi="Times New Roman" w:cs="Times New Roman"/>
          <w:b/>
          <w:bCs/>
          <w:sz w:val="24"/>
          <w:szCs w:val="24"/>
        </w:rPr>
        <w:t>ε</w:t>
      </w:r>
      <w:r w:rsidRPr="00B42BBB">
        <w:rPr>
          <w:rFonts w:ascii="Times New Roman" w:hAnsi="Times New Roman" w:cs="Times New Roman"/>
          <w:b/>
          <w:bCs/>
          <w:sz w:val="24"/>
          <w:szCs w:val="24"/>
        </w:rPr>
        <w:t xml:space="preserve">. </w:t>
      </w:r>
      <w:r w:rsidRPr="00B42BBB">
        <w:rPr>
          <w:rFonts w:ascii="Times New Roman" w:hAnsi="Times New Roman" w:cs="Times New Roman"/>
          <w:sz w:val="24"/>
          <w:szCs w:val="24"/>
        </w:rPr>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602B25" w:rsidRPr="00066A25" w:rsidRDefault="00602B25" w:rsidP="00E51AC7">
      <w:pPr>
        <w:widowControl w:val="0"/>
        <w:suppressAutoHyphens/>
        <w:ind w:right="26"/>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17: Χρόνος ισχύος προσφορών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Κάθε υποβαλλόμενη προσφορά δεσμεύει τον συμμετέχοντα στον διαγωνισμό κατά τη διάταξη του άρθρου 97 του Ν. 4412/2016, για διάστημα </w:t>
      </w:r>
      <w:r w:rsidR="00E51AC7">
        <w:rPr>
          <w:rFonts w:ascii="Times New Roman" w:hAnsi="Times New Roman" w:cs="Times New Roman"/>
          <w:sz w:val="24"/>
          <w:szCs w:val="24"/>
        </w:rPr>
        <w:t>δύο (2)</w:t>
      </w:r>
      <w:r w:rsidRPr="00066A25">
        <w:rPr>
          <w:rFonts w:ascii="Times New Roman" w:hAnsi="Times New Roman" w:cs="Times New Roman"/>
          <w:sz w:val="24"/>
          <w:szCs w:val="24"/>
        </w:rPr>
        <w:t xml:space="preserve"> μηνών, από την ημερομηνία υποβολής των προσφορών.</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lastRenderedPageBreak/>
        <w:t>Άρθρο 1</w:t>
      </w:r>
      <w:r w:rsidR="00266CF5" w:rsidRPr="00066A25">
        <w:rPr>
          <w:rFonts w:ascii="Times New Roman" w:hAnsi="Times New Roman" w:cs="Times New Roman"/>
          <w:b/>
          <w:sz w:val="24"/>
          <w:szCs w:val="24"/>
        </w:rPr>
        <w:t>8</w:t>
      </w:r>
      <w:r w:rsidRPr="00066A25">
        <w:rPr>
          <w:rFonts w:ascii="Times New Roman" w:hAnsi="Times New Roman" w:cs="Times New Roman"/>
          <w:b/>
          <w:sz w:val="24"/>
          <w:szCs w:val="24"/>
        </w:rPr>
        <w:t xml:space="preserve">: Εγγύηση καλής εκτέλεσης </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1E31E4" w:rsidRPr="00E51AC7" w:rsidRDefault="001E31E4" w:rsidP="00066A25">
      <w:pPr>
        <w:jc w:val="both"/>
        <w:rPr>
          <w:rFonts w:ascii="Times New Roman" w:hAnsi="Times New Roman" w:cs="Times New Roman"/>
          <w:b/>
          <w:sz w:val="24"/>
          <w:szCs w:val="24"/>
          <w:u w:val="single"/>
        </w:rPr>
      </w:pPr>
      <w:r w:rsidRPr="00066A25">
        <w:rPr>
          <w:rFonts w:ascii="Times New Roman" w:hAnsi="Times New Roman" w:cs="Times New Roman"/>
          <w:sz w:val="24"/>
          <w:szCs w:val="24"/>
        </w:rPr>
        <w:t xml:space="preserve">Οι εγγυητικές επιστολές καλής εκτέλεσης, προκειμένου να γίνουν αποδεκτές από την υπηρεσία, </w:t>
      </w:r>
      <w:r w:rsidRPr="00E51AC7">
        <w:rPr>
          <w:rFonts w:ascii="Times New Roman" w:hAnsi="Times New Roman" w:cs="Times New Roman"/>
          <w:b/>
          <w:sz w:val="24"/>
          <w:szCs w:val="24"/>
          <w:u w:val="single"/>
        </w:rPr>
        <w:t>πρέπει να περιλαμβάνουν κατ’ ελάχιστον τα κατωτέρω αναφερόμενα στοιχεία.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2. Οι εγγυητικές επιστολές περιλαμβάνουν κατ’ ελάχιστον τα ακόλουθα στοιχεία: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α) την ημερομηνία έκδοσης,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β) τον εκδότη,</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 την αναθέτουσα αρχή προς την οποία απευθύνονται </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δ) τον αριθμό της εγγύησης,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ε) το ποσό που καλύπτει η εγγύηση,</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η) τα στοιχεία της σχετικής διακήρυξης και την ημερομηνία διενέργειας του διαγωνισμού,</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θ) την ημερομηνία λήξης ή τον χρόνο ισχύος της εγγύησης,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ια) τον αριθμό και τον τίτλο της σχετικής σύμβασης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5. Σε περίπτωση ανάθεσης της σύμβασης σε ένωση (κοινοπραξία) , όλα τα μέλη της ευθύνονται έναντι της αναθέτουσας αρχής αλληλέγγυα και εις ολόκληρον μέχρι πλήρους εκτέλεσης της σύμβασης.</w:t>
      </w:r>
    </w:p>
    <w:p w:rsidR="001E31E4" w:rsidRPr="00066A25" w:rsidRDefault="001E31E4" w:rsidP="00066A25">
      <w:pPr>
        <w:jc w:val="both"/>
        <w:rPr>
          <w:rFonts w:ascii="Times New Roman" w:hAnsi="Times New Roman" w:cs="Times New Roman"/>
          <w:sz w:val="24"/>
          <w:szCs w:val="24"/>
        </w:rPr>
      </w:pPr>
    </w:p>
    <w:p w:rsidR="00C81461" w:rsidRPr="00066A25" w:rsidRDefault="00C8146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266CF5" w:rsidRPr="00066A25">
        <w:rPr>
          <w:rFonts w:ascii="Times New Roman" w:hAnsi="Times New Roman" w:cs="Times New Roman"/>
          <w:b/>
          <w:sz w:val="24"/>
          <w:szCs w:val="24"/>
        </w:rPr>
        <w:t>19</w:t>
      </w:r>
      <w:r w:rsidRPr="00066A25">
        <w:rPr>
          <w:rFonts w:ascii="Times New Roman" w:hAnsi="Times New Roman" w:cs="Times New Roman"/>
          <w:b/>
          <w:sz w:val="24"/>
          <w:szCs w:val="24"/>
        </w:rPr>
        <w:t xml:space="preserve">: Ενστάσεις </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Η ένσταση υποβάλλεται ενώπιον της Οικονομικής Επιτροπής του Δήμου, η οποία αποφασίζει, ύστερα από γνώμη της Επιτροπής αξιολόγησης ενστάσεων (συγκροτήθηκε με την υπ’ αριθ. </w:t>
      </w:r>
      <w:r w:rsidR="00E51AC7">
        <w:rPr>
          <w:rFonts w:ascii="Times New Roman" w:hAnsi="Times New Roman" w:cs="Times New Roman"/>
          <w:sz w:val="24"/>
          <w:szCs w:val="24"/>
        </w:rPr>
        <w:t>391/2016 - ΑΔΑ</w:t>
      </w:r>
      <w:r w:rsidR="00E51AC7" w:rsidRPr="00C764BE">
        <w:rPr>
          <w:rFonts w:ascii="Times New Roman" w:hAnsi="Times New Roman" w:cs="Times New Roman"/>
          <w:sz w:val="24"/>
          <w:szCs w:val="24"/>
        </w:rPr>
        <w:t xml:space="preserve">: </w:t>
      </w:r>
      <w:r w:rsidR="00E51AC7">
        <w:rPr>
          <w:rFonts w:ascii="Times New Roman" w:hAnsi="Times New Roman" w:cs="Times New Roman"/>
          <w:sz w:val="24"/>
          <w:szCs w:val="24"/>
        </w:rPr>
        <w:t>Ω31ΝΩΨΑ-ΛΒ2</w:t>
      </w:r>
      <w:r w:rsidRPr="00066A25">
        <w:rPr>
          <w:rFonts w:ascii="Times New Roman" w:hAnsi="Times New Roman" w:cs="Times New Roman"/>
          <w:sz w:val="24"/>
          <w:szCs w:val="24"/>
        </w:rPr>
        <w:t xml:space="preserve"> Απόφαση της </w:t>
      </w:r>
      <w:r w:rsidRPr="00066A25">
        <w:rPr>
          <w:rFonts w:ascii="Times New Roman" w:hAnsi="Times New Roman" w:cs="Times New Roman"/>
          <w:sz w:val="24"/>
          <w:szCs w:val="24"/>
        </w:rPr>
        <w:lastRenderedPageBreak/>
        <w:t>Οικονομικής Επιτροπής),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C81461" w:rsidRPr="00066A25" w:rsidRDefault="00C81461"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266CF5" w:rsidRPr="00066A25">
        <w:rPr>
          <w:rFonts w:ascii="Times New Roman" w:hAnsi="Times New Roman" w:cs="Times New Roman"/>
          <w:b/>
          <w:sz w:val="24"/>
          <w:szCs w:val="24"/>
        </w:rPr>
        <w:t>20</w:t>
      </w:r>
      <w:r w:rsidRPr="00066A25">
        <w:rPr>
          <w:rFonts w:ascii="Times New Roman" w:hAnsi="Times New Roman" w:cs="Times New Roman"/>
          <w:b/>
          <w:sz w:val="24"/>
          <w:szCs w:val="24"/>
        </w:rPr>
        <w:t>: Γλώσσα διαδικασίας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Κ.Πολ.Δ. και 36 του Κώδικα περί Δικηγόρων, είτε από ορκωτό μεταφραστή της χώρας προέλευσης, αν υφίσταται στη χώρα αυτή τέτοια υπηρεσία.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lastRenderedPageBreak/>
        <w:t xml:space="preserve">Άρθρο </w:t>
      </w:r>
      <w:r w:rsidR="00266CF5" w:rsidRPr="00066A25">
        <w:rPr>
          <w:rFonts w:ascii="Times New Roman" w:hAnsi="Times New Roman" w:cs="Times New Roman"/>
          <w:b/>
          <w:sz w:val="24"/>
          <w:szCs w:val="24"/>
        </w:rPr>
        <w:t>21</w:t>
      </w:r>
      <w:r w:rsidRPr="00066A25">
        <w:rPr>
          <w:rFonts w:ascii="Times New Roman" w:hAnsi="Times New Roman" w:cs="Times New Roman"/>
          <w:b/>
          <w:sz w:val="24"/>
          <w:szCs w:val="24"/>
        </w:rPr>
        <w:t>: Εφαρμοστέα νομοθεσία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Για τη δημοπράτηση και την εκτέλεση της σύμβασης εφαρμόζονται οι διατάξεις των παρακάτω νομοθετημάτων: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4412/2016 «Δημόσιες Συμβάσεις Έργων, Προμηθειών και Υπηρεσιών (προσαρμογή στις Οδηγίες 201/24/Ε και 2014/25/ΕΕ)» (Α’ 147),</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Ν.3852/2010 «Νέα Αρχιτεκτονική της Αυτοδιοίκησης και της Αποκεντρωμένης Διοίκησης - Πρόγραμμα Καλλικράτης» (ΦΕΚ 87/07.06.2010 τεύχος 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Ν.3463/2006 «Κύρωση του Κώδικα Δήμων και Κοινοτήτων» (ΦΕΚ 114/8.6.2006 τεύχος 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Ν.4250/2014 «Διοικητικές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 (Α’ 74 ) και ειδικότερα το άρθρο 1 αυτού,</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4129/2013 (Α’ 52) «Κύρωση του Κώδικα Νόμων για το Ελεγκτικό Συνέδριο».</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4013/2011 (Α’ 204) «Σύσταση ενιαίας Ανεξάρτητης Αρχής Δημοσίων Συμβάσεων και Κεντρικού Ηλεκτρονικού Μητρώου Δημοσίων Συμβάσεων…» .</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3861/2010 (Α’ 112)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9A648B" w:rsidRPr="00066A25" w:rsidRDefault="009A648B" w:rsidP="00066A25">
      <w:pPr>
        <w:jc w:val="both"/>
        <w:rPr>
          <w:rFonts w:ascii="Times New Roman" w:hAnsi="Times New Roman" w:cs="Times New Roman"/>
          <w:sz w:val="24"/>
          <w:szCs w:val="24"/>
        </w:rPr>
      </w:pPr>
      <w:r w:rsidRPr="00066A25">
        <w:rPr>
          <w:rFonts w:ascii="Times New Roman" w:hAnsi="Times New Roman" w:cs="Times New Roman"/>
          <w:sz w:val="24"/>
          <w:szCs w:val="24"/>
        </w:rPr>
        <w:t>-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w:t>
      </w:r>
      <w:r w:rsidR="00184C92" w:rsidRPr="00066A25">
        <w:rPr>
          <w:rFonts w:ascii="Times New Roman" w:hAnsi="Times New Roman" w:cs="Times New Roman"/>
          <w:sz w:val="24"/>
          <w:szCs w:val="24"/>
        </w:rPr>
        <w:t xml:space="preserve">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1E31E4" w:rsidRPr="00066A25" w:rsidRDefault="001E31E4" w:rsidP="00066A25">
      <w:pPr>
        <w:jc w:val="both"/>
        <w:rPr>
          <w:rFonts w:ascii="Times New Roman" w:hAnsi="Times New Roman" w:cs="Times New Roman"/>
          <w:b/>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266CF5" w:rsidRPr="00066A25">
        <w:rPr>
          <w:rFonts w:ascii="Times New Roman" w:hAnsi="Times New Roman" w:cs="Times New Roman"/>
          <w:b/>
          <w:sz w:val="24"/>
          <w:szCs w:val="24"/>
        </w:rPr>
        <w:t>22</w:t>
      </w:r>
      <w:r w:rsidRPr="00066A25">
        <w:rPr>
          <w:rFonts w:ascii="Times New Roman" w:hAnsi="Times New Roman" w:cs="Times New Roman"/>
          <w:b/>
          <w:sz w:val="24"/>
          <w:szCs w:val="24"/>
        </w:rPr>
        <w:t>: Δημοσιότητα - Δαπάνες δημοσίευσης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Το πλήρες κείμενο της Διακήρυξης δημοσιεύεται στο ΚΗΜΔΗΣ και φέρει κωδικό ΑΔΑΜ.</w:t>
      </w:r>
    </w:p>
    <w:p w:rsidR="00E51AC7" w:rsidRDefault="001E31E4" w:rsidP="00E51AC7">
      <w:pPr>
        <w:jc w:val="both"/>
        <w:rPr>
          <w:rFonts w:ascii="Times New Roman" w:hAnsi="Times New Roman" w:cs="Times New Roman"/>
          <w:sz w:val="24"/>
          <w:szCs w:val="24"/>
        </w:rPr>
      </w:pPr>
      <w:r w:rsidRPr="00066A25">
        <w:rPr>
          <w:rFonts w:ascii="Times New Roman" w:hAnsi="Times New Roman" w:cs="Times New Roman"/>
          <w:sz w:val="24"/>
          <w:szCs w:val="24"/>
        </w:rPr>
        <w:t>Προκήρυξη αυτής (περίληψη της Διακήρυξης) τοιχοκολλείται στον πίνακα ανακοινώσεων του Δήμου, αναρτάται στο πρόγραμμα «ΔΙΑΥΓΕΙΑ» και στην ιστοσελίδα του (</w:t>
      </w:r>
      <w:hyperlink r:id="rId12" w:history="1">
        <w:r w:rsidR="00E51AC7" w:rsidRPr="0058707F">
          <w:rPr>
            <w:rStyle w:val="-"/>
            <w:rFonts w:ascii="Times New Roman" w:hAnsi="Times New Roman" w:cs="Times New Roman"/>
            <w:sz w:val="24"/>
            <w:szCs w:val="24"/>
          </w:rPr>
          <w:t>www.</w:t>
        </w:r>
        <w:r w:rsidR="00E51AC7" w:rsidRPr="0058707F">
          <w:rPr>
            <w:rStyle w:val="-"/>
            <w:rFonts w:ascii="Times New Roman" w:hAnsi="Times New Roman" w:cs="Times New Roman"/>
            <w:sz w:val="24"/>
            <w:szCs w:val="24"/>
            <w:lang w:val="en-US"/>
          </w:rPr>
          <w:t>arta</w:t>
        </w:r>
        <w:r w:rsidR="00E51AC7" w:rsidRPr="0058707F">
          <w:rPr>
            <w:rStyle w:val="-"/>
            <w:rFonts w:ascii="Times New Roman" w:hAnsi="Times New Roman" w:cs="Times New Roman"/>
            <w:sz w:val="24"/>
            <w:szCs w:val="24"/>
          </w:rPr>
          <w:t>.gr</w:t>
        </w:r>
      </w:hyperlink>
      <w:r w:rsidR="00E51AC7">
        <w:rPr>
          <w:rFonts w:ascii="Times New Roman" w:hAnsi="Times New Roman" w:cs="Times New Roman"/>
          <w:sz w:val="24"/>
          <w:szCs w:val="24"/>
        </w:rPr>
        <w:t>)</w:t>
      </w:r>
      <w:r w:rsidR="00E51AC7" w:rsidRPr="00E51AC7">
        <w:rPr>
          <w:rFonts w:ascii="Times New Roman" w:hAnsi="Times New Roman" w:cs="Times New Roman"/>
          <w:sz w:val="24"/>
          <w:szCs w:val="24"/>
        </w:rPr>
        <w:t xml:space="preserve"> </w:t>
      </w:r>
      <w:r w:rsidR="00E51AC7">
        <w:rPr>
          <w:rFonts w:ascii="Times New Roman" w:hAnsi="Times New Roman" w:cs="Times New Roman"/>
          <w:sz w:val="24"/>
          <w:szCs w:val="24"/>
        </w:rPr>
        <w:t>στην επιλογή «Προκηρύξεις»</w:t>
      </w:r>
      <w:r w:rsidR="00E51AC7" w:rsidRPr="00066A25">
        <w:rPr>
          <w:rFonts w:ascii="Times New Roman" w:hAnsi="Times New Roman" w:cs="Times New Roman"/>
          <w:sz w:val="24"/>
          <w:szCs w:val="24"/>
        </w:rPr>
        <w:t>.</w:t>
      </w:r>
    </w:p>
    <w:p w:rsidR="00E51AC7" w:rsidRDefault="00E51AC7" w:rsidP="00E51AC7">
      <w:pPr>
        <w:pStyle w:val="foothanging"/>
        <w:ind w:left="0" w:firstLine="0"/>
        <w:rPr>
          <w:rFonts w:ascii="Times New Roman" w:hAnsi="Times New Roman" w:cs="Times New Roman"/>
          <w:sz w:val="24"/>
          <w:szCs w:val="24"/>
          <w:lang w:val="el-GR"/>
        </w:rPr>
      </w:pPr>
      <w:r w:rsidRPr="00D3108A">
        <w:rPr>
          <w:rFonts w:ascii="Times New Roman" w:hAnsi="Times New Roman" w:cs="Times New Roman"/>
          <w:sz w:val="24"/>
          <w:szCs w:val="24"/>
          <w:lang w:val="el-GR"/>
        </w:rPr>
        <w:t xml:space="preserve">Η περίληψη της διακήρυξης θα δημοσιευθεί και σε μια τοπική εφημερίδα, βάσει του άρθρου 18 του Ν.4469/2017.  </w:t>
      </w:r>
    </w:p>
    <w:p w:rsidR="001E31E4" w:rsidRPr="00B41135" w:rsidRDefault="00E51AC7" w:rsidP="00E51AC7">
      <w:pPr>
        <w:pStyle w:val="foothanging"/>
        <w:ind w:left="0" w:firstLine="0"/>
        <w:rPr>
          <w:rFonts w:ascii="Times New Roman" w:hAnsi="Times New Roman" w:cs="Times New Roman"/>
          <w:sz w:val="24"/>
          <w:szCs w:val="24"/>
          <w:lang w:val="el-GR"/>
        </w:rPr>
      </w:pPr>
      <w:r w:rsidRPr="00D3108A">
        <w:rPr>
          <w:rFonts w:ascii="Times New Roman" w:eastAsia="ArialMT" w:hAnsi="Times New Roman" w:cs="Times New Roman"/>
          <w:sz w:val="24"/>
          <w:szCs w:val="24"/>
          <w:lang w:val="el-GR" w:eastAsia="ar-SA"/>
        </w:rPr>
        <w:t xml:space="preserve">Η δαπάνη των δημοσιεύσεων </w:t>
      </w:r>
      <w:r w:rsidRPr="00D3108A">
        <w:rPr>
          <w:rFonts w:ascii="Times New Roman" w:hAnsi="Times New Roman" w:cs="Times New Roman"/>
          <w:sz w:val="24"/>
          <w:szCs w:val="24"/>
          <w:lang w:val="el-GR" w:eastAsia="ar-SA"/>
        </w:rPr>
        <w:t xml:space="preserve">στον Ελληνικό Τύπο </w:t>
      </w:r>
      <w:r w:rsidRPr="00D3108A">
        <w:rPr>
          <w:rFonts w:ascii="Times New Roman" w:eastAsia="ArialMT" w:hAnsi="Times New Roman" w:cs="Times New Roman"/>
          <w:sz w:val="24"/>
          <w:szCs w:val="24"/>
          <w:lang w:val="el-GR" w:eastAsia="ar-SA"/>
        </w:rPr>
        <w:t xml:space="preserve">βαρύνει τον ανάδοχο, σύμφωνα με τις διατάξεις </w:t>
      </w:r>
      <w:r w:rsidRPr="00D3108A">
        <w:rPr>
          <w:rFonts w:ascii="Times New Roman" w:hAnsi="Times New Roman" w:cs="Times New Roman"/>
          <w:sz w:val="24"/>
          <w:szCs w:val="24"/>
          <w:lang w:val="el-GR"/>
        </w:rPr>
        <w:t xml:space="preserve">άρθρα 1 παρ. 3 &amp; 4 παρ. 3 ν. 3548/2007, σε συνδυασμό με τα άρθρα 377 παρ. 1 περ. 35 &amp; 379 παρ. 12 ν. 4412/2016, </w:t>
      </w:r>
      <w:r w:rsidRPr="00D3108A">
        <w:rPr>
          <w:rFonts w:ascii="Times New Roman" w:eastAsia="ArialMT" w:hAnsi="Times New Roman" w:cs="Times New Roman"/>
          <w:sz w:val="24"/>
          <w:szCs w:val="24"/>
          <w:lang w:val="el-GR" w:eastAsia="ar-SA"/>
        </w:rPr>
        <w:t>και θα κρατηθεί από το πρώτο χρηματικό ένταλμα πληρωμής του.</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266CF5" w:rsidRPr="00066A25">
        <w:rPr>
          <w:rFonts w:ascii="Times New Roman" w:hAnsi="Times New Roman" w:cs="Times New Roman"/>
          <w:b/>
          <w:sz w:val="24"/>
          <w:szCs w:val="24"/>
        </w:rPr>
        <w:t>23</w:t>
      </w:r>
      <w:r w:rsidRPr="00066A25">
        <w:rPr>
          <w:rFonts w:ascii="Times New Roman" w:hAnsi="Times New Roman" w:cs="Times New Roman"/>
          <w:b/>
          <w:sz w:val="24"/>
          <w:szCs w:val="24"/>
        </w:rPr>
        <w:t>: Σειρά ισχύος εγγράφων της σύμβασης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Τα  έγγραφα της σύμβασης  με βάση τα οποία θα εκτελεσθεί η προμήθεια/υπηρεσία είναι τα αναφερόμενα παρακάτω. Σε περίπτωση ασυμφωνίας των περιεχομένων σε αυτά όρων, η σειρά ισχύος καθορίζεται  ως κατωτέρω. </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1. Το συμφωνητικό</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2. Η παρούσα διακήρυξη</w:t>
      </w:r>
    </w:p>
    <w:p w:rsidR="001E31E4"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3. </w:t>
      </w:r>
      <w:r w:rsidR="00807677">
        <w:rPr>
          <w:rFonts w:ascii="Times New Roman" w:hAnsi="Times New Roman" w:cs="Times New Roman"/>
          <w:sz w:val="24"/>
          <w:szCs w:val="24"/>
        </w:rPr>
        <w:t>Ο ενδεικτικός προϋπολογισμός</w:t>
      </w:r>
    </w:p>
    <w:p w:rsidR="00807677" w:rsidRDefault="00807677" w:rsidP="00066A25">
      <w:pPr>
        <w:jc w:val="both"/>
        <w:rPr>
          <w:rFonts w:ascii="Times New Roman" w:hAnsi="Times New Roman" w:cs="Times New Roman"/>
          <w:sz w:val="24"/>
          <w:szCs w:val="24"/>
        </w:rPr>
      </w:pPr>
      <w:r>
        <w:rPr>
          <w:rFonts w:ascii="Times New Roman" w:hAnsi="Times New Roman" w:cs="Times New Roman"/>
          <w:sz w:val="24"/>
          <w:szCs w:val="24"/>
        </w:rPr>
        <w:lastRenderedPageBreak/>
        <w:t>4. Η συγγραφή υποχρεώσεων</w:t>
      </w:r>
    </w:p>
    <w:p w:rsidR="00807677" w:rsidRPr="00807677" w:rsidRDefault="00807677" w:rsidP="00066A25">
      <w:pPr>
        <w:jc w:val="both"/>
        <w:rPr>
          <w:rFonts w:ascii="Times New Roman" w:hAnsi="Times New Roman" w:cs="Times New Roman"/>
          <w:sz w:val="24"/>
          <w:szCs w:val="24"/>
        </w:rPr>
      </w:pPr>
      <w:r>
        <w:rPr>
          <w:rFonts w:ascii="Times New Roman" w:hAnsi="Times New Roman" w:cs="Times New Roman"/>
          <w:sz w:val="24"/>
          <w:szCs w:val="24"/>
        </w:rPr>
        <w:t>5. Η τεχνική περιγραφή της εργασίας</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266CF5" w:rsidRPr="00066A25">
        <w:rPr>
          <w:rFonts w:ascii="Times New Roman" w:hAnsi="Times New Roman" w:cs="Times New Roman"/>
          <w:b/>
          <w:sz w:val="24"/>
          <w:szCs w:val="24"/>
        </w:rPr>
        <w:t>24</w:t>
      </w:r>
      <w:r w:rsidRPr="00066A25">
        <w:rPr>
          <w:rFonts w:ascii="Times New Roman" w:hAnsi="Times New Roman" w:cs="Times New Roman"/>
          <w:b/>
          <w:sz w:val="24"/>
          <w:szCs w:val="24"/>
        </w:rPr>
        <w:t>: Παροχή διευκρινίσεων για τη διαδικασία σύναψης σύμβασης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r w:rsidR="00CE597D">
        <w:rPr>
          <w:rFonts w:ascii="Times New Roman" w:hAnsi="Times New Roman" w:cs="Times New Roman"/>
          <w:sz w:val="24"/>
          <w:szCs w:val="24"/>
        </w:rPr>
        <w:t>30-06-2017</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266CF5" w:rsidRPr="00066A25">
        <w:rPr>
          <w:rFonts w:ascii="Times New Roman" w:hAnsi="Times New Roman" w:cs="Times New Roman"/>
          <w:b/>
          <w:sz w:val="24"/>
          <w:szCs w:val="24"/>
        </w:rPr>
        <w:t>25</w:t>
      </w:r>
      <w:r w:rsidRPr="00066A25">
        <w:rPr>
          <w:rFonts w:ascii="Times New Roman" w:hAnsi="Times New Roman" w:cs="Times New Roman"/>
          <w:b/>
          <w:sz w:val="24"/>
          <w:szCs w:val="24"/>
        </w:rPr>
        <w:t>: Τεκμήριο από τη συμμετοχή στη διαδικασία σύναψης σύμβασης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προμήθειας/υπηρεσίας.</w:t>
      </w:r>
    </w:p>
    <w:p w:rsidR="001E31E4" w:rsidRPr="00066A25" w:rsidRDefault="001E31E4" w:rsidP="00066A25">
      <w:pPr>
        <w:jc w:val="both"/>
        <w:rPr>
          <w:rFonts w:ascii="Times New Roman" w:hAnsi="Times New Roman" w:cs="Times New Roman"/>
          <w:sz w:val="24"/>
          <w:szCs w:val="24"/>
        </w:rPr>
      </w:pPr>
    </w:p>
    <w:p w:rsidR="0074334D" w:rsidRPr="00066A25" w:rsidRDefault="00266CF5"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5F45D3" w:rsidRPr="00066A25">
        <w:rPr>
          <w:rFonts w:ascii="Times New Roman" w:hAnsi="Times New Roman" w:cs="Times New Roman"/>
          <w:b/>
          <w:sz w:val="24"/>
          <w:szCs w:val="24"/>
        </w:rPr>
        <w:t>26</w:t>
      </w:r>
      <w:r w:rsidRPr="00066A25">
        <w:rPr>
          <w:rFonts w:ascii="Times New Roman" w:hAnsi="Times New Roman" w:cs="Times New Roman"/>
          <w:b/>
          <w:sz w:val="24"/>
          <w:szCs w:val="24"/>
        </w:rPr>
        <w:t xml:space="preserve">: </w:t>
      </w:r>
      <w:r w:rsidR="0074334D" w:rsidRPr="00066A25">
        <w:rPr>
          <w:rFonts w:ascii="Times New Roman" w:hAnsi="Times New Roman" w:cs="Times New Roman"/>
          <w:b/>
          <w:sz w:val="24"/>
          <w:szCs w:val="24"/>
        </w:rPr>
        <w:t>Χρόνος, τόπος και διάρκεια εκτέλεσης της προμήθειας</w:t>
      </w:r>
    </w:p>
    <w:p w:rsidR="00266CF5" w:rsidRPr="00B41135" w:rsidRDefault="00266CF5" w:rsidP="00066A25">
      <w:pPr>
        <w:jc w:val="both"/>
        <w:rPr>
          <w:rFonts w:ascii="Times New Roman" w:hAnsi="Times New Roman" w:cs="Times New Roman"/>
          <w:sz w:val="24"/>
          <w:szCs w:val="24"/>
        </w:rPr>
      </w:pPr>
      <w:r w:rsidRPr="00066A25">
        <w:rPr>
          <w:rFonts w:ascii="Times New Roman" w:hAnsi="Times New Roman" w:cs="Times New Roman"/>
          <w:sz w:val="24"/>
          <w:szCs w:val="24"/>
        </w:rPr>
        <w:t>Η εκτέλεση της υπηρεσίας πρ</w:t>
      </w:r>
      <w:r w:rsidR="0037237F">
        <w:rPr>
          <w:rFonts w:ascii="Times New Roman" w:hAnsi="Times New Roman" w:cs="Times New Roman"/>
          <w:sz w:val="24"/>
          <w:szCs w:val="24"/>
        </w:rPr>
        <w:t>έπει να ολοκληρωθεί μέχρι την 31-12-2017.  Κατά την διάρκεια της εκτέλεσης της υπηρεσίας θα ισχύουν τα εξής</w:t>
      </w:r>
      <w:r w:rsidR="0037237F" w:rsidRPr="0037237F">
        <w:rPr>
          <w:rFonts w:ascii="Times New Roman" w:hAnsi="Times New Roman" w:cs="Times New Roman"/>
          <w:sz w:val="24"/>
          <w:szCs w:val="24"/>
        </w:rPr>
        <w:t>:</w:t>
      </w:r>
    </w:p>
    <w:p w:rsidR="0037237F" w:rsidRPr="00C82077" w:rsidRDefault="0037237F" w:rsidP="0037237F">
      <w:pPr>
        <w:ind w:right="-242"/>
        <w:jc w:val="center"/>
        <w:rPr>
          <w:rFonts w:ascii="Calibri" w:eastAsia="Times New Roman" w:hAnsi="Calibri" w:cs="Calibri"/>
          <w:b/>
          <w:bCs/>
          <w:sz w:val="24"/>
          <w:szCs w:val="24"/>
          <w:u w:val="single"/>
          <w:lang w:eastAsia="el-GR"/>
        </w:rPr>
      </w:pPr>
    </w:p>
    <w:tbl>
      <w:tblPr>
        <w:tblW w:w="0" w:type="auto"/>
        <w:tblInd w:w="-106" w:type="dxa"/>
        <w:tblLayout w:type="fixed"/>
        <w:tblLook w:val="00A0"/>
      </w:tblPr>
      <w:tblGrid>
        <w:gridCol w:w="4253"/>
        <w:gridCol w:w="3705"/>
      </w:tblGrid>
      <w:tr w:rsidR="0037237F" w:rsidRPr="0037237F" w:rsidTr="0037237F">
        <w:tc>
          <w:tcPr>
            <w:tcW w:w="4253" w:type="dxa"/>
            <w:tcBorders>
              <w:top w:val="single" w:sz="4" w:space="0" w:color="000000"/>
              <w:left w:val="single" w:sz="4" w:space="0" w:color="000000"/>
              <w:bottom w:val="single" w:sz="4" w:space="0" w:color="000000"/>
              <w:right w:val="nil"/>
            </w:tcBorders>
          </w:tcPr>
          <w:p w:rsidR="0037237F" w:rsidRPr="0037237F" w:rsidRDefault="0037237F" w:rsidP="0037237F">
            <w:pPr>
              <w:snapToGrid w:val="0"/>
              <w:spacing w:line="280" w:lineRule="atLeast"/>
              <w:jc w:val="center"/>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Ωράριο Υποστήριξης</w:t>
            </w:r>
          </w:p>
        </w:tc>
        <w:tc>
          <w:tcPr>
            <w:tcW w:w="3705" w:type="dxa"/>
            <w:tcBorders>
              <w:top w:val="single" w:sz="4" w:space="0" w:color="000000"/>
              <w:left w:val="single" w:sz="4" w:space="0" w:color="000000"/>
              <w:bottom w:val="single" w:sz="4" w:space="0" w:color="000000"/>
              <w:right w:val="single" w:sz="4" w:space="0" w:color="000000"/>
            </w:tcBorders>
          </w:tcPr>
          <w:p w:rsidR="0037237F" w:rsidRPr="0037237F" w:rsidRDefault="0037237F" w:rsidP="0037237F">
            <w:pPr>
              <w:snapToGrid w:val="0"/>
              <w:spacing w:line="280" w:lineRule="atLeast"/>
              <w:jc w:val="center"/>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Δευτέρα έως Παρασκευή, 08.00-17.00</w:t>
            </w:r>
          </w:p>
          <w:p w:rsidR="0037237F" w:rsidRPr="0037237F" w:rsidRDefault="0037237F" w:rsidP="0037237F">
            <w:pPr>
              <w:spacing w:line="280" w:lineRule="atLeast"/>
              <w:jc w:val="center"/>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Εργάσιμες Ημέρες</w:t>
            </w:r>
          </w:p>
        </w:tc>
      </w:tr>
      <w:tr w:rsidR="0037237F" w:rsidRPr="0037237F" w:rsidTr="0037237F">
        <w:tc>
          <w:tcPr>
            <w:tcW w:w="4253" w:type="dxa"/>
            <w:tcBorders>
              <w:top w:val="single" w:sz="4" w:space="0" w:color="000000"/>
              <w:left w:val="single" w:sz="4" w:space="0" w:color="000000"/>
              <w:bottom w:val="single" w:sz="4" w:space="0" w:color="000000"/>
              <w:right w:val="nil"/>
            </w:tcBorders>
          </w:tcPr>
          <w:p w:rsidR="0037237F" w:rsidRPr="0037237F" w:rsidRDefault="0037237F" w:rsidP="0037237F">
            <w:pPr>
              <w:snapToGrid w:val="0"/>
              <w:spacing w:line="280" w:lineRule="atLeast"/>
              <w:jc w:val="center"/>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Επιτρεπτός αριθμός τηλεφωνικών κλήσεων στο κέντρο κλήσεων του αναδόχου</w:t>
            </w:r>
          </w:p>
        </w:tc>
        <w:tc>
          <w:tcPr>
            <w:tcW w:w="3705" w:type="dxa"/>
            <w:tcBorders>
              <w:top w:val="single" w:sz="4" w:space="0" w:color="000000"/>
              <w:left w:val="single" w:sz="4" w:space="0" w:color="000000"/>
              <w:bottom w:val="single" w:sz="4" w:space="0" w:color="000000"/>
              <w:right w:val="single" w:sz="4" w:space="0" w:color="000000"/>
            </w:tcBorders>
          </w:tcPr>
          <w:p w:rsidR="0037237F" w:rsidRPr="0037237F" w:rsidRDefault="0037237F" w:rsidP="0037237F">
            <w:pPr>
              <w:snapToGrid w:val="0"/>
              <w:spacing w:line="280" w:lineRule="atLeast"/>
              <w:jc w:val="center"/>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Απεριόριστος</w:t>
            </w:r>
          </w:p>
        </w:tc>
      </w:tr>
      <w:tr w:rsidR="0037237F" w:rsidRPr="0037237F" w:rsidTr="0037237F">
        <w:tc>
          <w:tcPr>
            <w:tcW w:w="4253" w:type="dxa"/>
            <w:tcBorders>
              <w:top w:val="single" w:sz="4" w:space="0" w:color="000000"/>
              <w:left w:val="single" w:sz="4" w:space="0" w:color="000000"/>
              <w:bottom w:val="single" w:sz="4" w:space="0" w:color="000000"/>
              <w:right w:val="nil"/>
            </w:tcBorders>
          </w:tcPr>
          <w:p w:rsidR="0037237F" w:rsidRPr="0037237F" w:rsidRDefault="0037237F" w:rsidP="0037237F">
            <w:pPr>
              <w:snapToGrid w:val="0"/>
              <w:spacing w:line="280" w:lineRule="atLeast"/>
              <w:jc w:val="center"/>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Χρόνος Ανταπόκρισης</w:t>
            </w:r>
          </w:p>
        </w:tc>
        <w:tc>
          <w:tcPr>
            <w:tcW w:w="3705" w:type="dxa"/>
            <w:tcBorders>
              <w:top w:val="single" w:sz="4" w:space="0" w:color="000000"/>
              <w:left w:val="single" w:sz="4" w:space="0" w:color="000000"/>
              <w:bottom w:val="single" w:sz="4" w:space="0" w:color="000000"/>
              <w:right w:val="single" w:sz="4" w:space="0" w:color="000000"/>
            </w:tcBorders>
          </w:tcPr>
          <w:p w:rsidR="0037237F" w:rsidRPr="0037237F" w:rsidRDefault="0037237F" w:rsidP="0037237F">
            <w:pPr>
              <w:snapToGrid w:val="0"/>
              <w:spacing w:line="280" w:lineRule="atLeast"/>
              <w:jc w:val="center"/>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Εντός 5 λεπτών</w:t>
            </w:r>
          </w:p>
        </w:tc>
      </w:tr>
      <w:tr w:rsidR="0037237F" w:rsidRPr="0037237F" w:rsidTr="0037237F">
        <w:tc>
          <w:tcPr>
            <w:tcW w:w="4253" w:type="dxa"/>
            <w:tcBorders>
              <w:top w:val="single" w:sz="4" w:space="0" w:color="000000"/>
              <w:left w:val="single" w:sz="4" w:space="0" w:color="000000"/>
              <w:bottom w:val="single" w:sz="4" w:space="0" w:color="000000"/>
              <w:right w:val="nil"/>
            </w:tcBorders>
          </w:tcPr>
          <w:p w:rsidR="0037237F" w:rsidRPr="0037237F" w:rsidRDefault="0037237F" w:rsidP="0037237F">
            <w:pPr>
              <w:snapToGrid w:val="0"/>
              <w:spacing w:line="280" w:lineRule="atLeast"/>
              <w:jc w:val="center"/>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Επίσκεψη τεχνικού στους χώρους του Ο.Τ.Α.</w:t>
            </w:r>
          </w:p>
        </w:tc>
        <w:tc>
          <w:tcPr>
            <w:tcW w:w="3705" w:type="dxa"/>
            <w:tcBorders>
              <w:top w:val="single" w:sz="4" w:space="0" w:color="000000"/>
              <w:left w:val="single" w:sz="4" w:space="0" w:color="000000"/>
              <w:bottom w:val="single" w:sz="4" w:space="0" w:color="000000"/>
              <w:right w:val="single" w:sz="4" w:space="0" w:color="000000"/>
            </w:tcBorders>
          </w:tcPr>
          <w:p w:rsidR="0037237F" w:rsidRPr="0037237F" w:rsidRDefault="0037237F" w:rsidP="0037237F">
            <w:pPr>
              <w:snapToGrid w:val="0"/>
              <w:spacing w:line="280" w:lineRule="atLeast"/>
              <w:jc w:val="center"/>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 xml:space="preserve">Εντός 90 λεπτών </w:t>
            </w:r>
          </w:p>
        </w:tc>
      </w:tr>
    </w:tbl>
    <w:p w:rsidR="0037237F" w:rsidRPr="0037237F" w:rsidRDefault="0037237F" w:rsidP="0037237F">
      <w:pPr>
        <w:spacing w:line="280" w:lineRule="atLeast"/>
        <w:jc w:val="both"/>
        <w:rPr>
          <w:rFonts w:ascii="Times New Roman" w:eastAsia="Times New Roman" w:hAnsi="Times New Roman" w:cs="Times New Roman"/>
          <w:b/>
          <w:bCs/>
          <w:sz w:val="24"/>
          <w:szCs w:val="24"/>
          <w:lang w:eastAsia="el-GR"/>
        </w:rPr>
      </w:pPr>
      <w:r w:rsidRPr="0037237F">
        <w:rPr>
          <w:rFonts w:ascii="Times New Roman" w:eastAsia="Times New Roman" w:hAnsi="Times New Roman" w:cs="Times New Roman"/>
          <w:b/>
          <w:bCs/>
          <w:sz w:val="24"/>
          <w:szCs w:val="24"/>
          <w:lang w:eastAsia="el-GR"/>
        </w:rPr>
        <w:t>Διαδικασίες</w:t>
      </w:r>
    </w:p>
    <w:p w:rsidR="0037237F" w:rsidRPr="0037237F" w:rsidRDefault="0037237F" w:rsidP="0037237F">
      <w:pPr>
        <w:jc w:val="both"/>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Διαδικασία Κλήσης Τεχνικής Υποστήριξης</w:t>
      </w:r>
    </w:p>
    <w:p w:rsidR="0037237F" w:rsidRPr="0037237F" w:rsidRDefault="0037237F" w:rsidP="0037237F">
      <w:pPr>
        <w:numPr>
          <w:ilvl w:val="0"/>
          <w:numId w:val="11"/>
        </w:numPr>
        <w:autoSpaceDE w:val="0"/>
        <w:jc w:val="both"/>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Εξουσιοδοτημένος υπάλληλος του Δήμου ανακοινώνει το πρόβλημα ή αίτησή του στο Κέντρο Κλήσεων του αναδόχου (</w:t>
      </w:r>
      <w:r w:rsidRPr="0037237F">
        <w:rPr>
          <w:rFonts w:ascii="Times New Roman" w:eastAsia="Times New Roman" w:hAnsi="Times New Roman" w:cs="Times New Roman"/>
          <w:sz w:val="24"/>
          <w:szCs w:val="24"/>
          <w:lang w:val="en-US" w:eastAsia="el-GR"/>
        </w:rPr>
        <w:t>Help</w:t>
      </w:r>
      <w:r w:rsidRPr="0037237F">
        <w:rPr>
          <w:rFonts w:ascii="Times New Roman" w:eastAsia="Times New Roman" w:hAnsi="Times New Roman" w:cs="Times New Roman"/>
          <w:sz w:val="24"/>
          <w:szCs w:val="24"/>
          <w:lang w:eastAsia="el-GR"/>
        </w:rPr>
        <w:t>-</w:t>
      </w:r>
      <w:r w:rsidRPr="0037237F">
        <w:rPr>
          <w:rFonts w:ascii="Times New Roman" w:eastAsia="Times New Roman" w:hAnsi="Times New Roman" w:cs="Times New Roman"/>
          <w:sz w:val="24"/>
          <w:szCs w:val="24"/>
          <w:lang w:val="en-US" w:eastAsia="el-GR"/>
        </w:rPr>
        <w:t>Desk</w:t>
      </w:r>
      <w:r w:rsidRPr="0037237F">
        <w:rPr>
          <w:rFonts w:ascii="Times New Roman" w:eastAsia="Times New Roman" w:hAnsi="Times New Roman" w:cs="Times New Roman"/>
          <w:sz w:val="24"/>
          <w:szCs w:val="24"/>
          <w:lang w:eastAsia="el-GR"/>
        </w:rPr>
        <w:t>).</w:t>
      </w:r>
    </w:p>
    <w:p w:rsidR="0037237F" w:rsidRPr="0037237F" w:rsidRDefault="0037237F" w:rsidP="0037237F">
      <w:pPr>
        <w:numPr>
          <w:ilvl w:val="0"/>
          <w:numId w:val="11"/>
        </w:numPr>
        <w:autoSpaceDE w:val="0"/>
        <w:jc w:val="both"/>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 xml:space="preserve"> Ο/Η Τεχνικός του αναδόχου  υποχρεούται να έρθει σε επικοινωνία με τον Δήμο Αρταίων το αργότερο εντός του χρονικού διαστήματος που προβλέπεται από τον Πίνακα Επιπέδου Υπηρεσιών.</w:t>
      </w:r>
    </w:p>
    <w:p w:rsidR="0037237F" w:rsidRPr="0037237F" w:rsidRDefault="0037237F" w:rsidP="00066A25">
      <w:pPr>
        <w:jc w:val="both"/>
        <w:rPr>
          <w:rFonts w:ascii="Times New Roman" w:hAnsi="Times New Roman" w:cs="Times New Roman"/>
          <w:sz w:val="24"/>
          <w:szCs w:val="24"/>
        </w:rPr>
      </w:pPr>
    </w:p>
    <w:p w:rsidR="00266CF5" w:rsidRPr="00066A25" w:rsidRDefault="00266CF5" w:rsidP="00066A25">
      <w:pPr>
        <w:jc w:val="both"/>
        <w:rPr>
          <w:rFonts w:ascii="Times New Roman" w:hAnsi="Times New Roman" w:cs="Times New Roman"/>
          <w:sz w:val="24"/>
          <w:szCs w:val="24"/>
        </w:rPr>
      </w:pPr>
    </w:p>
    <w:p w:rsidR="00602B25" w:rsidRPr="00066A25" w:rsidRDefault="00602B25"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12108C" w:rsidRPr="00066A25">
        <w:rPr>
          <w:rFonts w:ascii="Times New Roman" w:hAnsi="Times New Roman" w:cs="Times New Roman"/>
          <w:b/>
          <w:sz w:val="24"/>
          <w:szCs w:val="24"/>
        </w:rPr>
        <w:t>2</w:t>
      </w:r>
      <w:r w:rsidR="005F45D3" w:rsidRPr="00066A25">
        <w:rPr>
          <w:rFonts w:ascii="Times New Roman" w:hAnsi="Times New Roman" w:cs="Times New Roman"/>
          <w:b/>
          <w:sz w:val="24"/>
          <w:szCs w:val="24"/>
        </w:rPr>
        <w:t>7</w:t>
      </w:r>
      <w:r w:rsidRPr="00066A25">
        <w:rPr>
          <w:rFonts w:ascii="Times New Roman" w:hAnsi="Times New Roman" w:cs="Times New Roman"/>
          <w:b/>
          <w:sz w:val="24"/>
          <w:szCs w:val="24"/>
        </w:rPr>
        <w:t xml:space="preserve"> : Διάφορες ρυθμίσεις</w:t>
      </w:r>
    </w:p>
    <w:p w:rsidR="0037237F" w:rsidRPr="0037237F" w:rsidRDefault="0037237F" w:rsidP="0035026B">
      <w:pPr>
        <w:numPr>
          <w:ilvl w:val="0"/>
          <w:numId w:val="12"/>
        </w:numPr>
        <w:autoSpaceDE w:val="0"/>
        <w:ind w:left="357" w:hanging="357"/>
        <w:jc w:val="both"/>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Η παροχή υπηρεσιών από μέρους του αναδόχου θα γίνεται με τον όρο ότι στις εφαρμογές λογισμικού επεμβαίνουν μόνο πιστοποιημένοι και εξουσιοδοτημένοι  αντιπρόσωποι της κατασκευάστριας  εταιρείας  Α</w:t>
      </w:r>
      <w:r w:rsidRPr="0037237F">
        <w:rPr>
          <w:rFonts w:ascii="Times New Roman" w:eastAsia="Times New Roman" w:hAnsi="Times New Roman" w:cs="Times New Roman"/>
          <w:sz w:val="24"/>
          <w:szCs w:val="24"/>
          <w:lang w:val="en-US" w:eastAsia="el-GR"/>
        </w:rPr>
        <w:t>LFAWARE</w:t>
      </w:r>
      <w:r w:rsidRPr="0037237F">
        <w:rPr>
          <w:rFonts w:ascii="Times New Roman" w:eastAsia="Times New Roman" w:hAnsi="Times New Roman" w:cs="Times New Roman"/>
          <w:sz w:val="24"/>
          <w:szCs w:val="24"/>
          <w:lang w:eastAsia="el-GR"/>
        </w:rPr>
        <w:t>, για τα αντίστοιχα προγράμματα.</w:t>
      </w:r>
    </w:p>
    <w:p w:rsidR="0037237F" w:rsidRPr="0037237F" w:rsidRDefault="0037237F" w:rsidP="0035026B">
      <w:pPr>
        <w:numPr>
          <w:ilvl w:val="0"/>
          <w:numId w:val="12"/>
        </w:numPr>
        <w:autoSpaceDE w:val="0"/>
        <w:ind w:left="357" w:hanging="357"/>
        <w:jc w:val="both"/>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Τα αντισυμβαλλόμενα μέρη αναλαμβάνουν να τηρούν τις υποχρεώσεις που απορρέουν από τον Ν. 2472/1997 περί προστασίας του ατόμου από την επεξεργασία δεδομένων προσωπικού χαρακτήρα και στις σχετικές αποφάσεις, οδηγίες και κανονιστικές πράξεις της Αρχής Προστασίας Δεδομένων Προσωπικού Χαρακτήρα.</w:t>
      </w:r>
    </w:p>
    <w:p w:rsidR="0037237F" w:rsidRPr="0037237F" w:rsidRDefault="0037237F" w:rsidP="0035026B">
      <w:pPr>
        <w:numPr>
          <w:ilvl w:val="0"/>
          <w:numId w:val="12"/>
        </w:numPr>
        <w:autoSpaceDE w:val="0"/>
        <w:ind w:left="357" w:hanging="357"/>
        <w:jc w:val="both"/>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 xml:space="preserve">Κάθε συμβαλλόμενο μέρος αναλαμβάνει να μην ανακοινώνει, διαθέτει ή δημοσιοποιεί με οποιονδήποτε τρόπο σε τρίτους, οι οποίοι δεν σχετίζονται με τους σκοπούς των εργασιών συντήρησης και για τους οποίους δεν υπάρχει τέτοια υποχρέωση ή δικαίωμα από το νόμο ή δικαστική απόφαση, πληροφορίες που έχει </w:t>
      </w:r>
      <w:r w:rsidRPr="0037237F">
        <w:rPr>
          <w:rFonts w:ascii="Times New Roman" w:eastAsia="Times New Roman" w:hAnsi="Times New Roman" w:cs="Times New Roman"/>
          <w:sz w:val="24"/>
          <w:szCs w:val="24"/>
          <w:lang w:eastAsia="el-GR"/>
        </w:rPr>
        <w:lastRenderedPageBreak/>
        <w:t>λάβει και επεξεργάζεται στα πλαίσια της δραστηριότητάς του. Τα  παραπάνω επιβιώνουν της λύσης ή της λήξης της παρούσας εργασίας.</w:t>
      </w:r>
    </w:p>
    <w:p w:rsidR="0037237F" w:rsidRPr="0037237F" w:rsidRDefault="0037237F" w:rsidP="0035026B">
      <w:pPr>
        <w:numPr>
          <w:ilvl w:val="0"/>
          <w:numId w:val="12"/>
        </w:numPr>
        <w:autoSpaceDE w:val="0"/>
        <w:ind w:left="357" w:hanging="357"/>
        <w:jc w:val="both"/>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 xml:space="preserve">Ο Δήμος Αρταίων δεν μπορεί να επέμβει, να τροποποιήσει ή να μεταφέρει το σύνολο ή μέρος των εφαρμογών λογισμικού ή άλλων συστημάτων με τα οποία αυτές συνεργάζονται ή στα οποία βασίζονται, χωρίς να προηγηθεί ενημέρωση του αναδόχου, ώστε να προβλεφθούν τυχόν δυσλειτουργίες που πιθανόν να προκύψουν. τη σύμφωνη γνώμη και την συνεργασία του αναδόχου. </w:t>
      </w:r>
    </w:p>
    <w:p w:rsidR="0037237F" w:rsidRPr="0037237F" w:rsidRDefault="0037237F" w:rsidP="0035026B">
      <w:pPr>
        <w:numPr>
          <w:ilvl w:val="0"/>
          <w:numId w:val="12"/>
        </w:numPr>
        <w:autoSpaceDE w:val="0"/>
        <w:ind w:left="357" w:hanging="357"/>
        <w:jc w:val="both"/>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Σε περίπτωση κατά την οποία ο ανάδοχος θεωρεί ότι ο Δήμος Αρταίων κάνει κακή και εκτός προδιαγραφών χρήση των εφαρμογών , ειδοποιεί εγγράφως και αιτιολογημένα τον Υπεύθυνο Υποστήριξης του Δήμου, και ζητά αλλαγή του τρόπου χρήσης των εφαρμογών.</w:t>
      </w:r>
    </w:p>
    <w:p w:rsidR="0037237F" w:rsidRPr="0035026B" w:rsidRDefault="0037237F" w:rsidP="0035026B">
      <w:pPr>
        <w:numPr>
          <w:ilvl w:val="0"/>
          <w:numId w:val="12"/>
        </w:numPr>
        <w:autoSpaceDE w:val="0"/>
        <w:ind w:left="357" w:hanging="357"/>
        <w:jc w:val="both"/>
        <w:rPr>
          <w:rFonts w:ascii="Times New Roman" w:eastAsia="Times New Roman" w:hAnsi="Times New Roman" w:cs="Times New Roman"/>
          <w:sz w:val="24"/>
          <w:szCs w:val="24"/>
          <w:lang w:eastAsia="el-GR"/>
        </w:rPr>
      </w:pPr>
      <w:r w:rsidRPr="0037237F">
        <w:rPr>
          <w:rFonts w:ascii="Times New Roman" w:eastAsia="Times New Roman" w:hAnsi="Times New Roman" w:cs="Times New Roman"/>
          <w:sz w:val="24"/>
          <w:szCs w:val="24"/>
          <w:lang w:eastAsia="el-GR"/>
        </w:rPr>
        <w:t>Το υποστηριζόμενο λογισμικό του Δήμου θα πρέπει να είναι πάντα ενημερωμένο, δηλαδή η έκδοσή του πρέπει να είναι η πλέον πρόσφατη.</w:t>
      </w:r>
    </w:p>
    <w:p w:rsidR="0035026B" w:rsidRPr="0035026B" w:rsidRDefault="0035026B" w:rsidP="0035026B">
      <w:pPr>
        <w:autoSpaceDE w:val="0"/>
        <w:jc w:val="both"/>
        <w:rPr>
          <w:rFonts w:ascii="Times New Roman" w:eastAsia="Times New Roman" w:hAnsi="Times New Roman" w:cs="Times New Roman"/>
          <w:sz w:val="24"/>
          <w:szCs w:val="24"/>
          <w:lang w:eastAsia="el-GR"/>
        </w:rPr>
      </w:pPr>
    </w:p>
    <w:p w:rsidR="0035026B" w:rsidRPr="0035026B" w:rsidRDefault="0035026B" w:rsidP="0035026B">
      <w:pPr>
        <w:spacing w:before="48" w:after="20"/>
        <w:ind w:right="-242" w:firstLine="357"/>
        <w:jc w:val="both"/>
        <w:rPr>
          <w:rFonts w:ascii="Times New Roman" w:eastAsia="Times New Roman" w:hAnsi="Times New Roman" w:cs="Times New Roman"/>
          <w:sz w:val="24"/>
          <w:szCs w:val="24"/>
          <w:lang w:eastAsia="el-GR"/>
        </w:rPr>
      </w:pPr>
      <w:r w:rsidRPr="0035026B">
        <w:rPr>
          <w:rFonts w:ascii="Times New Roman" w:eastAsia="Times New Roman" w:hAnsi="Times New Roman" w:cs="Times New Roman"/>
          <w:sz w:val="24"/>
          <w:szCs w:val="24"/>
          <w:lang w:eastAsia="el-GR"/>
        </w:rPr>
        <w:t>Ο εντολέας υποχρεούται :</w:t>
      </w:r>
    </w:p>
    <w:p w:rsidR="0035026B" w:rsidRPr="0035026B" w:rsidRDefault="0035026B" w:rsidP="0035026B">
      <w:pPr>
        <w:autoSpaceDE w:val="0"/>
        <w:spacing w:before="48" w:after="20"/>
        <w:jc w:val="both"/>
        <w:rPr>
          <w:rFonts w:ascii="Times New Roman" w:eastAsia="Times New Roman" w:hAnsi="Times New Roman" w:cs="Times New Roman"/>
          <w:sz w:val="24"/>
          <w:szCs w:val="24"/>
          <w:lang w:eastAsia="el-GR"/>
        </w:rPr>
      </w:pPr>
      <w:r w:rsidRPr="0035026B">
        <w:rPr>
          <w:rFonts w:ascii="Times New Roman" w:eastAsia="Times New Roman" w:hAnsi="Times New Roman" w:cs="Times New Roman"/>
          <w:sz w:val="24"/>
          <w:szCs w:val="24"/>
          <w:lang w:eastAsia="el-GR"/>
        </w:rPr>
        <w:t>1.Να μην επιτρέπει την παρέμβαση της εφαρμογές σε μη εξουσιοδοτημένους χρήστες</w:t>
      </w:r>
    </w:p>
    <w:p w:rsidR="0035026B" w:rsidRPr="0035026B" w:rsidRDefault="0035026B" w:rsidP="0035026B">
      <w:pPr>
        <w:autoSpaceDE w:val="0"/>
        <w:spacing w:before="48" w:after="20"/>
        <w:jc w:val="both"/>
        <w:rPr>
          <w:rFonts w:ascii="Times New Roman" w:eastAsia="Times New Roman" w:hAnsi="Times New Roman" w:cs="Times New Roman"/>
          <w:sz w:val="24"/>
          <w:szCs w:val="24"/>
          <w:lang w:eastAsia="el-GR"/>
        </w:rPr>
      </w:pPr>
      <w:r w:rsidRPr="0035026B">
        <w:rPr>
          <w:rFonts w:ascii="Times New Roman" w:eastAsia="Times New Roman" w:hAnsi="Times New Roman" w:cs="Times New Roman"/>
          <w:sz w:val="24"/>
          <w:szCs w:val="24"/>
          <w:lang w:eastAsia="el-GR"/>
        </w:rPr>
        <w:t>2.Να χρησιμοποιεί της εφαρμογές σε συστήματα ηλεκτρονικών υπολογιστών  που πληρούν της ελάχιστες προδιαγραφές που θέτει ο κατασκευαστής.</w:t>
      </w:r>
    </w:p>
    <w:p w:rsidR="0035026B" w:rsidRPr="0035026B" w:rsidRDefault="0035026B" w:rsidP="0035026B">
      <w:pPr>
        <w:autoSpaceDE w:val="0"/>
        <w:spacing w:before="48" w:after="20"/>
        <w:jc w:val="both"/>
        <w:rPr>
          <w:rFonts w:ascii="Times New Roman" w:eastAsia="Times New Roman" w:hAnsi="Times New Roman" w:cs="Times New Roman"/>
          <w:sz w:val="24"/>
          <w:szCs w:val="24"/>
          <w:lang w:eastAsia="el-GR"/>
        </w:rPr>
      </w:pPr>
      <w:r w:rsidRPr="0035026B">
        <w:rPr>
          <w:rFonts w:ascii="Times New Roman" w:eastAsia="Times New Roman" w:hAnsi="Times New Roman" w:cs="Times New Roman"/>
          <w:sz w:val="24"/>
          <w:szCs w:val="24"/>
          <w:lang w:eastAsia="el-GR"/>
        </w:rPr>
        <w:t>3.Να χρησιμοποιεί της εφαρμογές σύμφωνα με τα εγχειρίδια χρήσης τους.</w:t>
      </w:r>
    </w:p>
    <w:p w:rsidR="0035026B" w:rsidRPr="0035026B" w:rsidRDefault="0035026B" w:rsidP="0035026B">
      <w:pPr>
        <w:autoSpaceDE w:val="0"/>
        <w:spacing w:before="48" w:after="20"/>
        <w:jc w:val="both"/>
        <w:rPr>
          <w:rFonts w:ascii="Times New Roman" w:eastAsia="Times New Roman" w:hAnsi="Times New Roman" w:cs="Times New Roman"/>
          <w:sz w:val="24"/>
          <w:szCs w:val="24"/>
          <w:lang w:eastAsia="el-GR"/>
        </w:rPr>
      </w:pPr>
      <w:r w:rsidRPr="0035026B">
        <w:rPr>
          <w:rFonts w:ascii="Times New Roman" w:eastAsia="Times New Roman" w:hAnsi="Times New Roman" w:cs="Times New Roman"/>
          <w:sz w:val="24"/>
          <w:szCs w:val="24"/>
          <w:lang w:eastAsia="el-GR"/>
        </w:rPr>
        <w:t>4.Να επιτρέπει την πρόσβαση στα προγράμματα σε άτομα που έχουν κατάλληλα εκπαιδευτεί, για να τα λειτουργούν.</w:t>
      </w:r>
    </w:p>
    <w:p w:rsidR="0035026B" w:rsidRPr="0035026B" w:rsidRDefault="0035026B" w:rsidP="0035026B">
      <w:pPr>
        <w:autoSpaceDE w:val="0"/>
        <w:spacing w:before="48" w:after="20"/>
        <w:jc w:val="both"/>
        <w:rPr>
          <w:rFonts w:ascii="Times New Roman" w:eastAsia="Times New Roman" w:hAnsi="Times New Roman" w:cs="Times New Roman"/>
          <w:sz w:val="24"/>
          <w:szCs w:val="24"/>
          <w:lang w:eastAsia="el-GR"/>
        </w:rPr>
      </w:pPr>
      <w:r w:rsidRPr="0035026B">
        <w:rPr>
          <w:rFonts w:ascii="Times New Roman" w:eastAsia="Times New Roman" w:hAnsi="Times New Roman" w:cs="Times New Roman"/>
          <w:sz w:val="24"/>
          <w:szCs w:val="24"/>
          <w:lang w:eastAsia="el-GR"/>
        </w:rPr>
        <w:t>5. Να εκτελεί τακτικά την εργασία φύλαξης αρχείων (</w:t>
      </w:r>
      <w:r w:rsidRPr="0035026B">
        <w:rPr>
          <w:rFonts w:ascii="Times New Roman" w:eastAsia="Times New Roman" w:hAnsi="Times New Roman" w:cs="Times New Roman"/>
          <w:sz w:val="24"/>
          <w:szCs w:val="24"/>
          <w:lang w:val="en-US" w:eastAsia="el-GR"/>
        </w:rPr>
        <w:t>backup</w:t>
      </w:r>
      <w:r w:rsidRPr="0035026B">
        <w:rPr>
          <w:rFonts w:ascii="Times New Roman" w:eastAsia="Times New Roman" w:hAnsi="Times New Roman" w:cs="Times New Roman"/>
          <w:sz w:val="24"/>
          <w:szCs w:val="24"/>
          <w:lang w:eastAsia="el-GR"/>
        </w:rPr>
        <w:t>) σύμφωνα με τις οδηγίες της αναδόχου εταιρίας.</w:t>
      </w:r>
    </w:p>
    <w:p w:rsidR="0035026B" w:rsidRPr="0035026B" w:rsidRDefault="0035026B" w:rsidP="0035026B">
      <w:pPr>
        <w:autoSpaceDE w:val="0"/>
        <w:spacing w:before="48" w:after="20"/>
        <w:jc w:val="both"/>
        <w:rPr>
          <w:rFonts w:ascii="Times New Roman" w:eastAsia="Times New Roman" w:hAnsi="Times New Roman" w:cs="Times New Roman"/>
          <w:sz w:val="24"/>
          <w:szCs w:val="24"/>
          <w:lang w:eastAsia="el-GR"/>
        </w:rPr>
      </w:pPr>
      <w:r w:rsidRPr="0035026B">
        <w:rPr>
          <w:rFonts w:ascii="Times New Roman" w:eastAsia="Times New Roman" w:hAnsi="Times New Roman" w:cs="Times New Roman"/>
          <w:sz w:val="24"/>
          <w:szCs w:val="24"/>
          <w:lang w:eastAsia="el-GR"/>
        </w:rPr>
        <w:t xml:space="preserve">6.Να διαθέτει το κατάλληλο λογισμικό για την προφύλαξη των αρχείων των προγραμμάτων από ηλεκτρονικούς </w:t>
      </w:r>
      <w:r>
        <w:rPr>
          <w:rFonts w:ascii="Times New Roman" w:eastAsia="Times New Roman" w:hAnsi="Times New Roman" w:cs="Times New Roman"/>
          <w:sz w:val="24"/>
          <w:szCs w:val="24"/>
          <w:lang w:eastAsia="el-GR"/>
        </w:rPr>
        <w:t>ιούς</w:t>
      </w:r>
      <w:r w:rsidRPr="0035026B">
        <w:rPr>
          <w:rFonts w:ascii="Times New Roman" w:eastAsia="Times New Roman" w:hAnsi="Times New Roman" w:cs="Times New Roman"/>
          <w:sz w:val="24"/>
          <w:szCs w:val="24"/>
          <w:lang w:eastAsia="el-GR"/>
        </w:rPr>
        <w:t>.</w:t>
      </w:r>
    </w:p>
    <w:p w:rsidR="0035026B" w:rsidRPr="0037237F" w:rsidRDefault="0035026B" w:rsidP="0035026B">
      <w:pPr>
        <w:autoSpaceDE w:val="0"/>
        <w:jc w:val="both"/>
        <w:rPr>
          <w:rFonts w:ascii="Times New Roman" w:eastAsia="Times New Roman" w:hAnsi="Times New Roman" w:cs="Times New Roman"/>
          <w:sz w:val="24"/>
          <w:szCs w:val="24"/>
          <w:lang w:eastAsia="el-GR"/>
        </w:rPr>
      </w:pPr>
    </w:p>
    <w:p w:rsidR="00602B25" w:rsidRPr="00066A25" w:rsidRDefault="00602B25" w:rsidP="00066A25">
      <w:pPr>
        <w:jc w:val="both"/>
        <w:rPr>
          <w:rFonts w:ascii="Times New Roman" w:hAnsi="Times New Roman" w:cs="Times New Roman"/>
          <w:sz w:val="24"/>
          <w:szCs w:val="24"/>
        </w:rPr>
      </w:pPr>
    </w:p>
    <w:p w:rsidR="0035026B" w:rsidRPr="008644E5" w:rsidRDefault="0035026B" w:rsidP="0035026B">
      <w:pPr>
        <w:jc w:val="center"/>
        <w:rPr>
          <w:rFonts w:ascii="Times New Roman" w:hAnsi="Times New Roman" w:cs="Times New Roman"/>
          <w:sz w:val="24"/>
          <w:szCs w:val="24"/>
        </w:rPr>
      </w:pPr>
      <w:r w:rsidRPr="008644E5">
        <w:rPr>
          <w:rFonts w:ascii="Times New Roman" w:hAnsi="Times New Roman" w:cs="Times New Roman"/>
          <w:sz w:val="24"/>
          <w:szCs w:val="24"/>
        </w:rPr>
        <w:t>Ο ΔΗΜΑΡΧΟΣ ΑΡΤΑΙΩΝ</w:t>
      </w:r>
    </w:p>
    <w:p w:rsidR="0035026B" w:rsidRDefault="0035026B" w:rsidP="0035026B">
      <w:pPr>
        <w:jc w:val="center"/>
        <w:rPr>
          <w:rFonts w:ascii="Times New Roman" w:hAnsi="Times New Roman" w:cs="Times New Roman"/>
          <w:b/>
          <w:sz w:val="24"/>
          <w:szCs w:val="24"/>
        </w:rPr>
      </w:pPr>
    </w:p>
    <w:p w:rsidR="0035026B" w:rsidRDefault="0035026B" w:rsidP="0035026B">
      <w:pPr>
        <w:jc w:val="center"/>
        <w:rPr>
          <w:rFonts w:ascii="Times New Roman" w:hAnsi="Times New Roman" w:cs="Times New Roman"/>
          <w:b/>
          <w:sz w:val="24"/>
          <w:szCs w:val="24"/>
        </w:rPr>
      </w:pPr>
    </w:p>
    <w:p w:rsidR="0035026B" w:rsidRDefault="0035026B" w:rsidP="0035026B">
      <w:pPr>
        <w:jc w:val="center"/>
        <w:rPr>
          <w:rFonts w:ascii="Times New Roman" w:hAnsi="Times New Roman" w:cs="Times New Roman"/>
          <w:sz w:val="24"/>
          <w:szCs w:val="24"/>
        </w:rPr>
      </w:pPr>
      <w:r>
        <w:rPr>
          <w:rFonts w:ascii="Times New Roman" w:hAnsi="Times New Roman" w:cs="Times New Roman"/>
          <w:sz w:val="24"/>
          <w:szCs w:val="24"/>
        </w:rPr>
        <w:t>ΧΡΗΣΤΟΣ Κ. ΤΣΙΡΟΓΙΑΝΝΗΣ</w:t>
      </w:r>
    </w:p>
    <w:p w:rsidR="00602B25" w:rsidRDefault="00602B2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sz w:val="24"/>
          <w:szCs w:val="24"/>
        </w:rPr>
      </w:pPr>
    </w:p>
    <w:p w:rsidR="004C2595" w:rsidRDefault="004C2595" w:rsidP="0035026B">
      <w:pPr>
        <w:jc w:val="center"/>
        <w:rPr>
          <w:rFonts w:ascii="Times New Roman" w:hAnsi="Times New Roman" w:cs="Times New Roman"/>
          <w:b/>
          <w:sz w:val="24"/>
          <w:szCs w:val="24"/>
          <w:u w:val="single"/>
        </w:rPr>
      </w:pPr>
      <w:r w:rsidRPr="004C2595">
        <w:rPr>
          <w:rFonts w:ascii="Times New Roman" w:hAnsi="Times New Roman" w:cs="Times New Roman"/>
          <w:b/>
          <w:sz w:val="24"/>
          <w:szCs w:val="24"/>
          <w:highlight w:val="yellow"/>
          <w:u w:val="single"/>
        </w:rPr>
        <w:lastRenderedPageBreak/>
        <w:t>ΠΑΡΑΡΤΗΜΑ Α’</w:t>
      </w:r>
    </w:p>
    <w:p w:rsidR="0066567E" w:rsidRPr="001E00E0" w:rsidRDefault="004C2595" w:rsidP="0066567E">
      <w:pPr>
        <w:ind w:right="-242"/>
        <w:rPr>
          <w:rFonts w:ascii="Calibri" w:hAnsi="Calibri" w:cs="Calibri"/>
          <w:bCs/>
          <w:sz w:val="22"/>
          <w:szCs w:val="22"/>
          <w:lang w:val="en-US"/>
        </w:rPr>
      </w:pPr>
      <w:r>
        <w:rPr>
          <w:rFonts w:ascii="Times New Roman" w:hAnsi="Times New Roman" w:cs="Times New Roman"/>
          <w:b/>
          <w:sz w:val="24"/>
          <w:szCs w:val="24"/>
          <w:u w:val="single"/>
        </w:rPr>
        <w:t xml:space="preserve"> </w:t>
      </w:r>
    </w:p>
    <w:p w:rsidR="0066567E" w:rsidRPr="001E00E0" w:rsidRDefault="0066567E" w:rsidP="0066567E">
      <w:pPr>
        <w:ind w:right="-242"/>
        <w:rPr>
          <w:rFonts w:ascii="Calibri" w:hAnsi="Calibri" w:cs="Calibri"/>
          <w:sz w:val="22"/>
          <w:szCs w:val="22"/>
        </w:rPr>
      </w:pPr>
      <w:r>
        <w:rPr>
          <w:rFonts w:ascii="Calibri" w:hAnsi="Calibri" w:cs="Calibri"/>
          <w:bCs/>
          <w:noProof/>
          <w:snapToGrid/>
          <w:sz w:val="22"/>
          <w:szCs w:val="22"/>
          <w:lang w:eastAsia="el-GR"/>
        </w:rPr>
        <w:drawing>
          <wp:inline distT="0" distB="0" distL="0" distR="0">
            <wp:extent cx="448310" cy="466090"/>
            <wp:effectExtent l="19050" t="0" r="889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448310" cy="466090"/>
                    </a:xfrm>
                    <a:prstGeom prst="rect">
                      <a:avLst/>
                    </a:prstGeom>
                    <a:solidFill>
                      <a:srgbClr val="FFFFFF"/>
                    </a:solidFill>
                    <a:ln w="9525">
                      <a:noFill/>
                      <a:miter lim="800000"/>
                      <a:headEnd/>
                      <a:tailEnd/>
                    </a:ln>
                  </pic:spPr>
                </pic:pic>
              </a:graphicData>
            </a:graphic>
          </wp:inline>
        </w:drawing>
      </w:r>
    </w:p>
    <w:p w:rsidR="0066567E" w:rsidRPr="00EE518F" w:rsidRDefault="0066567E" w:rsidP="0066567E">
      <w:pPr>
        <w:ind w:right="-242"/>
        <w:rPr>
          <w:rFonts w:ascii="Calibri" w:hAnsi="Calibri" w:cs="Calibri"/>
          <w:sz w:val="22"/>
          <w:szCs w:val="22"/>
        </w:rPr>
      </w:pPr>
      <w:r w:rsidRPr="009D76A8">
        <w:rPr>
          <w:rFonts w:ascii="Calibri" w:hAnsi="Calibri" w:cs="Calibri"/>
          <w:sz w:val="22"/>
          <w:szCs w:val="22"/>
        </w:rPr>
        <w:t>ΕΛΛΗΝΙΚΗ ΔΗΜΟΚΡΑΤΙΑ</w:t>
      </w:r>
      <w:r>
        <w:rPr>
          <w:rFonts w:ascii="Calibri" w:hAnsi="Calibri" w:cs="Calibri"/>
          <w:sz w:val="22"/>
          <w:szCs w:val="22"/>
        </w:rPr>
        <w:t xml:space="preserve">                                                                         Αρτα  25-4-2017</w:t>
      </w:r>
    </w:p>
    <w:p w:rsidR="0066567E" w:rsidRPr="009D76A8" w:rsidRDefault="0066567E" w:rsidP="0066567E">
      <w:pPr>
        <w:ind w:right="-242"/>
        <w:rPr>
          <w:rFonts w:ascii="Calibri" w:hAnsi="Calibri" w:cs="Calibri"/>
          <w:sz w:val="22"/>
          <w:szCs w:val="22"/>
        </w:rPr>
      </w:pPr>
      <w:r w:rsidRPr="009D76A8">
        <w:rPr>
          <w:rFonts w:ascii="Calibri" w:hAnsi="Calibri" w:cs="Calibri"/>
          <w:sz w:val="22"/>
          <w:szCs w:val="22"/>
        </w:rPr>
        <w:t>ΔΗΜΟΣ ΑΡΤΑΙΩΝ</w:t>
      </w:r>
    </w:p>
    <w:p w:rsidR="0066567E" w:rsidRPr="0010479A" w:rsidRDefault="0066567E" w:rsidP="0066567E">
      <w:pPr>
        <w:ind w:right="-242"/>
        <w:rPr>
          <w:rFonts w:ascii="Calibri" w:hAnsi="Calibri" w:cs="Calibri"/>
          <w:sz w:val="22"/>
          <w:szCs w:val="22"/>
        </w:rPr>
      </w:pPr>
      <w:r w:rsidRPr="009D76A8">
        <w:rPr>
          <w:rFonts w:ascii="Calibri" w:hAnsi="Calibri" w:cs="Calibri"/>
          <w:sz w:val="22"/>
          <w:szCs w:val="22"/>
        </w:rPr>
        <w:t>ΤΜΗΜΑ ΤΕΧΝΟΛΟΓΙΩΝ ΠΛΗΡΟΦΟΡΙΚΗΣ</w:t>
      </w:r>
      <w:r>
        <w:rPr>
          <w:rFonts w:ascii="Calibri" w:hAnsi="Calibri" w:cs="Calibri"/>
          <w:sz w:val="22"/>
          <w:szCs w:val="22"/>
        </w:rPr>
        <w:t xml:space="preserve">                                            </w:t>
      </w:r>
    </w:p>
    <w:p w:rsidR="0066567E" w:rsidRPr="009D76A8" w:rsidRDefault="0066567E" w:rsidP="0066567E">
      <w:pPr>
        <w:ind w:right="-242"/>
        <w:rPr>
          <w:rFonts w:ascii="Calibri" w:hAnsi="Calibri" w:cs="Calibri"/>
          <w:sz w:val="22"/>
          <w:szCs w:val="22"/>
        </w:rPr>
      </w:pPr>
      <w:r w:rsidRPr="009D76A8">
        <w:rPr>
          <w:rFonts w:ascii="Calibri" w:hAnsi="Calibri" w:cs="Calibri"/>
          <w:sz w:val="22"/>
          <w:szCs w:val="22"/>
        </w:rPr>
        <w:t xml:space="preserve"> ΚΑΙ ΕΠΙΚΟΙΝΩΝΙΩΝ</w:t>
      </w:r>
    </w:p>
    <w:p w:rsidR="0066567E" w:rsidRPr="001E00E0" w:rsidRDefault="0066567E" w:rsidP="0066567E">
      <w:pPr>
        <w:ind w:right="-242"/>
        <w:rPr>
          <w:rFonts w:ascii="Calibri" w:hAnsi="Calibri" w:cs="Calibri"/>
          <w:sz w:val="22"/>
          <w:szCs w:val="22"/>
          <w:lang w:val="en-US"/>
        </w:rPr>
      </w:pPr>
    </w:p>
    <w:p w:rsidR="0066567E" w:rsidRDefault="0066567E" w:rsidP="0066567E">
      <w:pPr>
        <w:ind w:right="-242"/>
        <w:rPr>
          <w:rFonts w:ascii="Calibri" w:hAnsi="Calibri" w:cs="Calibri"/>
          <w:sz w:val="22"/>
          <w:szCs w:val="22"/>
        </w:rPr>
      </w:pPr>
    </w:p>
    <w:p w:rsidR="0066567E" w:rsidRPr="009D76A8" w:rsidRDefault="0066567E" w:rsidP="0066567E">
      <w:pPr>
        <w:ind w:right="-242"/>
        <w:rPr>
          <w:rFonts w:ascii="Calibri" w:hAnsi="Calibri" w:cs="Calibri"/>
          <w:sz w:val="28"/>
          <w:szCs w:val="28"/>
          <w:u w:val="single"/>
        </w:rPr>
      </w:pPr>
      <w:r>
        <w:rPr>
          <w:rFonts w:ascii="Calibri" w:hAnsi="Calibri" w:cs="Calibri"/>
          <w:sz w:val="22"/>
          <w:szCs w:val="22"/>
        </w:rPr>
        <w:t xml:space="preserve">                                                                        </w:t>
      </w:r>
      <w:r w:rsidRPr="009D76A8">
        <w:rPr>
          <w:rFonts w:ascii="Calibri" w:hAnsi="Calibri" w:cs="Calibri"/>
          <w:sz w:val="28"/>
          <w:szCs w:val="28"/>
          <w:u w:val="single"/>
        </w:rPr>
        <w:t>ΤΕΧΝΙΚΗ ΕΚΘΕΣΗ</w:t>
      </w:r>
    </w:p>
    <w:p w:rsidR="0066567E" w:rsidRDefault="0066567E" w:rsidP="0066567E">
      <w:pPr>
        <w:ind w:right="-242"/>
        <w:rPr>
          <w:rFonts w:ascii="Calibri" w:hAnsi="Calibri" w:cs="Calibri"/>
          <w:sz w:val="22"/>
          <w:szCs w:val="22"/>
        </w:rPr>
      </w:pPr>
    </w:p>
    <w:p w:rsidR="0066567E" w:rsidRDefault="0066567E" w:rsidP="0066567E">
      <w:pPr>
        <w:ind w:right="-242"/>
        <w:rPr>
          <w:rFonts w:ascii="Calibri" w:hAnsi="Calibri" w:cs="Calibri"/>
          <w:sz w:val="22"/>
          <w:szCs w:val="22"/>
        </w:rPr>
      </w:pPr>
    </w:p>
    <w:p w:rsidR="0066567E" w:rsidRDefault="0066567E" w:rsidP="0066567E">
      <w:pPr>
        <w:ind w:right="-242"/>
        <w:rPr>
          <w:rFonts w:ascii="Calibri" w:hAnsi="Calibri" w:cs="Calibri"/>
          <w:sz w:val="22"/>
          <w:szCs w:val="22"/>
        </w:rPr>
      </w:pPr>
    </w:p>
    <w:p w:rsidR="0066567E" w:rsidRDefault="0066567E" w:rsidP="0066567E">
      <w:pPr>
        <w:ind w:right="-242"/>
        <w:rPr>
          <w:rFonts w:ascii="Calibri" w:hAnsi="Calibri" w:cs="Calibri"/>
          <w:sz w:val="22"/>
          <w:szCs w:val="22"/>
        </w:rPr>
      </w:pPr>
    </w:p>
    <w:p w:rsidR="0066567E" w:rsidRDefault="0066567E" w:rsidP="0066567E">
      <w:pPr>
        <w:pStyle w:val="1"/>
        <w:numPr>
          <w:ilvl w:val="0"/>
          <w:numId w:val="13"/>
        </w:numPr>
        <w:pBdr>
          <w:top w:val="single" w:sz="4" w:space="1" w:color="000000"/>
          <w:left w:val="single" w:sz="4" w:space="4" w:color="000000"/>
          <w:bottom w:val="single" w:sz="4" w:space="18" w:color="000000"/>
          <w:right w:val="single" w:sz="4" w:space="4" w:color="000000"/>
        </w:pBdr>
        <w:shd w:val="clear" w:color="auto" w:fill="E5E5E5"/>
        <w:ind w:left="0" w:right="-242" w:firstLine="0"/>
        <w:rPr>
          <w:rFonts w:ascii="Calibri" w:hAnsi="Calibri" w:cs="Calibri"/>
          <w:sz w:val="22"/>
          <w:szCs w:val="22"/>
          <w:u w:val="none"/>
        </w:rPr>
      </w:pPr>
    </w:p>
    <w:p w:rsidR="0066567E" w:rsidRDefault="0066567E" w:rsidP="0066567E">
      <w:pPr>
        <w:pStyle w:val="1"/>
        <w:numPr>
          <w:ilvl w:val="0"/>
          <w:numId w:val="13"/>
        </w:numPr>
        <w:pBdr>
          <w:top w:val="single" w:sz="4" w:space="1" w:color="000000"/>
          <w:left w:val="single" w:sz="4" w:space="4" w:color="000000"/>
          <w:bottom w:val="single" w:sz="4" w:space="18" w:color="000000"/>
          <w:right w:val="single" w:sz="4" w:space="4" w:color="000000"/>
        </w:pBdr>
        <w:shd w:val="clear" w:color="auto" w:fill="E5E5E5"/>
        <w:ind w:right="-242"/>
        <w:rPr>
          <w:rFonts w:cs="Times New Roman"/>
        </w:rPr>
      </w:pPr>
      <w:r>
        <w:rPr>
          <w:rFonts w:ascii="Calibri" w:hAnsi="Calibri" w:cs="Calibri"/>
          <w:u w:val="none"/>
        </w:rPr>
        <w:t xml:space="preserve">ΕΡΓΟ : ‘‘Συντήρηση- Υποστήριξη- Αναβάθμιση Υφιστάμενων Εφαρμογών Λογισμικού και υπηρεσία παρακολούθησης των οχημάτων με εγκατεστημένο </w:t>
      </w:r>
      <w:r>
        <w:rPr>
          <w:rFonts w:ascii="Calibri" w:hAnsi="Calibri" w:cs="Calibri"/>
          <w:u w:val="none"/>
          <w:lang w:val="en-US"/>
        </w:rPr>
        <w:t>GPS</w:t>
      </w:r>
      <w:r w:rsidRPr="00FA1B4E">
        <w:rPr>
          <w:rFonts w:ascii="Calibri" w:hAnsi="Calibri" w:cs="Calibri"/>
          <w:u w:val="none"/>
        </w:rPr>
        <w:t xml:space="preserve"> </w:t>
      </w:r>
      <w:r>
        <w:rPr>
          <w:rFonts w:ascii="Calibri" w:hAnsi="Calibri" w:cs="Calibri"/>
          <w:u w:val="none"/>
        </w:rPr>
        <w:t xml:space="preserve">μέσω διαδικτυακής εφαρμογής» </w:t>
      </w:r>
    </w:p>
    <w:p w:rsidR="0066567E" w:rsidRDefault="0066567E" w:rsidP="0066567E">
      <w:pPr>
        <w:ind w:right="-242"/>
        <w:jc w:val="center"/>
        <w:rPr>
          <w:rFonts w:ascii="Calibri" w:hAnsi="Calibri" w:cs="Calibri"/>
          <w:b/>
          <w:bCs/>
          <w:i/>
          <w:iCs/>
          <w:sz w:val="22"/>
          <w:szCs w:val="22"/>
        </w:rPr>
      </w:pPr>
    </w:p>
    <w:p w:rsidR="0066567E" w:rsidRDefault="0066567E" w:rsidP="0066567E">
      <w:pPr>
        <w:ind w:right="-242"/>
        <w:jc w:val="center"/>
        <w:rPr>
          <w:rFonts w:ascii="Calibri" w:hAnsi="Calibri" w:cs="Calibri"/>
          <w:b/>
          <w:bCs/>
          <w:i/>
          <w:iCs/>
          <w:sz w:val="22"/>
          <w:szCs w:val="22"/>
        </w:rPr>
      </w:pPr>
    </w:p>
    <w:p w:rsidR="0066567E" w:rsidRPr="009D76A8" w:rsidRDefault="0066567E" w:rsidP="0066567E">
      <w:pPr>
        <w:ind w:right="-242"/>
        <w:jc w:val="both"/>
        <w:rPr>
          <w:rFonts w:ascii="Calibri" w:hAnsi="Calibri" w:cs="Calibri"/>
          <w:b/>
          <w:bCs/>
          <w:sz w:val="22"/>
          <w:szCs w:val="22"/>
        </w:rPr>
      </w:pPr>
    </w:p>
    <w:p w:rsidR="0066567E" w:rsidRPr="009D76A8" w:rsidRDefault="0066567E" w:rsidP="0066567E">
      <w:pPr>
        <w:ind w:right="-242"/>
        <w:jc w:val="both"/>
        <w:rPr>
          <w:rFonts w:ascii="Calibri" w:hAnsi="Calibri" w:cs="Calibri"/>
          <w:b/>
          <w:bCs/>
          <w:sz w:val="22"/>
          <w:szCs w:val="22"/>
        </w:rPr>
      </w:pPr>
    </w:p>
    <w:p w:rsidR="0066567E" w:rsidRPr="009D76A8" w:rsidRDefault="0066567E" w:rsidP="0066567E">
      <w:pPr>
        <w:ind w:right="-242"/>
        <w:jc w:val="both"/>
        <w:rPr>
          <w:rFonts w:ascii="Calibri" w:hAnsi="Calibri" w:cs="Calibri"/>
          <w:b/>
          <w:bCs/>
          <w:sz w:val="22"/>
          <w:szCs w:val="22"/>
        </w:rPr>
      </w:pPr>
    </w:p>
    <w:p w:rsidR="0066567E" w:rsidRPr="009D76A8" w:rsidRDefault="0066567E" w:rsidP="0066567E">
      <w:pPr>
        <w:ind w:right="-242"/>
        <w:jc w:val="both"/>
        <w:rPr>
          <w:rFonts w:ascii="Calibri" w:hAnsi="Calibri" w:cs="Calibri"/>
          <w:b/>
          <w:bCs/>
          <w:sz w:val="22"/>
          <w:szCs w:val="22"/>
        </w:rPr>
      </w:pPr>
    </w:p>
    <w:p w:rsidR="0066567E" w:rsidRPr="009D76A8" w:rsidRDefault="0066567E" w:rsidP="0066567E">
      <w:pPr>
        <w:ind w:right="-242"/>
        <w:jc w:val="both"/>
        <w:rPr>
          <w:rFonts w:ascii="Calibri" w:hAnsi="Calibri" w:cs="Calibri"/>
          <w:b/>
          <w:bCs/>
          <w:sz w:val="22"/>
          <w:szCs w:val="22"/>
        </w:rPr>
      </w:pPr>
    </w:p>
    <w:p w:rsidR="0066567E" w:rsidRPr="009D76A8" w:rsidRDefault="0066567E" w:rsidP="0066567E">
      <w:pPr>
        <w:ind w:right="-242"/>
        <w:jc w:val="both"/>
        <w:rPr>
          <w:rFonts w:ascii="Calibri" w:hAnsi="Calibri" w:cs="Calibri"/>
          <w:b/>
          <w:bCs/>
          <w:sz w:val="22"/>
          <w:szCs w:val="22"/>
        </w:rPr>
      </w:pPr>
      <w:r w:rsidRPr="009D76A8">
        <w:rPr>
          <w:rFonts w:ascii="Calibri" w:hAnsi="Calibri" w:cs="Calibri"/>
          <w:b/>
          <w:bCs/>
          <w:sz w:val="22"/>
          <w:szCs w:val="22"/>
        </w:rPr>
        <w:t xml:space="preserve">ΣΤΟΙΧΕΙΑ ΥΠΕΥΘΥΝΟΥ ΣΥΝΤΑΞΗΣ ΤΗΣ ΤΕΧΝΙΚΗΣ ΕΚΕΘΕΣΗΣ : </w:t>
      </w:r>
    </w:p>
    <w:p w:rsidR="0066567E" w:rsidRPr="009D76A8" w:rsidRDefault="0066567E" w:rsidP="0066567E">
      <w:pPr>
        <w:ind w:right="-242"/>
        <w:jc w:val="both"/>
        <w:rPr>
          <w:rFonts w:ascii="Calibri" w:hAnsi="Calibri" w:cs="Calibri"/>
          <w:b/>
          <w:bCs/>
          <w:sz w:val="22"/>
          <w:szCs w:val="22"/>
        </w:rPr>
      </w:pPr>
      <w:r w:rsidRPr="009D76A8">
        <w:rPr>
          <w:rFonts w:ascii="Calibri" w:hAnsi="Calibri" w:cs="Calibri"/>
          <w:b/>
          <w:bCs/>
          <w:sz w:val="22"/>
          <w:szCs w:val="22"/>
        </w:rPr>
        <w:t>ΟΝΟΜ/ΝΥΜΟ :   Μακρής Γεώργιος</w:t>
      </w:r>
    </w:p>
    <w:p w:rsidR="0066567E" w:rsidRPr="009D76A8" w:rsidRDefault="0066567E" w:rsidP="0066567E">
      <w:pPr>
        <w:ind w:right="-242"/>
        <w:jc w:val="both"/>
        <w:rPr>
          <w:rFonts w:ascii="Calibri" w:hAnsi="Calibri" w:cs="Calibri"/>
          <w:b/>
          <w:bCs/>
          <w:sz w:val="22"/>
          <w:szCs w:val="22"/>
        </w:rPr>
      </w:pPr>
      <w:r w:rsidRPr="009D76A8">
        <w:rPr>
          <w:rFonts w:ascii="Calibri" w:hAnsi="Calibri" w:cs="Calibri"/>
          <w:b/>
          <w:bCs/>
          <w:sz w:val="22"/>
          <w:szCs w:val="22"/>
        </w:rPr>
        <w:t xml:space="preserve">Προϊστάμενος Τμήματος Τεχνολογιών Πληροφορικής και Επικοινωνιών </w:t>
      </w:r>
    </w:p>
    <w:p w:rsidR="0066567E" w:rsidRPr="009D76A8" w:rsidRDefault="0066567E" w:rsidP="0066567E">
      <w:pPr>
        <w:ind w:right="-242"/>
        <w:jc w:val="both"/>
        <w:rPr>
          <w:rFonts w:ascii="Calibri" w:hAnsi="Calibri" w:cs="Calibri"/>
          <w:b/>
          <w:bCs/>
          <w:sz w:val="22"/>
          <w:szCs w:val="22"/>
        </w:rPr>
      </w:pPr>
      <w:r w:rsidRPr="009D76A8">
        <w:rPr>
          <w:rFonts w:ascii="Calibri" w:hAnsi="Calibri" w:cs="Calibri"/>
          <w:b/>
          <w:bCs/>
          <w:sz w:val="22"/>
          <w:szCs w:val="22"/>
        </w:rPr>
        <w:t xml:space="preserve">                                                                                                         </w:t>
      </w:r>
    </w:p>
    <w:p w:rsidR="0066567E" w:rsidRDefault="0066567E" w:rsidP="0066567E">
      <w:pPr>
        <w:ind w:right="-242"/>
        <w:jc w:val="both"/>
        <w:rPr>
          <w:rFonts w:ascii="Calibri" w:hAnsi="Calibri" w:cs="Calibri"/>
          <w:b/>
          <w:bCs/>
          <w:sz w:val="22"/>
          <w:szCs w:val="22"/>
        </w:rPr>
      </w:pPr>
    </w:p>
    <w:p w:rsidR="0066567E" w:rsidRPr="009D76A8" w:rsidRDefault="0066567E" w:rsidP="0066567E">
      <w:pPr>
        <w:ind w:right="-242"/>
        <w:jc w:val="both"/>
        <w:rPr>
          <w:rFonts w:ascii="Calibri" w:hAnsi="Calibri" w:cs="Calibri"/>
          <w:b/>
          <w:bCs/>
          <w:sz w:val="22"/>
          <w:szCs w:val="22"/>
        </w:rPr>
      </w:pPr>
      <w:r w:rsidRPr="009D76A8">
        <w:rPr>
          <w:rFonts w:ascii="Calibri" w:hAnsi="Calibri" w:cs="Calibri"/>
          <w:b/>
          <w:bCs/>
          <w:sz w:val="22"/>
          <w:szCs w:val="22"/>
        </w:rPr>
        <w:t xml:space="preserve">                                                                                  Ο ΣΥΝΤΑΞΑΣ                                          </w:t>
      </w:r>
    </w:p>
    <w:p w:rsidR="0066567E" w:rsidRPr="009D76A8" w:rsidRDefault="0066567E" w:rsidP="0066567E">
      <w:pPr>
        <w:ind w:right="-242"/>
        <w:jc w:val="both"/>
        <w:rPr>
          <w:rFonts w:ascii="Calibri" w:hAnsi="Calibri" w:cs="Calibri"/>
          <w:b/>
          <w:bCs/>
          <w:sz w:val="22"/>
          <w:szCs w:val="22"/>
        </w:rPr>
      </w:pPr>
    </w:p>
    <w:p w:rsidR="0066567E" w:rsidRDefault="0066567E" w:rsidP="0066567E">
      <w:pPr>
        <w:ind w:right="-242"/>
        <w:jc w:val="both"/>
        <w:rPr>
          <w:rFonts w:ascii="Calibri" w:hAnsi="Calibri" w:cs="Calibri"/>
          <w:b/>
          <w:bCs/>
          <w:sz w:val="22"/>
          <w:szCs w:val="22"/>
          <w:lang w:val="en-US"/>
        </w:rPr>
      </w:pPr>
    </w:p>
    <w:p w:rsidR="0066567E" w:rsidRDefault="0066567E" w:rsidP="0066567E">
      <w:pPr>
        <w:ind w:right="-242"/>
        <w:jc w:val="both"/>
        <w:rPr>
          <w:rFonts w:ascii="Calibri" w:hAnsi="Calibri" w:cs="Calibri"/>
          <w:b/>
          <w:bCs/>
          <w:sz w:val="22"/>
          <w:szCs w:val="22"/>
          <w:lang w:val="en-US"/>
        </w:rPr>
      </w:pPr>
    </w:p>
    <w:p w:rsidR="0066567E" w:rsidRDefault="0066567E" w:rsidP="0066567E">
      <w:pPr>
        <w:ind w:right="-242"/>
        <w:jc w:val="both"/>
        <w:rPr>
          <w:rFonts w:ascii="Calibri" w:hAnsi="Calibri" w:cs="Calibri"/>
          <w:b/>
          <w:bCs/>
          <w:sz w:val="22"/>
          <w:szCs w:val="22"/>
          <w:lang w:val="en-US"/>
        </w:rPr>
      </w:pPr>
    </w:p>
    <w:p w:rsidR="0066567E" w:rsidRPr="009D76A8" w:rsidRDefault="0066567E" w:rsidP="0066567E">
      <w:pPr>
        <w:ind w:right="-242"/>
        <w:jc w:val="both"/>
        <w:rPr>
          <w:rFonts w:ascii="Calibri" w:hAnsi="Calibri" w:cs="Calibri"/>
          <w:b/>
          <w:bCs/>
          <w:sz w:val="22"/>
          <w:szCs w:val="22"/>
        </w:rPr>
      </w:pPr>
      <w:r>
        <w:rPr>
          <w:rFonts w:ascii="Calibri" w:hAnsi="Calibri" w:cs="Calibri"/>
          <w:b/>
          <w:bCs/>
          <w:sz w:val="22"/>
          <w:szCs w:val="22"/>
          <w:lang w:val="en-US"/>
        </w:rPr>
        <w:t xml:space="preserve">                                                                              </w:t>
      </w:r>
      <w:r w:rsidRPr="009D76A8">
        <w:rPr>
          <w:rFonts w:ascii="Calibri" w:hAnsi="Calibri" w:cs="Calibri"/>
          <w:b/>
          <w:bCs/>
          <w:sz w:val="22"/>
          <w:szCs w:val="22"/>
        </w:rPr>
        <w:t>Γεώργιος Μακρής</w:t>
      </w:r>
    </w:p>
    <w:p w:rsidR="0066567E" w:rsidRDefault="0066567E" w:rsidP="0066567E">
      <w:pPr>
        <w:ind w:right="-242"/>
        <w:jc w:val="both"/>
        <w:rPr>
          <w:rFonts w:ascii="Calibri" w:hAnsi="Calibri" w:cs="Calibri"/>
          <w:b/>
          <w:bCs/>
          <w:sz w:val="22"/>
          <w:szCs w:val="22"/>
        </w:rPr>
      </w:pPr>
      <w:r w:rsidRPr="009D76A8">
        <w:rPr>
          <w:rFonts w:ascii="Calibri" w:hAnsi="Calibri" w:cs="Calibri"/>
          <w:b/>
          <w:bCs/>
          <w:sz w:val="22"/>
          <w:szCs w:val="22"/>
        </w:rPr>
        <w:t xml:space="preserve">  </w:t>
      </w:r>
      <w:r>
        <w:rPr>
          <w:rFonts w:ascii="Calibri" w:hAnsi="Calibri" w:cs="Calibri"/>
          <w:b/>
          <w:bCs/>
          <w:sz w:val="22"/>
          <w:szCs w:val="22"/>
          <w:lang w:val="en-US"/>
        </w:rPr>
        <w:t xml:space="preserve">                                                                            </w:t>
      </w:r>
      <w:r>
        <w:rPr>
          <w:rFonts w:ascii="Calibri" w:hAnsi="Calibri" w:cs="Calibri"/>
          <w:b/>
          <w:bCs/>
          <w:sz w:val="22"/>
          <w:szCs w:val="22"/>
        </w:rPr>
        <w:t>Προϊστάμενος ΤΠ</w:t>
      </w:r>
    </w:p>
    <w:p w:rsidR="0066567E" w:rsidRDefault="0066567E" w:rsidP="0066567E">
      <w:pPr>
        <w:ind w:right="-242"/>
        <w:jc w:val="both"/>
        <w:rPr>
          <w:rFonts w:ascii="Calibri" w:hAnsi="Calibri" w:cs="Calibri"/>
          <w:b/>
          <w:bCs/>
          <w:sz w:val="22"/>
          <w:szCs w:val="22"/>
        </w:rPr>
      </w:pPr>
    </w:p>
    <w:p w:rsidR="0066567E" w:rsidRDefault="0066567E" w:rsidP="0066567E">
      <w:pPr>
        <w:ind w:right="-242"/>
        <w:jc w:val="both"/>
        <w:rPr>
          <w:rFonts w:ascii="Calibri" w:hAnsi="Calibri" w:cs="Calibri"/>
          <w:b/>
          <w:bCs/>
          <w:sz w:val="22"/>
          <w:szCs w:val="22"/>
        </w:rPr>
      </w:pPr>
    </w:p>
    <w:p w:rsidR="0066567E" w:rsidRDefault="0066567E" w:rsidP="0066567E">
      <w:pPr>
        <w:ind w:right="-242"/>
        <w:jc w:val="both"/>
        <w:rPr>
          <w:rFonts w:ascii="Calibri" w:hAnsi="Calibri" w:cs="Calibri"/>
          <w:b/>
          <w:bCs/>
          <w:sz w:val="22"/>
          <w:szCs w:val="22"/>
          <w:u w:val="single"/>
        </w:rPr>
      </w:pPr>
      <w:r>
        <w:rPr>
          <w:rFonts w:ascii="Calibri" w:hAnsi="Calibri" w:cs="Calibri"/>
          <w:b/>
          <w:bCs/>
          <w:sz w:val="22"/>
          <w:szCs w:val="22"/>
          <w:u w:val="single"/>
        </w:rPr>
        <w:t>ΠΕΡΙΕΧΟΜΕΝΑ</w:t>
      </w:r>
    </w:p>
    <w:p w:rsidR="0066567E" w:rsidRDefault="0066567E" w:rsidP="0066567E">
      <w:pPr>
        <w:ind w:right="-242"/>
        <w:jc w:val="both"/>
        <w:rPr>
          <w:rFonts w:ascii="Calibri" w:hAnsi="Calibri" w:cs="Calibri"/>
          <w:sz w:val="22"/>
          <w:szCs w:val="22"/>
        </w:rPr>
      </w:pPr>
    </w:p>
    <w:p w:rsidR="0066567E" w:rsidRDefault="0066567E" w:rsidP="0066567E">
      <w:pPr>
        <w:numPr>
          <w:ilvl w:val="0"/>
          <w:numId w:val="17"/>
        </w:numPr>
        <w:suppressAutoHyphens/>
        <w:ind w:left="0" w:right="-242" w:firstLine="0"/>
        <w:jc w:val="both"/>
        <w:rPr>
          <w:rFonts w:ascii="Calibri" w:hAnsi="Calibri" w:cs="Calibri"/>
          <w:sz w:val="22"/>
          <w:szCs w:val="22"/>
        </w:rPr>
      </w:pPr>
      <w:r>
        <w:rPr>
          <w:rFonts w:ascii="Calibri" w:hAnsi="Calibri" w:cs="Calibri"/>
          <w:sz w:val="22"/>
          <w:szCs w:val="22"/>
        </w:rPr>
        <w:t>Τεχνική περιγραφή</w:t>
      </w:r>
    </w:p>
    <w:p w:rsidR="0066567E" w:rsidRDefault="0066567E" w:rsidP="0066567E">
      <w:pPr>
        <w:numPr>
          <w:ilvl w:val="0"/>
          <w:numId w:val="17"/>
        </w:numPr>
        <w:suppressAutoHyphens/>
        <w:ind w:left="0" w:right="-242" w:firstLine="0"/>
        <w:jc w:val="both"/>
        <w:rPr>
          <w:rFonts w:ascii="Calibri" w:hAnsi="Calibri" w:cs="Calibri"/>
          <w:sz w:val="22"/>
          <w:szCs w:val="22"/>
        </w:rPr>
      </w:pPr>
      <w:r>
        <w:rPr>
          <w:rFonts w:ascii="Calibri" w:hAnsi="Calibri" w:cs="Calibri"/>
          <w:sz w:val="22"/>
          <w:szCs w:val="22"/>
        </w:rPr>
        <w:t xml:space="preserve">Ενδεικτικός Προϋπολογισμός </w:t>
      </w:r>
    </w:p>
    <w:p w:rsidR="0066567E" w:rsidRPr="009D76A8" w:rsidRDefault="0066567E" w:rsidP="0066567E">
      <w:pPr>
        <w:numPr>
          <w:ilvl w:val="0"/>
          <w:numId w:val="17"/>
        </w:numPr>
        <w:suppressAutoHyphens/>
        <w:ind w:left="0" w:right="-242" w:firstLine="0"/>
        <w:jc w:val="both"/>
        <w:rPr>
          <w:rFonts w:ascii="Calibri" w:hAnsi="Calibri" w:cs="Calibri"/>
          <w:sz w:val="22"/>
          <w:szCs w:val="22"/>
        </w:rPr>
      </w:pPr>
      <w:r>
        <w:rPr>
          <w:rFonts w:ascii="Calibri" w:hAnsi="Calibri" w:cs="Calibri"/>
          <w:sz w:val="22"/>
          <w:szCs w:val="22"/>
        </w:rPr>
        <w:t xml:space="preserve">Συγγραφή υποχρεώσεων </w:t>
      </w:r>
    </w:p>
    <w:p w:rsidR="0066567E" w:rsidRDefault="0066567E" w:rsidP="0066567E">
      <w:pPr>
        <w:ind w:right="-242"/>
        <w:rPr>
          <w:rFonts w:ascii="Calibri" w:hAnsi="Calibri" w:cs="Calibri"/>
          <w:sz w:val="22"/>
          <w:szCs w:val="22"/>
        </w:rPr>
      </w:pPr>
    </w:p>
    <w:p w:rsidR="0066567E" w:rsidRPr="001E00E0" w:rsidRDefault="0066567E" w:rsidP="0066567E">
      <w:pPr>
        <w:ind w:right="-242"/>
        <w:rPr>
          <w:rFonts w:ascii="Calibri" w:hAnsi="Calibri" w:cs="Calibri"/>
          <w:bCs/>
          <w:sz w:val="22"/>
          <w:szCs w:val="22"/>
          <w:lang w:val="en-US"/>
        </w:rPr>
      </w:pPr>
    </w:p>
    <w:p w:rsidR="0066567E" w:rsidRDefault="0066567E" w:rsidP="0066567E">
      <w:pPr>
        <w:ind w:right="-242"/>
        <w:jc w:val="center"/>
        <w:rPr>
          <w:rFonts w:ascii="Calibri" w:hAnsi="Calibri" w:cs="Calibri"/>
          <w:b/>
          <w:bCs/>
          <w:u w:val="single"/>
          <w:lang w:val="en-US"/>
        </w:rPr>
      </w:pPr>
    </w:p>
    <w:p w:rsidR="0066567E" w:rsidRDefault="0066567E" w:rsidP="0066567E">
      <w:pPr>
        <w:ind w:right="-242"/>
        <w:jc w:val="center"/>
        <w:rPr>
          <w:rFonts w:ascii="Calibri" w:hAnsi="Calibri" w:cs="Calibri"/>
          <w:b/>
          <w:bCs/>
          <w:u w:val="single"/>
          <w:lang w:val="en-US"/>
        </w:rPr>
      </w:pPr>
    </w:p>
    <w:p w:rsidR="0066567E" w:rsidRDefault="0066567E" w:rsidP="0066567E">
      <w:pPr>
        <w:ind w:right="-242"/>
        <w:jc w:val="center"/>
        <w:rPr>
          <w:rFonts w:ascii="Calibri" w:hAnsi="Calibri" w:cs="Calibri"/>
          <w:b/>
          <w:bCs/>
          <w:u w:val="single"/>
        </w:rPr>
      </w:pPr>
      <w:r>
        <w:rPr>
          <w:rFonts w:ascii="Calibri" w:hAnsi="Calibri" w:cs="Calibri"/>
          <w:b/>
          <w:bCs/>
          <w:u w:val="single"/>
        </w:rPr>
        <w:t>ΤΕΧΝΙΚΗ  ΠΕΡΙΓΡΑΦΗ</w:t>
      </w:r>
    </w:p>
    <w:p w:rsidR="0066567E" w:rsidRDefault="0066567E" w:rsidP="0066567E">
      <w:pPr>
        <w:ind w:right="-242"/>
        <w:rPr>
          <w:rFonts w:ascii="Calibri" w:hAnsi="Calibri" w:cs="Calibri"/>
          <w:b/>
          <w:bCs/>
          <w:sz w:val="22"/>
          <w:szCs w:val="22"/>
        </w:rPr>
      </w:pPr>
    </w:p>
    <w:p w:rsidR="0066567E" w:rsidRPr="0066567E" w:rsidRDefault="0066567E" w:rsidP="0066567E">
      <w:pPr>
        <w:spacing w:before="120" w:line="280" w:lineRule="atLeast"/>
        <w:ind w:firstLine="720"/>
        <w:jc w:val="both"/>
        <w:rPr>
          <w:rFonts w:ascii="Calibri" w:hAnsi="Calibri" w:cs="Calibri"/>
          <w:sz w:val="22"/>
          <w:szCs w:val="22"/>
        </w:rPr>
      </w:pPr>
      <w:r>
        <w:rPr>
          <w:rFonts w:ascii="Calibri" w:hAnsi="Calibri" w:cs="Calibri"/>
          <w:sz w:val="22"/>
          <w:szCs w:val="22"/>
        </w:rPr>
        <w:t>Η παρούσα τεχνική έκθεση αφορά την ετήσια συντήρηση εφαρμογών λογισμικού που χρησιμοποιούν οι Υπηρεσίες του Δήμου Αρταίων. Η συντήρηση θα αφορά εργασίες προληπτικής και επανορθωτικής συντήρησης για τις ακόλουθες εφαρμογές :</w:t>
      </w:r>
    </w:p>
    <w:p w:rsidR="0066567E" w:rsidRPr="0066567E" w:rsidRDefault="0066567E" w:rsidP="0066567E">
      <w:pPr>
        <w:spacing w:before="120" w:line="280" w:lineRule="atLeast"/>
        <w:ind w:firstLine="720"/>
        <w:jc w:val="both"/>
        <w:rPr>
          <w:rFonts w:ascii="Calibri" w:hAnsi="Calibri" w:cs="Calibri"/>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2"/>
        <w:gridCol w:w="7220"/>
      </w:tblGrid>
      <w:tr w:rsidR="0066567E" w:rsidRPr="00BF4CFE" w:rsidTr="004409B3">
        <w:trPr>
          <w:trHeight w:val="255"/>
        </w:trPr>
        <w:tc>
          <w:tcPr>
            <w:tcW w:w="592" w:type="dxa"/>
            <w:shd w:val="clear" w:color="auto" w:fill="auto"/>
            <w:noWrap/>
            <w:vAlign w:val="bottom"/>
          </w:tcPr>
          <w:p w:rsidR="0066567E" w:rsidRPr="00BF4CFE" w:rsidRDefault="0066567E" w:rsidP="004409B3">
            <w:pPr>
              <w:rPr>
                <w:rFonts w:ascii="Calibri" w:hAnsi="Calibri" w:cs="Arial"/>
                <w:b/>
                <w:bCs/>
                <w:sz w:val="18"/>
                <w:szCs w:val="18"/>
              </w:rPr>
            </w:pPr>
            <w:r w:rsidRPr="00BF4CFE">
              <w:rPr>
                <w:rFonts w:ascii="Calibri" w:hAnsi="Calibri" w:cs="Arial"/>
                <w:b/>
                <w:bCs/>
                <w:sz w:val="18"/>
                <w:szCs w:val="18"/>
              </w:rPr>
              <w:t>Α/Α</w:t>
            </w:r>
          </w:p>
        </w:tc>
        <w:tc>
          <w:tcPr>
            <w:tcW w:w="7220" w:type="dxa"/>
            <w:shd w:val="clear" w:color="auto" w:fill="auto"/>
            <w:noWrap/>
            <w:vAlign w:val="bottom"/>
          </w:tcPr>
          <w:p w:rsidR="0066567E" w:rsidRPr="00BF4CFE" w:rsidRDefault="0066567E" w:rsidP="004409B3">
            <w:pPr>
              <w:jc w:val="center"/>
              <w:rPr>
                <w:rFonts w:ascii="Calibri" w:hAnsi="Calibri" w:cs="Arial"/>
                <w:b/>
                <w:bCs/>
                <w:sz w:val="18"/>
                <w:szCs w:val="18"/>
              </w:rPr>
            </w:pPr>
            <w:r w:rsidRPr="00BF4CFE">
              <w:rPr>
                <w:rFonts w:ascii="Calibri" w:hAnsi="Calibri" w:cs="Arial"/>
                <w:b/>
                <w:bCs/>
                <w:sz w:val="18"/>
                <w:szCs w:val="18"/>
              </w:rPr>
              <w:t>ΠΡΟΓΡΑΜΜΑΤΑ ALFAWARE</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ΔΗΜΟΤΟΛΟΓΙΟ</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2</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 xml:space="preserve">ΜΗΤΡΩΟ ΑΡΡΕΝΩΝ                                    </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3</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 xml:space="preserve">ΠΡΩΤΟΚΟΛΛΟ .NET                                       </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4</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ΟΙΚΟΝΟΜΙΚΗ ΥΠΗΡΕΣΙΑ -ΤΑΜΕΙΑΚΗ ΥΠΗΡΕΣΙΑ</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5</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 xml:space="preserve">ΟΙΚΟΝΟΜΙΚΗ ΥΠΗΡΕΣΙΑ -ΛΟΓΙΣΤΗΡΙΟ                           </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6</w:t>
            </w:r>
          </w:p>
        </w:tc>
        <w:tc>
          <w:tcPr>
            <w:tcW w:w="7220" w:type="dxa"/>
            <w:shd w:val="clear" w:color="auto" w:fill="auto"/>
            <w:noWrap/>
            <w:vAlign w:val="bottom"/>
          </w:tcPr>
          <w:p w:rsidR="0066567E" w:rsidRPr="00BF4CFE" w:rsidRDefault="0066567E" w:rsidP="004409B3">
            <w:pPr>
              <w:rPr>
                <w:rFonts w:ascii="Calibri" w:hAnsi="Calibri" w:cs="Arial"/>
                <w:sz w:val="18"/>
                <w:szCs w:val="18"/>
              </w:rPr>
            </w:pPr>
            <w:r>
              <w:rPr>
                <w:rFonts w:ascii="Calibri" w:hAnsi="Calibri" w:cs="Arial"/>
                <w:sz w:val="18"/>
                <w:szCs w:val="18"/>
              </w:rPr>
              <w:t>ΟΙΚΟΝΟΜΙΚΗ ΥΠΗΡΕΣΙΑ –ΕΣΟΔΑ-ΕΙΣΠΡΑΚΤΟΡΑΣ</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7</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ΕΚΛΟΓΙΚΑ 5000+</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8</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 xml:space="preserve">ΔΙΠΛΟΓΡΑΦΙΚΟ ΟΤΑ                                  </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9</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 xml:space="preserve">ΜΙΣΘΟΔΟΣΙΑ ΒΑΣΙΚΟ ΠΑΚΕΤΟ / ΑΝΑΔΡΟΜΙΚΑ                    </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10</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 xml:space="preserve">ΛΗΞΙΑΡΧΕΙΟ.ΝΕΤ </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11</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ΤΕΛΟΣ ΑΚΙΝΗΤΗΣ ΠΕΡΙΟΥΣΙΑΣ (ΤΑΠ)</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12</w:t>
            </w:r>
          </w:p>
        </w:tc>
        <w:tc>
          <w:tcPr>
            <w:tcW w:w="7220" w:type="dxa"/>
            <w:shd w:val="clear" w:color="auto" w:fill="auto"/>
            <w:noWrap/>
            <w:vAlign w:val="bottom"/>
          </w:tcPr>
          <w:p w:rsidR="0066567E" w:rsidRPr="00BF4CFE" w:rsidRDefault="0066567E" w:rsidP="004409B3">
            <w:pPr>
              <w:rPr>
                <w:rFonts w:ascii="Calibri" w:hAnsi="Calibri" w:cs="Arial"/>
                <w:sz w:val="18"/>
                <w:szCs w:val="18"/>
              </w:rPr>
            </w:pPr>
            <w:r w:rsidRPr="00BF4CFE">
              <w:rPr>
                <w:rFonts w:ascii="Calibri" w:hAnsi="Calibri" w:cs="Arial"/>
                <w:sz w:val="18"/>
                <w:szCs w:val="18"/>
              </w:rPr>
              <w:t>ΤΕΛΟΣ ΠΑΡΕΠΙΔΗΜΟΝΤΩΝ (2%)</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13</w:t>
            </w:r>
          </w:p>
        </w:tc>
        <w:tc>
          <w:tcPr>
            <w:tcW w:w="7220" w:type="dxa"/>
            <w:shd w:val="clear" w:color="auto" w:fill="auto"/>
            <w:noWrap/>
            <w:vAlign w:val="bottom"/>
          </w:tcPr>
          <w:p w:rsidR="0066567E" w:rsidRPr="00BF4CFE" w:rsidRDefault="0066567E" w:rsidP="004409B3">
            <w:pPr>
              <w:rPr>
                <w:rFonts w:ascii="Calibri" w:hAnsi="Calibri" w:cs="Arial"/>
                <w:sz w:val="18"/>
                <w:szCs w:val="18"/>
              </w:rPr>
            </w:pPr>
            <w:r w:rsidRPr="00BF4CFE">
              <w:rPr>
                <w:rFonts w:ascii="Calibri" w:hAnsi="Calibri" w:cs="Arial"/>
                <w:sz w:val="18"/>
                <w:szCs w:val="18"/>
              </w:rPr>
              <w:t>ΑΔΕΙΕΣ ΚΑΤΑΣΤΗΜΑΤΩΝ</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14</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TEΛΟΣ ΝΕΚΡΟΤΑΦΕΙΟΥ</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15</w:t>
            </w:r>
          </w:p>
        </w:tc>
        <w:tc>
          <w:tcPr>
            <w:tcW w:w="7220" w:type="dxa"/>
            <w:shd w:val="clear" w:color="auto" w:fill="auto"/>
            <w:noWrap/>
            <w:vAlign w:val="bottom"/>
          </w:tcPr>
          <w:p w:rsidR="0066567E" w:rsidRPr="00BF4CFE" w:rsidRDefault="0066567E" w:rsidP="004409B3">
            <w:pPr>
              <w:rPr>
                <w:rFonts w:ascii="Calibri" w:hAnsi="Calibri" w:cs="Arial"/>
                <w:sz w:val="18"/>
                <w:szCs w:val="18"/>
              </w:rPr>
            </w:pPr>
            <w:r>
              <w:rPr>
                <w:rFonts w:ascii="Calibri" w:hAnsi="Calibri" w:cs="Arial"/>
                <w:sz w:val="18"/>
                <w:szCs w:val="18"/>
              </w:rPr>
              <w:t>ΓΡΑΦΕΙΟ ΚΙΝΗΣΗΣ</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16</w:t>
            </w:r>
          </w:p>
        </w:tc>
        <w:tc>
          <w:tcPr>
            <w:tcW w:w="7220" w:type="dxa"/>
            <w:shd w:val="clear" w:color="auto" w:fill="auto"/>
            <w:noWrap/>
            <w:vAlign w:val="bottom"/>
          </w:tcPr>
          <w:p w:rsidR="0066567E" w:rsidRPr="00BF4CFE" w:rsidRDefault="0066567E" w:rsidP="004409B3">
            <w:pPr>
              <w:rPr>
                <w:rFonts w:ascii="Calibri" w:hAnsi="Calibri" w:cs="Arial"/>
                <w:sz w:val="18"/>
                <w:szCs w:val="18"/>
              </w:rPr>
            </w:pPr>
            <w:r w:rsidRPr="00BF4CFE">
              <w:rPr>
                <w:rFonts w:ascii="Calibri" w:hAnsi="Calibri" w:cs="Arial"/>
                <w:sz w:val="18"/>
                <w:szCs w:val="18"/>
              </w:rPr>
              <w:t>ΚΛΗΣΕΙΣ ΑΥΤΟΚΙΝΗΤΩΝ</w:t>
            </w:r>
          </w:p>
        </w:tc>
      </w:tr>
      <w:tr w:rsidR="0066567E" w:rsidRPr="00BF4CFE" w:rsidTr="004409B3">
        <w:trPr>
          <w:trHeight w:val="270"/>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17</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ΣΤΑΤΙΣΤΙΚΑ ΟΙΚΟΝΟΜΙΚΗΣ ΥΠΗΡΕΣΙΑΣ ΟΤΑ</w:t>
            </w:r>
          </w:p>
        </w:tc>
      </w:tr>
      <w:tr w:rsidR="0066567E" w:rsidRPr="00BF4CFE" w:rsidTr="004409B3">
        <w:trPr>
          <w:trHeight w:val="270"/>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Pr>
                <w:rFonts w:ascii="Calibri" w:hAnsi="Calibri" w:cs="Arial"/>
                <w:color w:val="000000"/>
                <w:sz w:val="18"/>
                <w:szCs w:val="18"/>
              </w:rPr>
              <w:t>18</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Pr>
                <w:rFonts w:ascii="Calibri" w:hAnsi="Calibri" w:cs="Arial"/>
                <w:color w:val="000000"/>
                <w:sz w:val="18"/>
                <w:szCs w:val="18"/>
              </w:rPr>
              <w:t>ΜΙΣΘΟΔΟΣΙΑ ΑΠΔ</w:t>
            </w:r>
          </w:p>
        </w:tc>
      </w:tr>
      <w:tr w:rsidR="0066567E" w:rsidTr="004409B3">
        <w:trPr>
          <w:trHeight w:val="270"/>
        </w:trPr>
        <w:tc>
          <w:tcPr>
            <w:tcW w:w="592" w:type="dxa"/>
            <w:shd w:val="clear" w:color="auto" w:fill="auto"/>
            <w:noWrap/>
            <w:vAlign w:val="bottom"/>
          </w:tcPr>
          <w:p w:rsidR="0066567E" w:rsidRDefault="0066567E" w:rsidP="004409B3">
            <w:pPr>
              <w:jc w:val="right"/>
              <w:rPr>
                <w:rFonts w:ascii="Calibri" w:hAnsi="Calibri" w:cs="Arial"/>
                <w:color w:val="000000"/>
                <w:sz w:val="18"/>
                <w:szCs w:val="18"/>
              </w:rPr>
            </w:pPr>
            <w:r>
              <w:rPr>
                <w:rFonts w:ascii="Calibri" w:hAnsi="Calibri" w:cs="Arial"/>
                <w:color w:val="000000"/>
                <w:sz w:val="18"/>
                <w:szCs w:val="18"/>
              </w:rPr>
              <w:t>19</w:t>
            </w:r>
          </w:p>
        </w:tc>
        <w:tc>
          <w:tcPr>
            <w:tcW w:w="7220" w:type="dxa"/>
            <w:shd w:val="clear" w:color="auto" w:fill="auto"/>
            <w:noWrap/>
            <w:vAlign w:val="bottom"/>
          </w:tcPr>
          <w:p w:rsidR="0066567E" w:rsidRDefault="0066567E" w:rsidP="004409B3">
            <w:pPr>
              <w:rPr>
                <w:rFonts w:ascii="Calibri" w:hAnsi="Calibri" w:cs="Arial"/>
                <w:color w:val="000000"/>
                <w:sz w:val="18"/>
                <w:szCs w:val="18"/>
              </w:rPr>
            </w:pPr>
            <w:r>
              <w:rPr>
                <w:rFonts w:ascii="Calibri" w:hAnsi="Calibri" w:cs="Arial"/>
                <w:color w:val="000000"/>
                <w:sz w:val="18"/>
                <w:szCs w:val="18"/>
              </w:rPr>
              <w:t>ΜΙΣΘΟΔΟΣΙΑ ΕΑΠ</w:t>
            </w:r>
          </w:p>
        </w:tc>
      </w:tr>
      <w:tr w:rsidR="0066567E" w:rsidRPr="00BF4CFE" w:rsidTr="004409B3">
        <w:trPr>
          <w:trHeight w:val="270"/>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Pr>
                <w:rFonts w:ascii="Calibri" w:hAnsi="Calibri" w:cs="Arial"/>
                <w:color w:val="000000"/>
                <w:sz w:val="18"/>
                <w:szCs w:val="18"/>
              </w:rPr>
              <w:t>20</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Pr>
                <w:rFonts w:ascii="Calibri" w:hAnsi="Calibri" w:cs="Arial"/>
                <w:color w:val="000000"/>
                <w:sz w:val="18"/>
                <w:szCs w:val="18"/>
              </w:rPr>
              <w:t>ΓΡΑΦΕΙΟ ΠΡΟΣΩΠΙΚΟΥ</w:t>
            </w:r>
          </w:p>
        </w:tc>
      </w:tr>
      <w:tr w:rsidR="0066567E" w:rsidRPr="003E4150" w:rsidTr="004409B3">
        <w:trPr>
          <w:trHeight w:val="270"/>
        </w:trPr>
        <w:tc>
          <w:tcPr>
            <w:tcW w:w="592" w:type="dxa"/>
            <w:shd w:val="clear" w:color="auto" w:fill="auto"/>
            <w:noWrap/>
            <w:vAlign w:val="bottom"/>
          </w:tcPr>
          <w:p w:rsidR="0066567E" w:rsidRDefault="0066567E" w:rsidP="004409B3">
            <w:pPr>
              <w:jc w:val="right"/>
              <w:rPr>
                <w:rFonts w:ascii="Calibri" w:hAnsi="Calibri" w:cs="Arial"/>
                <w:color w:val="000000"/>
                <w:sz w:val="18"/>
                <w:szCs w:val="18"/>
              </w:rPr>
            </w:pPr>
            <w:r>
              <w:rPr>
                <w:rFonts w:ascii="Calibri" w:hAnsi="Calibri" w:cs="Arial"/>
                <w:color w:val="000000"/>
                <w:sz w:val="18"/>
                <w:szCs w:val="18"/>
              </w:rPr>
              <w:t>21</w:t>
            </w:r>
          </w:p>
        </w:tc>
        <w:tc>
          <w:tcPr>
            <w:tcW w:w="7220" w:type="dxa"/>
            <w:shd w:val="clear" w:color="auto" w:fill="auto"/>
            <w:noWrap/>
            <w:vAlign w:val="bottom"/>
          </w:tcPr>
          <w:p w:rsidR="0066567E" w:rsidRPr="003E4150" w:rsidRDefault="0066567E" w:rsidP="004409B3">
            <w:pPr>
              <w:rPr>
                <w:rFonts w:ascii="Calibri" w:hAnsi="Calibri" w:cs="Arial"/>
                <w:color w:val="000000"/>
                <w:sz w:val="18"/>
                <w:szCs w:val="18"/>
              </w:rPr>
            </w:pPr>
            <w:r>
              <w:rPr>
                <w:rFonts w:ascii="Calibri" w:hAnsi="Calibri" w:cs="Arial"/>
                <w:color w:val="000000"/>
                <w:sz w:val="18"/>
                <w:szCs w:val="18"/>
              </w:rPr>
              <w:t>ΓΡΑΦΕΙΟ ΕΞΥΠΗΡΕΤΗΣΗΣ ΤΟΥ ΠΟΛΙΤΗ</w:t>
            </w:r>
          </w:p>
        </w:tc>
      </w:tr>
      <w:tr w:rsidR="0066567E" w:rsidRPr="003E4150" w:rsidTr="004409B3">
        <w:trPr>
          <w:trHeight w:val="270"/>
        </w:trPr>
        <w:tc>
          <w:tcPr>
            <w:tcW w:w="592" w:type="dxa"/>
            <w:shd w:val="clear" w:color="auto" w:fill="auto"/>
            <w:noWrap/>
            <w:vAlign w:val="bottom"/>
          </w:tcPr>
          <w:p w:rsidR="0066567E" w:rsidRDefault="0066567E" w:rsidP="004409B3">
            <w:pPr>
              <w:jc w:val="right"/>
              <w:rPr>
                <w:rFonts w:ascii="Calibri" w:hAnsi="Calibri" w:cs="Arial"/>
                <w:color w:val="000000"/>
                <w:sz w:val="18"/>
                <w:szCs w:val="18"/>
              </w:rPr>
            </w:pPr>
            <w:r>
              <w:rPr>
                <w:rFonts w:ascii="Calibri" w:hAnsi="Calibri" w:cs="Arial"/>
                <w:color w:val="000000"/>
                <w:sz w:val="18"/>
                <w:szCs w:val="18"/>
              </w:rPr>
              <w:t>22</w:t>
            </w:r>
          </w:p>
        </w:tc>
        <w:tc>
          <w:tcPr>
            <w:tcW w:w="7220" w:type="dxa"/>
            <w:shd w:val="clear" w:color="auto" w:fill="auto"/>
            <w:noWrap/>
            <w:vAlign w:val="bottom"/>
          </w:tcPr>
          <w:p w:rsidR="0066567E" w:rsidRPr="00C41D5F" w:rsidRDefault="0066567E" w:rsidP="004409B3">
            <w:pPr>
              <w:rPr>
                <w:rFonts w:ascii="Calibri" w:hAnsi="Calibri" w:cs="Arial"/>
                <w:color w:val="000000"/>
                <w:sz w:val="18"/>
                <w:szCs w:val="18"/>
              </w:rPr>
            </w:pPr>
            <w:r>
              <w:rPr>
                <w:rFonts w:ascii="Calibri" w:hAnsi="Calibri" w:cs="Arial"/>
                <w:color w:val="000000"/>
                <w:sz w:val="18"/>
                <w:szCs w:val="18"/>
                <w:lang w:val="en-US"/>
              </w:rPr>
              <w:t xml:space="preserve">MIS </w:t>
            </w:r>
            <w:r>
              <w:rPr>
                <w:rFonts w:ascii="Calibri" w:hAnsi="Calibri" w:cs="Arial"/>
                <w:color w:val="000000"/>
                <w:sz w:val="18"/>
                <w:szCs w:val="18"/>
              </w:rPr>
              <w:t>ΔΗΜΑΡΜΟΥ</w:t>
            </w:r>
          </w:p>
        </w:tc>
      </w:tr>
      <w:tr w:rsidR="0066567E" w:rsidRPr="003E4150" w:rsidTr="004409B3">
        <w:trPr>
          <w:trHeight w:val="270"/>
        </w:trPr>
        <w:tc>
          <w:tcPr>
            <w:tcW w:w="592" w:type="dxa"/>
            <w:shd w:val="clear" w:color="auto" w:fill="auto"/>
            <w:noWrap/>
            <w:vAlign w:val="bottom"/>
          </w:tcPr>
          <w:p w:rsidR="0066567E" w:rsidRDefault="0066567E" w:rsidP="004409B3">
            <w:pPr>
              <w:jc w:val="right"/>
              <w:rPr>
                <w:rFonts w:ascii="Calibri" w:hAnsi="Calibri" w:cs="Arial"/>
                <w:color w:val="000000"/>
                <w:sz w:val="18"/>
                <w:szCs w:val="18"/>
              </w:rPr>
            </w:pPr>
            <w:r>
              <w:rPr>
                <w:rFonts w:ascii="Calibri" w:hAnsi="Calibri" w:cs="Arial"/>
                <w:color w:val="000000"/>
                <w:sz w:val="18"/>
                <w:szCs w:val="18"/>
              </w:rPr>
              <w:t>23</w:t>
            </w:r>
          </w:p>
        </w:tc>
        <w:tc>
          <w:tcPr>
            <w:tcW w:w="7220" w:type="dxa"/>
            <w:shd w:val="clear" w:color="auto" w:fill="auto"/>
            <w:noWrap/>
            <w:vAlign w:val="bottom"/>
          </w:tcPr>
          <w:p w:rsidR="0066567E" w:rsidRPr="003E4150" w:rsidRDefault="0066567E" w:rsidP="004409B3">
            <w:pPr>
              <w:rPr>
                <w:rFonts w:ascii="Calibri" w:hAnsi="Calibri" w:cs="Arial"/>
                <w:color w:val="000000"/>
                <w:sz w:val="18"/>
                <w:szCs w:val="18"/>
              </w:rPr>
            </w:pPr>
            <w:r>
              <w:rPr>
                <w:rFonts w:ascii="Calibri" w:hAnsi="Calibri" w:cs="Arial"/>
                <w:color w:val="000000"/>
                <w:sz w:val="18"/>
                <w:szCs w:val="18"/>
                <w:lang w:val="en-US"/>
              </w:rPr>
              <w:t xml:space="preserve">WEB SERVICES </w:t>
            </w:r>
            <w:r>
              <w:rPr>
                <w:rFonts w:ascii="Calibri" w:hAnsi="Calibri" w:cs="Arial"/>
                <w:color w:val="000000"/>
                <w:sz w:val="18"/>
                <w:szCs w:val="18"/>
              </w:rPr>
              <w:t>ΟΙΚΟΝΟΜΙΚΗΣ -ΜΙΣΘΟΔΟΣΙΑΣ</w:t>
            </w:r>
          </w:p>
        </w:tc>
      </w:tr>
      <w:tr w:rsidR="0066567E" w:rsidRPr="003E4150" w:rsidTr="004409B3">
        <w:trPr>
          <w:trHeight w:val="270"/>
        </w:trPr>
        <w:tc>
          <w:tcPr>
            <w:tcW w:w="592" w:type="dxa"/>
            <w:shd w:val="clear" w:color="auto" w:fill="auto"/>
            <w:noWrap/>
            <w:vAlign w:val="bottom"/>
          </w:tcPr>
          <w:p w:rsidR="0066567E" w:rsidRDefault="0066567E" w:rsidP="004409B3">
            <w:pPr>
              <w:jc w:val="right"/>
              <w:rPr>
                <w:rFonts w:ascii="Calibri" w:hAnsi="Calibri" w:cs="Arial"/>
                <w:color w:val="000000"/>
                <w:sz w:val="18"/>
                <w:szCs w:val="18"/>
              </w:rPr>
            </w:pPr>
            <w:r>
              <w:rPr>
                <w:rFonts w:ascii="Calibri" w:hAnsi="Calibri" w:cs="Arial"/>
                <w:color w:val="000000"/>
                <w:sz w:val="18"/>
                <w:szCs w:val="18"/>
              </w:rPr>
              <w:t>24</w:t>
            </w:r>
          </w:p>
        </w:tc>
        <w:tc>
          <w:tcPr>
            <w:tcW w:w="7220" w:type="dxa"/>
            <w:shd w:val="clear" w:color="auto" w:fill="auto"/>
            <w:noWrap/>
            <w:vAlign w:val="bottom"/>
          </w:tcPr>
          <w:p w:rsidR="0066567E" w:rsidRPr="003E4150" w:rsidRDefault="0066567E" w:rsidP="004409B3">
            <w:pPr>
              <w:rPr>
                <w:rFonts w:ascii="Calibri" w:hAnsi="Calibri" w:cs="Arial"/>
                <w:color w:val="000000"/>
                <w:sz w:val="18"/>
                <w:szCs w:val="18"/>
              </w:rPr>
            </w:pPr>
            <w:r>
              <w:rPr>
                <w:rFonts w:ascii="Calibri" w:hAnsi="Calibri" w:cs="Arial"/>
                <w:color w:val="000000"/>
                <w:sz w:val="18"/>
                <w:szCs w:val="18"/>
              </w:rPr>
              <w:t xml:space="preserve">ΔΙΑΧΕΙΡΙΣΗ </w:t>
            </w:r>
            <w:r>
              <w:rPr>
                <w:rFonts w:ascii="Calibri" w:hAnsi="Calibri" w:cs="Arial"/>
                <w:color w:val="000000"/>
                <w:sz w:val="18"/>
                <w:szCs w:val="18"/>
                <w:lang w:val="en-US"/>
              </w:rPr>
              <w:t>CITRIX</w:t>
            </w:r>
            <w:r>
              <w:rPr>
                <w:rFonts w:ascii="Calibri" w:hAnsi="Calibri" w:cs="Arial"/>
                <w:color w:val="000000"/>
                <w:sz w:val="18"/>
                <w:szCs w:val="18"/>
              </w:rPr>
              <w:t xml:space="preserve">  </w:t>
            </w:r>
            <w:r>
              <w:rPr>
                <w:rFonts w:ascii="Calibri" w:hAnsi="Calibri" w:cs="Arial"/>
                <w:color w:val="000000"/>
                <w:sz w:val="18"/>
                <w:szCs w:val="18"/>
                <w:lang w:val="en-US"/>
              </w:rPr>
              <w:t>SERVER</w:t>
            </w:r>
            <w:r w:rsidRPr="003E4150">
              <w:rPr>
                <w:rFonts w:ascii="Calibri" w:hAnsi="Calibri" w:cs="Arial"/>
                <w:color w:val="000000"/>
                <w:sz w:val="18"/>
                <w:szCs w:val="18"/>
              </w:rPr>
              <w:t xml:space="preserve">  </w:t>
            </w:r>
            <w:r>
              <w:rPr>
                <w:rFonts w:ascii="Calibri" w:hAnsi="Calibri" w:cs="Arial"/>
                <w:color w:val="000000"/>
                <w:sz w:val="18"/>
                <w:szCs w:val="18"/>
              </w:rPr>
              <w:t>ΓΙΑ ΑΠΟΜΑΚΡΥΣΜΕΝΗ ΠΡΟΣΒΑΣΗ</w:t>
            </w:r>
            <w:r w:rsidRPr="003E4150">
              <w:rPr>
                <w:rFonts w:ascii="Calibri" w:hAnsi="Calibri" w:cs="Arial"/>
                <w:color w:val="000000"/>
                <w:sz w:val="18"/>
                <w:szCs w:val="18"/>
              </w:rPr>
              <w:t xml:space="preserve"> </w:t>
            </w:r>
            <w:r>
              <w:rPr>
                <w:rFonts w:ascii="Calibri" w:hAnsi="Calibri" w:cs="Arial"/>
                <w:color w:val="000000"/>
                <w:sz w:val="18"/>
                <w:szCs w:val="18"/>
              </w:rPr>
              <w:t>ΔΗΜΟΤΙΚΩΝ ΕΝΟΤΗΤΩΝ</w:t>
            </w:r>
          </w:p>
        </w:tc>
      </w:tr>
      <w:tr w:rsidR="0066567E" w:rsidRPr="003E4150" w:rsidTr="004409B3">
        <w:trPr>
          <w:trHeight w:val="270"/>
        </w:trPr>
        <w:tc>
          <w:tcPr>
            <w:tcW w:w="592" w:type="dxa"/>
            <w:shd w:val="clear" w:color="auto" w:fill="auto"/>
            <w:noWrap/>
            <w:vAlign w:val="bottom"/>
          </w:tcPr>
          <w:p w:rsidR="0066567E" w:rsidRDefault="0066567E" w:rsidP="004409B3">
            <w:pPr>
              <w:jc w:val="right"/>
              <w:rPr>
                <w:rFonts w:ascii="Calibri" w:hAnsi="Calibri" w:cs="Arial"/>
                <w:color w:val="000000"/>
                <w:sz w:val="18"/>
                <w:szCs w:val="18"/>
              </w:rPr>
            </w:pPr>
            <w:r>
              <w:rPr>
                <w:rFonts w:ascii="Calibri" w:hAnsi="Calibri" w:cs="Arial"/>
                <w:color w:val="000000"/>
                <w:sz w:val="18"/>
                <w:szCs w:val="18"/>
              </w:rPr>
              <w:t>25</w:t>
            </w:r>
          </w:p>
        </w:tc>
        <w:tc>
          <w:tcPr>
            <w:tcW w:w="7220" w:type="dxa"/>
            <w:shd w:val="clear" w:color="auto" w:fill="auto"/>
            <w:noWrap/>
            <w:vAlign w:val="bottom"/>
          </w:tcPr>
          <w:p w:rsidR="0066567E" w:rsidRDefault="0066567E" w:rsidP="004409B3">
            <w:pPr>
              <w:rPr>
                <w:rFonts w:ascii="Calibri" w:hAnsi="Calibri" w:cs="Arial"/>
                <w:color w:val="000000"/>
                <w:sz w:val="18"/>
                <w:szCs w:val="18"/>
              </w:rPr>
            </w:pPr>
            <w:r>
              <w:rPr>
                <w:rFonts w:ascii="Calibri" w:hAnsi="Calibri" w:cs="Arial"/>
                <w:color w:val="000000"/>
                <w:sz w:val="18"/>
                <w:szCs w:val="18"/>
              </w:rPr>
              <w:t>ΔΙΑΧΕΙΡΙΣΗ ΑΠΟΘΗΚΗΣ</w:t>
            </w:r>
          </w:p>
        </w:tc>
      </w:tr>
      <w:tr w:rsidR="0066567E" w:rsidRPr="003E4150" w:rsidTr="004409B3">
        <w:trPr>
          <w:trHeight w:val="270"/>
        </w:trPr>
        <w:tc>
          <w:tcPr>
            <w:tcW w:w="592" w:type="dxa"/>
            <w:shd w:val="clear" w:color="auto" w:fill="auto"/>
            <w:noWrap/>
            <w:vAlign w:val="bottom"/>
          </w:tcPr>
          <w:p w:rsidR="0066567E" w:rsidRDefault="0066567E" w:rsidP="004409B3">
            <w:pPr>
              <w:jc w:val="right"/>
              <w:rPr>
                <w:rFonts w:ascii="Calibri" w:hAnsi="Calibri" w:cs="Arial"/>
                <w:color w:val="000000"/>
                <w:sz w:val="18"/>
                <w:szCs w:val="18"/>
              </w:rPr>
            </w:pPr>
          </w:p>
        </w:tc>
        <w:tc>
          <w:tcPr>
            <w:tcW w:w="7220" w:type="dxa"/>
            <w:shd w:val="clear" w:color="auto" w:fill="auto"/>
            <w:noWrap/>
            <w:vAlign w:val="bottom"/>
          </w:tcPr>
          <w:p w:rsidR="0066567E" w:rsidRPr="0009358D" w:rsidRDefault="0066567E" w:rsidP="004409B3">
            <w:pPr>
              <w:jc w:val="center"/>
              <w:rPr>
                <w:rFonts w:ascii="Calibri" w:hAnsi="Calibri" w:cs="Arial"/>
                <w:b/>
                <w:color w:val="000000"/>
                <w:sz w:val="18"/>
                <w:szCs w:val="18"/>
              </w:rPr>
            </w:pPr>
            <w:r w:rsidRPr="0009358D">
              <w:rPr>
                <w:rFonts w:ascii="Calibri" w:hAnsi="Calibri" w:cs="Arial"/>
                <w:b/>
                <w:color w:val="000000"/>
                <w:sz w:val="18"/>
                <w:szCs w:val="18"/>
              </w:rPr>
              <w:t>ΕΦΑΡΜΟΓΗ ΠΑΡΑΚΟΛΟΥΘΗΣΗΣ ΤΩΝ ΟΧΗΜΑΤΩΝ</w:t>
            </w:r>
          </w:p>
        </w:tc>
      </w:tr>
      <w:tr w:rsidR="0066567E" w:rsidRPr="003E4150" w:rsidTr="004409B3">
        <w:trPr>
          <w:trHeight w:val="270"/>
        </w:trPr>
        <w:tc>
          <w:tcPr>
            <w:tcW w:w="592" w:type="dxa"/>
            <w:shd w:val="clear" w:color="auto" w:fill="auto"/>
            <w:noWrap/>
            <w:vAlign w:val="bottom"/>
          </w:tcPr>
          <w:p w:rsidR="0066567E" w:rsidRDefault="0066567E" w:rsidP="004409B3">
            <w:pPr>
              <w:jc w:val="right"/>
              <w:rPr>
                <w:rFonts w:ascii="Calibri" w:hAnsi="Calibri" w:cs="Arial"/>
                <w:color w:val="000000"/>
                <w:sz w:val="18"/>
                <w:szCs w:val="18"/>
              </w:rPr>
            </w:pPr>
            <w:r>
              <w:rPr>
                <w:rFonts w:ascii="Calibri" w:hAnsi="Calibri" w:cs="Arial"/>
                <w:color w:val="000000"/>
                <w:sz w:val="18"/>
                <w:szCs w:val="18"/>
              </w:rPr>
              <w:t>1</w:t>
            </w:r>
          </w:p>
        </w:tc>
        <w:tc>
          <w:tcPr>
            <w:tcW w:w="7220" w:type="dxa"/>
            <w:shd w:val="clear" w:color="auto" w:fill="auto"/>
            <w:noWrap/>
            <w:vAlign w:val="bottom"/>
          </w:tcPr>
          <w:p w:rsidR="0066567E" w:rsidRDefault="0066567E" w:rsidP="004409B3">
            <w:pPr>
              <w:rPr>
                <w:rFonts w:ascii="Calibri" w:hAnsi="Calibri" w:cs="Arial"/>
                <w:color w:val="000000"/>
                <w:sz w:val="18"/>
                <w:szCs w:val="18"/>
              </w:rPr>
            </w:pPr>
            <w:r w:rsidRPr="00143FCD">
              <w:rPr>
                <w:rFonts w:ascii="Calibri" w:hAnsi="Calibri" w:cs="Arial"/>
                <w:color w:val="000000"/>
                <w:sz w:val="18"/>
                <w:szCs w:val="18"/>
              </w:rPr>
              <w:t xml:space="preserve">ΕΦΑΡΜΟΓΗ ΠΑΡΑΚΟΛΟΥΘΗΣΗΣ </w:t>
            </w:r>
            <w:r>
              <w:rPr>
                <w:rFonts w:ascii="Calibri" w:hAnsi="Calibri" w:cs="Arial"/>
                <w:color w:val="000000"/>
                <w:sz w:val="18"/>
                <w:szCs w:val="18"/>
              </w:rPr>
              <w:t xml:space="preserve">38 </w:t>
            </w:r>
            <w:r w:rsidRPr="00143FCD">
              <w:rPr>
                <w:rFonts w:ascii="Calibri" w:hAnsi="Calibri" w:cs="Arial"/>
                <w:color w:val="000000"/>
                <w:sz w:val="18"/>
                <w:szCs w:val="18"/>
              </w:rPr>
              <w:t xml:space="preserve"> ΟΧΗΜΑΤΩΝ ΤΟΥ ΔΗΜΟΥ ΟΠΟΥ ΕΙΝΑΙ ΕΓΚΑΤΕΣΤΗΜΕΝΟ ΣΥΣΤΗΜΑ GPS</w:t>
            </w:r>
          </w:p>
        </w:tc>
      </w:tr>
    </w:tbl>
    <w:p w:rsidR="0066567E" w:rsidRDefault="0066567E" w:rsidP="0066567E">
      <w:pPr>
        <w:spacing w:before="48" w:after="20"/>
        <w:jc w:val="both"/>
        <w:rPr>
          <w:rFonts w:ascii="Calibri" w:hAnsi="Calibri" w:cs="Calibri"/>
          <w:sz w:val="22"/>
          <w:szCs w:val="22"/>
        </w:rPr>
      </w:pPr>
    </w:p>
    <w:p w:rsidR="0066567E" w:rsidRDefault="0066567E" w:rsidP="0066567E">
      <w:pPr>
        <w:spacing w:before="48" w:after="20"/>
        <w:jc w:val="both"/>
        <w:rPr>
          <w:rFonts w:ascii="Calibri" w:hAnsi="Calibri" w:cs="Calibri"/>
          <w:sz w:val="22"/>
          <w:szCs w:val="22"/>
        </w:rPr>
      </w:pPr>
    </w:p>
    <w:p w:rsidR="0066567E" w:rsidRDefault="0066567E" w:rsidP="0066567E">
      <w:pPr>
        <w:spacing w:before="48" w:after="20"/>
        <w:jc w:val="both"/>
        <w:rPr>
          <w:rFonts w:ascii="Calibri" w:hAnsi="Calibri" w:cs="Calibri"/>
          <w:sz w:val="22"/>
          <w:szCs w:val="22"/>
        </w:rPr>
      </w:pPr>
    </w:p>
    <w:p w:rsidR="0066567E" w:rsidRPr="006D754A" w:rsidRDefault="0066567E" w:rsidP="0066567E">
      <w:pPr>
        <w:spacing w:before="48" w:after="20"/>
        <w:jc w:val="both"/>
        <w:rPr>
          <w:rFonts w:ascii="Calibri" w:hAnsi="Calibri" w:cs="Calibri"/>
          <w:sz w:val="22"/>
          <w:szCs w:val="22"/>
        </w:rPr>
      </w:pPr>
      <w:r w:rsidRPr="006D754A">
        <w:rPr>
          <w:rFonts w:ascii="Calibri" w:hAnsi="Calibri" w:cs="Calibri"/>
          <w:sz w:val="22"/>
          <w:szCs w:val="22"/>
        </w:rPr>
        <w:t xml:space="preserve">Ως συντήρηση εφαρμογών λογισμικού νοείται: </w:t>
      </w:r>
    </w:p>
    <w:p w:rsidR="0066567E" w:rsidRPr="006D754A" w:rsidRDefault="0066567E" w:rsidP="0066567E">
      <w:pPr>
        <w:numPr>
          <w:ilvl w:val="0"/>
          <w:numId w:val="18"/>
        </w:numPr>
        <w:suppressAutoHyphens/>
        <w:autoSpaceDE w:val="0"/>
        <w:spacing w:before="48" w:after="20"/>
        <w:jc w:val="both"/>
        <w:rPr>
          <w:rFonts w:ascii="Calibri" w:hAnsi="Calibri" w:cs="Calibri"/>
          <w:sz w:val="22"/>
          <w:szCs w:val="22"/>
        </w:rPr>
      </w:pPr>
      <w:r w:rsidRPr="006D754A">
        <w:rPr>
          <w:rFonts w:ascii="Calibri" w:hAnsi="Calibri" w:cs="Calibri"/>
          <w:sz w:val="22"/>
          <w:szCs w:val="22"/>
        </w:rPr>
        <w:t>Η εγκατάσταση νέων εκδόσεων εφαρμογών</w:t>
      </w:r>
    </w:p>
    <w:p w:rsidR="0066567E" w:rsidRPr="006D754A" w:rsidRDefault="0066567E" w:rsidP="0066567E">
      <w:pPr>
        <w:numPr>
          <w:ilvl w:val="0"/>
          <w:numId w:val="18"/>
        </w:numPr>
        <w:suppressAutoHyphens/>
        <w:autoSpaceDE w:val="0"/>
        <w:spacing w:before="48" w:after="20"/>
        <w:jc w:val="both"/>
        <w:rPr>
          <w:rFonts w:ascii="Calibri" w:hAnsi="Calibri" w:cs="Calibri"/>
          <w:sz w:val="22"/>
          <w:szCs w:val="22"/>
        </w:rPr>
      </w:pPr>
      <w:r w:rsidRPr="006D754A">
        <w:rPr>
          <w:rFonts w:ascii="Calibri" w:hAnsi="Calibri" w:cs="Calibri"/>
          <w:sz w:val="22"/>
          <w:szCs w:val="22"/>
        </w:rPr>
        <w:t>Η επίλυση προβλημάτων (bugs) του λογισμικού και εργασίες προληπτικής συντήρησης στις εγκαταστάσεις του Δήμου</w:t>
      </w:r>
    </w:p>
    <w:p w:rsidR="0066567E" w:rsidRPr="006D754A" w:rsidRDefault="0066567E" w:rsidP="0066567E">
      <w:pPr>
        <w:numPr>
          <w:ilvl w:val="0"/>
          <w:numId w:val="18"/>
        </w:numPr>
        <w:suppressAutoHyphens/>
        <w:autoSpaceDE w:val="0"/>
        <w:spacing w:before="48" w:after="20"/>
        <w:jc w:val="both"/>
        <w:rPr>
          <w:rFonts w:ascii="Calibri" w:hAnsi="Calibri" w:cs="Calibri"/>
          <w:sz w:val="22"/>
          <w:szCs w:val="22"/>
        </w:rPr>
      </w:pPr>
      <w:r>
        <w:rPr>
          <w:rFonts w:ascii="Calibri" w:hAnsi="Calibri" w:cs="Calibri"/>
          <w:sz w:val="22"/>
          <w:szCs w:val="22"/>
        </w:rPr>
        <w:t xml:space="preserve">Η παροχή συμβουλών, </w:t>
      </w:r>
      <w:r w:rsidRPr="006D754A">
        <w:rPr>
          <w:rFonts w:ascii="Calibri" w:hAnsi="Calibri" w:cs="Calibri"/>
          <w:sz w:val="22"/>
          <w:szCs w:val="22"/>
        </w:rPr>
        <w:t xml:space="preserve">επίλυση προβλημάτων δια τηλεφώνου και </w:t>
      </w:r>
      <w:r w:rsidRPr="006D754A">
        <w:rPr>
          <w:rFonts w:ascii="Calibri" w:hAnsi="Calibri" w:cs="Calibri"/>
          <w:sz w:val="22"/>
          <w:szCs w:val="22"/>
          <w:lang w:val="en-US"/>
        </w:rPr>
        <w:t>onsite</w:t>
      </w:r>
      <w:r w:rsidRPr="006D754A">
        <w:rPr>
          <w:rFonts w:ascii="Calibri" w:hAnsi="Calibri" w:cs="Calibri"/>
          <w:sz w:val="22"/>
          <w:szCs w:val="22"/>
        </w:rPr>
        <w:t xml:space="preserve"> επισκέψεις  τις  εργάσιμες  ημέρες</w:t>
      </w:r>
      <w:r>
        <w:rPr>
          <w:rFonts w:ascii="Calibri" w:hAnsi="Calibri" w:cs="Calibri"/>
          <w:sz w:val="22"/>
          <w:szCs w:val="22"/>
        </w:rPr>
        <w:t xml:space="preserve"> αλλά και οποιαδήποτε στιγμή κριθεί  αυτό απαραίτητο από τις Υπηρεσίες του Δήμου</w:t>
      </w:r>
      <w:r w:rsidRPr="006D754A">
        <w:rPr>
          <w:rFonts w:ascii="Calibri" w:hAnsi="Calibri" w:cs="Calibri"/>
          <w:sz w:val="22"/>
          <w:szCs w:val="22"/>
        </w:rPr>
        <w:t>.</w:t>
      </w:r>
    </w:p>
    <w:p w:rsidR="0066567E" w:rsidRPr="006D754A" w:rsidRDefault="0066567E" w:rsidP="0066567E">
      <w:pPr>
        <w:numPr>
          <w:ilvl w:val="0"/>
          <w:numId w:val="18"/>
        </w:numPr>
        <w:suppressAutoHyphens/>
        <w:autoSpaceDE w:val="0"/>
        <w:spacing w:before="48" w:after="20"/>
        <w:jc w:val="both"/>
        <w:rPr>
          <w:rFonts w:ascii="Calibri" w:hAnsi="Calibri" w:cs="Calibri"/>
          <w:sz w:val="22"/>
          <w:szCs w:val="22"/>
        </w:rPr>
      </w:pPr>
      <w:r w:rsidRPr="006D754A">
        <w:rPr>
          <w:rFonts w:ascii="Calibri" w:hAnsi="Calibri" w:cs="Calibri"/>
          <w:sz w:val="22"/>
          <w:szCs w:val="22"/>
        </w:rPr>
        <w:t>Η απομακρυσμένη υποστήριξη μέσω της τηλεπικοινωνιακής υποδομής που διαθέτει ο Δήμος για αποκατάσταση βλαβών</w:t>
      </w:r>
    </w:p>
    <w:p w:rsidR="0066567E" w:rsidRPr="006D754A" w:rsidRDefault="0066567E" w:rsidP="0066567E">
      <w:pPr>
        <w:numPr>
          <w:ilvl w:val="0"/>
          <w:numId w:val="18"/>
        </w:numPr>
        <w:suppressAutoHyphens/>
        <w:autoSpaceDE w:val="0"/>
        <w:spacing w:before="48" w:after="20"/>
        <w:jc w:val="both"/>
        <w:rPr>
          <w:rFonts w:ascii="Calibri" w:hAnsi="Calibri" w:cs="Calibri"/>
          <w:sz w:val="22"/>
          <w:szCs w:val="22"/>
        </w:rPr>
      </w:pPr>
      <w:r w:rsidRPr="006D754A">
        <w:rPr>
          <w:rFonts w:ascii="Calibri" w:hAnsi="Calibri" w:cs="Calibri"/>
          <w:sz w:val="22"/>
          <w:szCs w:val="22"/>
        </w:rPr>
        <w:t>Η ο</w:t>
      </w:r>
      <w:r w:rsidRPr="006D754A">
        <w:rPr>
          <w:rFonts w:ascii="Calibri" w:hAnsi="Calibri" w:cs="Calibri"/>
          <w:sz w:val="22"/>
          <w:szCs w:val="22"/>
          <w:lang w:val="en-US"/>
        </w:rPr>
        <w:t>n</w:t>
      </w:r>
      <w:r w:rsidRPr="006D754A">
        <w:rPr>
          <w:rFonts w:ascii="Calibri" w:hAnsi="Calibri" w:cs="Calibri"/>
          <w:sz w:val="22"/>
          <w:szCs w:val="22"/>
        </w:rPr>
        <w:t xml:space="preserve"> </w:t>
      </w:r>
      <w:r w:rsidRPr="006D754A">
        <w:rPr>
          <w:rFonts w:ascii="Calibri" w:hAnsi="Calibri" w:cs="Calibri"/>
          <w:sz w:val="22"/>
          <w:szCs w:val="22"/>
          <w:lang w:val="en-US"/>
        </w:rPr>
        <w:t>site</w:t>
      </w:r>
      <w:r w:rsidRPr="006D754A">
        <w:rPr>
          <w:rFonts w:ascii="Calibri" w:hAnsi="Calibri" w:cs="Calibri"/>
          <w:sz w:val="22"/>
          <w:szCs w:val="22"/>
        </w:rPr>
        <w:t xml:space="preserve"> υποστήριξη στο Δήμο</w:t>
      </w:r>
      <w:r>
        <w:rPr>
          <w:rFonts w:ascii="Calibri" w:hAnsi="Calibri" w:cs="Calibri"/>
          <w:sz w:val="22"/>
          <w:szCs w:val="22"/>
        </w:rPr>
        <w:t xml:space="preserve"> με μέγιστο χρόνο ανταπόκρισης 3</w:t>
      </w:r>
      <w:r w:rsidRPr="006D754A">
        <w:rPr>
          <w:rFonts w:ascii="Calibri" w:hAnsi="Calibri" w:cs="Calibri"/>
          <w:sz w:val="22"/>
          <w:szCs w:val="22"/>
        </w:rPr>
        <w:t>0 λεπτών.</w:t>
      </w:r>
    </w:p>
    <w:p w:rsidR="0066567E" w:rsidRPr="006D754A" w:rsidRDefault="0066567E" w:rsidP="0066567E">
      <w:pPr>
        <w:numPr>
          <w:ilvl w:val="0"/>
          <w:numId w:val="18"/>
        </w:numPr>
        <w:suppressAutoHyphens/>
        <w:autoSpaceDE w:val="0"/>
        <w:spacing w:before="48" w:after="20"/>
        <w:jc w:val="both"/>
        <w:rPr>
          <w:rFonts w:ascii="Calibri" w:hAnsi="Calibri" w:cs="Calibri"/>
          <w:sz w:val="22"/>
          <w:szCs w:val="22"/>
        </w:rPr>
      </w:pPr>
      <w:r w:rsidRPr="006D754A">
        <w:rPr>
          <w:rFonts w:ascii="Calibri" w:hAnsi="Calibri" w:cs="Calibri"/>
          <w:sz w:val="22"/>
          <w:szCs w:val="22"/>
        </w:rPr>
        <w:lastRenderedPageBreak/>
        <w:t>Εκπαίδευση Προσωπικού στις εφαρμογές</w:t>
      </w:r>
      <w:r>
        <w:rPr>
          <w:rFonts w:ascii="Calibri" w:hAnsi="Calibri" w:cs="Calibri"/>
          <w:sz w:val="22"/>
          <w:szCs w:val="22"/>
        </w:rPr>
        <w:t xml:space="preserve"> για την εκμηδένιση των χειριστικών λαθών και την αξιοποίηση του συνόλου των δυνατοτήτων που παρέχουν οι εφαρμογές (κυρίως στο κομμάτι του ελέγχου και της παρακολούθησης).</w:t>
      </w:r>
    </w:p>
    <w:p w:rsidR="0066567E" w:rsidRPr="006D754A" w:rsidRDefault="0066567E" w:rsidP="0066567E">
      <w:pPr>
        <w:numPr>
          <w:ilvl w:val="0"/>
          <w:numId w:val="18"/>
        </w:numPr>
        <w:jc w:val="both"/>
        <w:rPr>
          <w:rFonts w:ascii="Calibri" w:hAnsi="Calibri"/>
          <w:sz w:val="22"/>
          <w:szCs w:val="22"/>
        </w:rPr>
      </w:pPr>
      <w:r w:rsidRPr="006D754A">
        <w:rPr>
          <w:rFonts w:ascii="Calibri" w:hAnsi="Calibri"/>
          <w:sz w:val="22"/>
          <w:szCs w:val="22"/>
        </w:rPr>
        <w:t>Συντήρηση των εφαρμογών &amp; έλεγχος</w:t>
      </w:r>
      <w:r>
        <w:rPr>
          <w:rFonts w:ascii="Calibri" w:hAnsi="Calibri"/>
          <w:sz w:val="22"/>
          <w:szCs w:val="22"/>
        </w:rPr>
        <w:t xml:space="preserve"> της ορθότητας</w:t>
      </w:r>
      <w:r w:rsidRPr="006D754A">
        <w:rPr>
          <w:rFonts w:ascii="Calibri" w:hAnsi="Calibri"/>
          <w:sz w:val="22"/>
          <w:szCs w:val="22"/>
        </w:rPr>
        <w:t xml:space="preserve"> των δεδομένων.</w:t>
      </w:r>
    </w:p>
    <w:p w:rsidR="0066567E" w:rsidRPr="006D754A" w:rsidRDefault="0066567E" w:rsidP="0066567E">
      <w:pPr>
        <w:numPr>
          <w:ilvl w:val="0"/>
          <w:numId w:val="18"/>
        </w:numPr>
        <w:jc w:val="both"/>
        <w:rPr>
          <w:rFonts w:ascii="Calibri" w:hAnsi="Calibri"/>
          <w:sz w:val="22"/>
          <w:szCs w:val="22"/>
        </w:rPr>
      </w:pPr>
      <w:r w:rsidRPr="006D754A">
        <w:rPr>
          <w:rFonts w:ascii="Calibri" w:hAnsi="Calibri"/>
          <w:sz w:val="22"/>
          <w:szCs w:val="22"/>
        </w:rPr>
        <w:t>Υποστήριξη για εξαγωγή δεδομένων και αποτελεσμάτων.</w:t>
      </w:r>
    </w:p>
    <w:p w:rsidR="0066567E" w:rsidRPr="006D754A" w:rsidRDefault="0066567E" w:rsidP="0066567E">
      <w:pPr>
        <w:numPr>
          <w:ilvl w:val="0"/>
          <w:numId w:val="18"/>
        </w:numPr>
        <w:jc w:val="both"/>
        <w:rPr>
          <w:rFonts w:ascii="Calibri" w:hAnsi="Calibri"/>
          <w:sz w:val="22"/>
          <w:szCs w:val="22"/>
        </w:rPr>
      </w:pPr>
      <w:r w:rsidRPr="006D754A">
        <w:rPr>
          <w:rFonts w:ascii="Calibri" w:hAnsi="Calibri"/>
          <w:sz w:val="22"/>
          <w:szCs w:val="22"/>
        </w:rPr>
        <w:t>Απλή τροποποίηση ή διόρθωση καταστάσεων.</w:t>
      </w:r>
    </w:p>
    <w:p w:rsidR="0066567E" w:rsidRPr="00B423CE" w:rsidRDefault="0066567E" w:rsidP="0066567E">
      <w:pPr>
        <w:numPr>
          <w:ilvl w:val="0"/>
          <w:numId w:val="18"/>
        </w:numPr>
        <w:jc w:val="both"/>
        <w:rPr>
          <w:rFonts w:ascii="Calibri" w:hAnsi="Calibri"/>
          <w:sz w:val="22"/>
          <w:szCs w:val="22"/>
        </w:rPr>
      </w:pPr>
      <w:r w:rsidRPr="006D754A">
        <w:rPr>
          <w:rFonts w:ascii="Calibri" w:hAnsi="Calibri"/>
          <w:sz w:val="22"/>
          <w:szCs w:val="22"/>
        </w:rPr>
        <w:t>Αντιμετώπιση εκτάκτων προβλημάτων και έλεγχος</w:t>
      </w:r>
      <w:r>
        <w:rPr>
          <w:rFonts w:ascii="Calibri" w:hAnsi="Calibri"/>
          <w:sz w:val="22"/>
          <w:szCs w:val="22"/>
        </w:rPr>
        <w:t xml:space="preserve"> για την ορθή λειτουργία</w:t>
      </w:r>
      <w:r w:rsidRPr="006D754A">
        <w:rPr>
          <w:rFonts w:ascii="Calibri" w:hAnsi="Calibri"/>
          <w:sz w:val="22"/>
          <w:szCs w:val="22"/>
        </w:rPr>
        <w:t>.</w:t>
      </w:r>
    </w:p>
    <w:p w:rsidR="0066567E" w:rsidRPr="008669DE" w:rsidRDefault="0066567E" w:rsidP="0066567E">
      <w:pPr>
        <w:ind w:left="568"/>
        <w:rPr>
          <w:rFonts w:ascii="Calibri" w:hAnsi="Calibri"/>
          <w:sz w:val="22"/>
          <w:szCs w:val="22"/>
        </w:rPr>
      </w:pPr>
    </w:p>
    <w:p w:rsidR="0066567E" w:rsidRPr="00702B42" w:rsidRDefault="0066567E" w:rsidP="0066567E">
      <w:pPr>
        <w:pStyle w:val="31"/>
        <w:ind w:left="567" w:right="283"/>
        <w:rPr>
          <w:rFonts w:ascii="Calibri" w:hAnsi="Calibri"/>
          <w:b/>
          <w:szCs w:val="24"/>
          <w:u w:val="single"/>
        </w:rPr>
      </w:pPr>
      <w:r>
        <w:rPr>
          <w:rFonts w:ascii="Calibri" w:hAnsi="Calibri"/>
          <w:b/>
          <w:szCs w:val="24"/>
          <w:u w:val="single"/>
        </w:rPr>
        <w:t xml:space="preserve">Βάση της  παρούσας μελέτης ο Ανάδοχος  για το έτος 2017 </w:t>
      </w:r>
      <w:r w:rsidRPr="00702B42">
        <w:rPr>
          <w:rFonts w:ascii="Calibri" w:hAnsi="Calibri"/>
          <w:b/>
          <w:szCs w:val="24"/>
          <w:u w:val="single"/>
        </w:rPr>
        <w:t>θα εκτελέσει τις παρακάτω εργασίες :</w:t>
      </w:r>
    </w:p>
    <w:p w:rsidR="0066567E" w:rsidRPr="005B7C13" w:rsidRDefault="0066567E" w:rsidP="0066567E">
      <w:pPr>
        <w:pStyle w:val="31"/>
        <w:ind w:left="567"/>
        <w:rPr>
          <w:rFonts w:ascii="Calibri" w:hAnsi="Calibri"/>
          <w:b/>
          <w:sz w:val="20"/>
          <w:u w:val="single"/>
        </w:rPr>
      </w:pPr>
    </w:p>
    <w:p w:rsidR="0066567E" w:rsidRPr="00AE477A" w:rsidRDefault="0066567E" w:rsidP="0066567E">
      <w:pPr>
        <w:numPr>
          <w:ilvl w:val="0"/>
          <w:numId w:val="19"/>
        </w:numPr>
        <w:suppressAutoHyphens/>
        <w:ind w:right="567"/>
        <w:rPr>
          <w:rFonts w:ascii="Calibri" w:hAnsi="Calibri"/>
          <w:sz w:val="24"/>
          <w:szCs w:val="24"/>
        </w:rPr>
      </w:pPr>
      <w:r w:rsidRPr="00AE477A">
        <w:rPr>
          <w:rFonts w:ascii="Calibri" w:hAnsi="Calibri"/>
          <w:sz w:val="24"/>
          <w:szCs w:val="24"/>
        </w:rPr>
        <w:t xml:space="preserve">Απομακρυσμένη ή </w:t>
      </w:r>
      <w:r w:rsidRPr="00AE477A">
        <w:rPr>
          <w:rFonts w:ascii="Calibri" w:hAnsi="Calibri"/>
          <w:sz w:val="24"/>
          <w:szCs w:val="24"/>
          <w:lang w:val="en-US"/>
        </w:rPr>
        <w:t>on</w:t>
      </w:r>
      <w:r w:rsidRPr="00AE477A">
        <w:rPr>
          <w:rFonts w:ascii="Calibri" w:hAnsi="Calibri"/>
          <w:sz w:val="24"/>
          <w:szCs w:val="24"/>
        </w:rPr>
        <w:t xml:space="preserve"> </w:t>
      </w:r>
      <w:r w:rsidRPr="00AE477A">
        <w:rPr>
          <w:rFonts w:ascii="Calibri" w:hAnsi="Calibri"/>
          <w:sz w:val="24"/>
          <w:szCs w:val="24"/>
          <w:lang w:val="en-US"/>
        </w:rPr>
        <w:t>site</w:t>
      </w:r>
      <w:r w:rsidRPr="00AE477A">
        <w:rPr>
          <w:rFonts w:ascii="Calibri" w:hAnsi="Calibri"/>
          <w:sz w:val="24"/>
          <w:szCs w:val="24"/>
        </w:rPr>
        <w:t xml:space="preserve"> </w:t>
      </w:r>
      <w:r>
        <w:rPr>
          <w:rFonts w:ascii="Calibri" w:hAnsi="Calibri"/>
          <w:sz w:val="24"/>
          <w:szCs w:val="24"/>
        </w:rPr>
        <w:t xml:space="preserve">τεχνική υποστήριξη για την αποστολή των </w:t>
      </w:r>
      <w:r w:rsidRPr="00AE477A">
        <w:rPr>
          <w:rFonts w:ascii="Calibri" w:hAnsi="Calibri"/>
          <w:sz w:val="24"/>
          <w:szCs w:val="24"/>
        </w:rPr>
        <w:t>εκλογικών καταλόγων</w:t>
      </w:r>
      <w:r>
        <w:rPr>
          <w:rFonts w:ascii="Calibri" w:hAnsi="Calibri"/>
          <w:sz w:val="24"/>
          <w:szCs w:val="24"/>
        </w:rPr>
        <w:t xml:space="preserve"> στη βάση του Υπουργείου</w:t>
      </w:r>
      <w:r w:rsidRPr="00AE477A">
        <w:rPr>
          <w:rFonts w:ascii="Calibri" w:hAnsi="Calibri"/>
          <w:sz w:val="24"/>
          <w:szCs w:val="24"/>
        </w:rPr>
        <w:t>, παραμετ</w:t>
      </w:r>
      <w:r>
        <w:rPr>
          <w:rFonts w:ascii="Calibri" w:hAnsi="Calibri"/>
          <w:sz w:val="24"/>
          <w:szCs w:val="24"/>
        </w:rPr>
        <w:t>ροποίηση της βάσης εφαρμογής</w:t>
      </w:r>
      <w:r w:rsidRPr="00AE477A">
        <w:rPr>
          <w:rFonts w:ascii="Calibri" w:hAnsi="Calibri"/>
          <w:sz w:val="24"/>
          <w:szCs w:val="24"/>
        </w:rPr>
        <w:t xml:space="preserve"> και έλεγχος για την ορθότητα των καταλόγων.</w:t>
      </w:r>
    </w:p>
    <w:p w:rsidR="0066567E" w:rsidRPr="00AE477A" w:rsidRDefault="0066567E" w:rsidP="0066567E">
      <w:pPr>
        <w:numPr>
          <w:ilvl w:val="0"/>
          <w:numId w:val="19"/>
        </w:numPr>
        <w:suppressAutoHyphens/>
        <w:ind w:right="567"/>
        <w:rPr>
          <w:rFonts w:ascii="Calibri" w:hAnsi="Calibri"/>
          <w:sz w:val="24"/>
          <w:szCs w:val="24"/>
        </w:rPr>
      </w:pPr>
      <w:r w:rsidRPr="00AE477A">
        <w:rPr>
          <w:rFonts w:ascii="Calibri" w:hAnsi="Calibri"/>
          <w:sz w:val="24"/>
          <w:szCs w:val="24"/>
        </w:rPr>
        <w:t>Έλεγχος</w:t>
      </w:r>
      <w:r>
        <w:rPr>
          <w:rFonts w:ascii="Calibri" w:hAnsi="Calibri"/>
          <w:sz w:val="24"/>
          <w:szCs w:val="24"/>
        </w:rPr>
        <w:t xml:space="preserve"> στη βάση του προγράμματος των μερίδων των δημοτών, </w:t>
      </w:r>
      <w:r w:rsidRPr="00AE477A">
        <w:rPr>
          <w:rFonts w:ascii="Calibri" w:hAnsi="Calibri"/>
          <w:sz w:val="24"/>
          <w:szCs w:val="24"/>
        </w:rPr>
        <w:t>διορθώσεις</w:t>
      </w:r>
      <w:r>
        <w:rPr>
          <w:rFonts w:ascii="Calibri" w:hAnsi="Calibri"/>
          <w:sz w:val="24"/>
          <w:szCs w:val="24"/>
        </w:rPr>
        <w:t>-παραμετροποιήσεις</w:t>
      </w:r>
      <w:r w:rsidRPr="00AE477A">
        <w:rPr>
          <w:rFonts w:ascii="Calibri" w:hAnsi="Calibri"/>
          <w:sz w:val="24"/>
          <w:szCs w:val="24"/>
        </w:rPr>
        <w:t xml:space="preserve"> πιστοποιητικών στην έδρα των Δημοτικών Ενοτήτων και στην Έδρα του Δήμου Αρταίων.</w:t>
      </w:r>
      <w:r>
        <w:rPr>
          <w:rFonts w:ascii="Calibri" w:hAnsi="Calibri"/>
          <w:sz w:val="24"/>
          <w:szCs w:val="24"/>
        </w:rPr>
        <w:t xml:space="preserve"> Φόρμες υπογραφών</w:t>
      </w:r>
    </w:p>
    <w:p w:rsidR="0066567E" w:rsidRPr="00AE477A" w:rsidRDefault="0066567E" w:rsidP="0066567E">
      <w:pPr>
        <w:numPr>
          <w:ilvl w:val="0"/>
          <w:numId w:val="19"/>
        </w:numPr>
        <w:suppressAutoHyphens/>
        <w:ind w:right="567"/>
        <w:rPr>
          <w:rFonts w:ascii="Calibri" w:hAnsi="Calibri"/>
          <w:sz w:val="24"/>
          <w:szCs w:val="24"/>
        </w:rPr>
      </w:pPr>
      <w:r w:rsidRPr="00AE477A">
        <w:rPr>
          <w:rFonts w:ascii="Calibri" w:hAnsi="Calibri"/>
          <w:sz w:val="24"/>
          <w:szCs w:val="24"/>
        </w:rPr>
        <w:t>Π</w:t>
      </w:r>
      <w:r>
        <w:rPr>
          <w:rFonts w:ascii="Calibri" w:hAnsi="Calibri"/>
          <w:sz w:val="24"/>
          <w:szCs w:val="24"/>
        </w:rPr>
        <w:t>ρωτόκολλο:</w:t>
      </w:r>
      <w:r w:rsidRPr="00AE477A">
        <w:rPr>
          <w:rFonts w:ascii="Calibri" w:hAnsi="Calibri"/>
          <w:sz w:val="24"/>
          <w:szCs w:val="24"/>
        </w:rPr>
        <w:t xml:space="preserve"> εκπαίδευση, έλεγχος </w:t>
      </w:r>
      <w:r>
        <w:rPr>
          <w:rFonts w:ascii="Calibri" w:hAnsi="Calibri"/>
          <w:sz w:val="24"/>
          <w:szCs w:val="24"/>
        </w:rPr>
        <w:t xml:space="preserve">διαχείρισης </w:t>
      </w:r>
      <w:r w:rsidRPr="00AE477A">
        <w:rPr>
          <w:rFonts w:ascii="Calibri" w:hAnsi="Calibri"/>
          <w:sz w:val="24"/>
          <w:szCs w:val="24"/>
        </w:rPr>
        <w:t>εγγράφων και εκμάθηση για την έκδοση ηλεκτρονικού βιβλίου πρωτοκόλλου, την ηλεκτρονική αρχειοθέτηση των εγγράφων και την διανομή τους μέσω ηλεκτρονικού ταχυδρομείου.</w:t>
      </w:r>
    </w:p>
    <w:p w:rsidR="0066567E" w:rsidRPr="00AE477A" w:rsidRDefault="0066567E" w:rsidP="0066567E">
      <w:pPr>
        <w:numPr>
          <w:ilvl w:val="0"/>
          <w:numId w:val="19"/>
        </w:numPr>
        <w:suppressAutoHyphens/>
        <w:ind w:right="567"/>
        <w:rPr>
          <w:rFonts w:ascii="Calibri" w:hAnsi="Calibri"/>
          <w:sz w:val="24"/>
          <w:szCs w:val="24"/>
        </w:rPr>
      </w:pPr>
      <w:r w:rsidRPr="00AE477A">
        <w:rPr>
          <w:rFonts w:ascii="Calibri" w:hAnsi="Calibri"/>
          <w:sz w:val="24"/>
          <w:szCs w:val="24"/>
        </w:rPr>
        <w:t>Έλεγχος εφαρμογής για το Ληξιαρχείο, επίλυση προβλημάτων και εκπαίδευση όπου απαιτείται.</w:t>
      </w:r>
    </w:p>
    <w:p w:rsidR="0066567E" w:rsidRPr="00AE477A" w:rsidRDefault="0066567E" w:rsidP="0066567E">
      <w:pPr>
        <w:numPr>
          <w:ilvl w:val="0"/>
          <w:numId w:val="19"/>
        </w:numPr>
        <w:suppressAutoHyphens/>
        <w:ind w:right="567"/>
        <w:rPr>
          <w:rFonts w:ascii="Calibri" w:hAnsi="Calibri"/>
          <w:sz w:val="24"/>
          <w:szCs w:val="24"/>
        </w:rPr>
      </w:pPr>
      <w:r w:rsidRPr="00AE477A">
        <w:rPr>
          <w:rFonts w:ascii="Calibri" w:hAnsi="Calibri"/>
          <w:sz w:val="24"/>
          <w:szCs w:val="24"/>
        </w:rPr>
        <w:t xml:space="preserve">Άνοιγμα οικονομικού έτους για το Οικονομικό-Λογιστήριο </w:t>
      </w:r>
      <w:r>
        <w:rPr>
          <w:rFonts w:ascii="Calibri" w:hAnsi="Calibri"/>
          <w:sz w:val="24"/>
          <w:szCs w:val="24"/>
        </w:rPr>
        <w:t>–μεταφορά κωδικών του έτους 201</w:t>
      </w:r>
      <w:r w:rsidRPr="00237C34">
        <w:rPr>
          <w:rFonts w:ascii="Calibri" w:hAnsi="Calibri"/>
          <w:sz w:val="24"/>
          <w:szCs w:val="24"/>
        </w:rPr>
        <w:t>6</w:t>
      </w:r>
      <w:r w:rsidRPr="00185024">
        <w:rPr>
          <w:rFonts w:ascii="Calibri" w:hAnsi="Calibri"/>
          <w:sz w:val="24"/>
          <w:szCs w:val="24"/>
        </w:rPr>
        <w:t xml:space="preserve"> </w:t>
      </w:r>
      <w:r w:rsidRPr="00AE477A">
        <w:rPr>
          <w:rFonts w:ascii="Calibri" w:hAnsi="Calibri"/>
          <w:sz w:val="24"/>
          <w:szCs w:val="24"/>
        </w:rPr>
        <w:t xml:space="preserve">με περσινά προϋπολογισθέντα και ενταλματοποιηθέντα στο νέο έτος- μεταφορά ανεξόφλητων τιμολογίων, επαναβεβαίωση χρηματικών καταλόγων, έλεγχος μεταφοράς υπολοίπων εσόδων στο ταμείο και άνοιγμα νέου έτους στην εφαρμογή διπλογραφικού. </w:t>
      </w:r>
    </w:p>
    <w:p w:rsidR="0066567E" w:rsidRPr="00AE477A" w:rsidRDefault="0066567E" w:rsidP="0066567E">
      <w:pPr>
        <w:numPr>
          <w:ilvl w:val="0"/>
          <w:numId w:val="19"/>
        </w:numPr>
        <w:suppressAutoHyphens/>
        <w:ind w:right="567"/>
        <w:rPr>
          <w:rFonts w:ascii="Calibri" w:hAnsi="Calibri"/>
          <w:sz w:val="24"/>
          <w:szCs w:val="24"/>
        </w:rPr>
      </w:pPr>
      <w:r w:rsidRPr="00AE477A">
        <w:rPr>
          <w:rFonts w:ascii="Calibri" w:hAnsi="Calibri"/>
          <w:sz w:val="24"/>
          <w:szCs w:val="24"/>
        </w:rPr>
        <w:t xml:space="preserve">Εγκατάσταση </w:t>
      </w:r>
      <w:r>
        <w:rPr>
          <w:rFonts w:ascii="Calibri" w:hAnsi="Calibri"/>
          <w:sz w:val="24"/>
          <w:szCs w:val="24"/>
        </w:rPr>
        <w:t xml:space="preserve">των υφιστάμενων </w:t>
      </w:r>
      <w:r w:rsidRPr="00AE477A">
        <w:rPr>
          <w:rFonts w:ascii="Calibri" w:hAnsi="Calibri"/>
          <w:sz w:val="24"/>
          <w:szCs w:val="24"/>
        </w:rPr>
        <w:t>εφαρμογών όπου απαιτεί η εύρυθμη λειτουργία του Δήμου.</w:t>
      </w:r>
    </w:p>
    <w:p w:rsidR="0066567E" w:rsidRDefault="0066567E" w:rsidP="0066567E">
      <w:pPr>
        <w:numPr>
          <w:ilvl w:val="0"/>
          <w:numId w:val="19"/>
        </w:numPr>
        <w:suppressAutoHyphens/>
        <w:ind w:right="567"/>
        <w:rPr>
          <w:rFonts w:ascii="Calibri" w:hAnsi="Calibri"/>
          <w:sz w:val="24"/>
          <w:szCs w:val="24"/>
        </w:rPr>
      </w:pPr>
      <w:r w:rsidRPr="00AE477A">
        <w:rPr>
          <w:rFonts w:ascii="Calibri" w:hAnsi="Calibri"/>
          <w:sz w:val="24"/>
          <w:szCs w:val="24"/>
        </w:rPr>
        <w:t>Έλεγχος</w:t>
      </w:r>
      <w:r>
        <w:rPr>
          <w:rFonts w:ascii="Calibri" w:hAnsi="Calibri"/>
          <w:sz w:val="24"/>
          <w:szCs w:val="24"/>
        </w:rPr>
        <w:t>-παραμετροποίηση Βάσης</w:t>
      </w:r>
      <w:r w:rsidRPr="00AE477A">
        <w:rPr>
          <w:rFonts w:ascii="Calibri" w:hAnsi="Calibri"/>
          <w:sz w:val="24"/>
          <w:szCs w:val="24"/>
        </w:rPr>
        <w:t xml:space="preserve"> Οικονομικής εφαρμογής για την έκδοση στατιστικών υποδειγμάτων μηνιαία και τριμηνιαία, έλεγχος στατιστικών</w:t>
      </w:r>
      <w:r>
        <w:rPr>
          <w:rFonts w:ascii="Calibri" w:hAnsi="Calibri"/>
          <w:sz w:val="24"/>
          <w:szCs w:val="24"/>
        </w:rPr>
        <w:t>.</w:t>
      </w:r>
    </w:p>
    <w:p w:rsidR="0066567E" w:rsidRPr="00AE477A" w:rsidRDefault="0066567E" w:rsidP="0066567E">
      <w:pPr>
        <w:numPr>
          <w:ilvl w:val="0"/>
          <w:numId w:val="19"/>
        </w:numPr>
        <w:suppressAutoHyphens/>
        <w:ind w:right="567"/>
        <w:rPr>
          <w:rFonts w:ascii="Calibri" w:hAnsi="Calibri"/>
          <w:sz w:val="24"/>
          <w:szCs w:val="24"/>
        </w:rPr>
      </w:pPr>
      <w:r>
        <w:rPr>
          <w:rFonts w:ascii="Calibri" w:hAnsi="Calibri"/>
          <w:sz w:val="24"/>
          <w:szCs w:val="24"/>
        </w:rPr>
        <w:t>Έλεγχος καταλόγων ύδρευσης για την είσπραξη παλαιών οφειλόμενων ποσών.</w:t>
      </w:r>
    </w:p>
    <w:p w:rsidR="0066567E" w:rsidRPr="00AE477A" w:rsidRDefault="0066567E" w:rsidP="0066567E">
      <w:pPr>
        <w:numPr>
          <w:ilvl w:val="0"/>
          <w:numId w:val="19"/>
        </w:numPr>
        <w:suppressAutoHyphens/>
        <w:ind w:right="567"/>
        <w:rPr>
          <w:rFonts w:ascii="Calibri" w:hAnsi="Calibri"/>
          <w:sz w:val="24"/>
          <w:szCs w:val="24"/>
        </w:rPr>
      </w:pPr>
      <w:r w:rsidRPr="00AE477A">
        <w:rPr>
          <w:rFonts w:ascii="Calibri" w:hAnsi="Calibri"/>
          <w:sz w:val="24"/>
          <w:szCs w:val="24"/>
        </w:rPr>
        <w:t>Ε</w:t>
      </w:r>
      <w:r>
        <w:rPr>
          <w:rFonts w:ascii="Calibri" w:hAnsi="Calibri"/>
          <w:sz w:val="24"/>
          <w:szCs w:val="24"/>
        </w:rPr>
        <w:t>κπαίδευση στους εισπράκτορες των Δημοτικών Ενοτήτων με στόχο την αξιοποίηση κάθε προσφερόμενου μέσου της εφαρμογής για τον έλεγχο των οφειλών και την είσπραξή τους.</w:t>
      </w:r>
    </w:p>
    <w:p w:rsidR="0066567E" w:rsidRPr="00AE477A" w:rsidRDefault="0066567E" w:rsidP="0066567E">
      <w:pPr>
        <w:numPr>
          <w:ilvl w:val="0"/>
          <w:numId w:val="19"/>
        </w:numPr>
        <w:suppressAutoHyphens/>
        <w:ind w:right="567"/>
        <w:rPr>
          <w:rFonts w:ascii="Calibri" w:hAnsi="Calibri"/>
          <w:sz w:val="24"/>
          <w:szCs w:val="24"/>
        </w:rPr>
      </w:pPr>
      <w:r>
        <w:rPr>
          <w:rFonts w:ascii="Calibri" w:hAnsi="Calibri"/>
          <w:sz w:val="24"/>
          <w:szCs w:val="24"/>
        </w:rPr>
        <w:t>Μισθοδοσία: επίλυση προβλημάτων, εγκαταστάσεις νέων βαθμολογικών κλιμακίων, έλεγχος μισθοδοσίας ανά μήνα για τη σωστή έκδοση μισθοδοτικών καταστάσεων, σύμφωνα με την ισχύουσα κάθε φορά νομοθεσία.</w:t>
      </w:r>
      <w:r w:rsidRPr="00AE477A">
        <w:rPr>
          <w:rFonts w:ascii="Calibri" w:hAnsi="Calibri"/>
          <w:sz w:val="24"/>
          <w:szCs w:val="24"/>
        </w:rPr>
        <w:t xml:space="preserve"> </w:t>
      </w:r>
      <w:r>
        <w:rPr>
          <w:rFonts w:ascii="Calibri" w:hAnsi="Calibri"/>
          <w:sz w:val="24"/>
          <w:szCs w:val="24"/>
        </w:rPr>
        <w:t>Παραμετροποίηση βάσεων και χρήση ειδικού προγράμματος για την παροχή τεχνολογικής βοήθειας. Εκπαίδευση προσωπικού σύμφωνα με τις ισχύουσες αναθεωρήσεις.</w:t>
      </w:r>
    </w:p>
    <w:p w:rsidR="0066567E" w:rsidRDefault="0066567E" w:rsidP="0066567E">
      <w:pPr>
        <w:numPr>
          <w:ilvl w:val="0"/>
          <w:numId w:val="19"/>
        </w:numPr>
        <w:suppressAutoHyphens/>
        <w:ind w:right="567"/>
        <w:rPr>
          <w:rFonts w:ascii="Calibri" w:hAnsi="Calibri"/>
          <w:sz w:val="24"/>
          <w:szCs w:val="24"/>
        </w:rPr>
      </w:pPr>
      <w:r>
        <w:rPr>
          <w:rFonts w:ascii="Calibri" w:hAnsi="Calibri"/>
          <w:sz w:val="24"/>
          <w:szCs w:val="24"/>
        </w:rPr>
        <w:lastRenderedPageBreak/>
        <w:t>Τεχνική υποστήριξη με χρήση ειδικού προγράμματος παροχής βοήθειας για την επίλυση χειριστικών προβλημάτων</w:t>
      </w:r>
    </w:p>
    <w:p w:rsidR="0066567E" w:rsidRPr="00AE477A" w:rsidRDefault="0066567E" w:rsidP="0066567E">
      <w:pPr>
        <w:numPr>
          <w:ilvl w:val="0"/>
          <w:numId w:val="19"/>
        </w:numPr>
        <w:suppressAutoHyphens/>
        <w:ind w:right="567"/>
        <w:rPr>
          <w:rFonts w:ascii="Calibri" w:hAnsi="Calibri"/>
          <w:sz w:val="24"/>
          <w:szCs w:val="24"/>
        </w:rPr>
      </w:pPr>
      <w:r>
        <w:rPr>
          <w:rFonts w:ascii="Calibri" w:hAnsi="Calibri"/>
          <w:sz w:val="24"/>
          <w:szCs w:val="24"/>
        </w:rPr>
        <w:t xml:space="preserve">Εκπαίδευση στην ΑΠΔ. </w:t>
      </w:r>
    </w:p>
    <w:p w:rsidR="0066567E" w:rsidRPr="00AE477A" w:rsidRDefault="0066567E" w:rsidP="0066567E">
      <w:pPr>
        <w:numPr>
          <w:ilvl w:val="0"/>
          <w:numId w:val="19"/>
        </w:numPr>
        <w:suppressAutoHyphens/>
        <w:ind w:right="567"/>
        <w:rPr>
          <w:rFonts w:ascii="Calibri" w:hAnsi="Calibri"/>
          <w:sz w:val="24"/>
          <w:szCs w:val="24"/>
        </w:rPr>
      </w:pPr>
      <w:r w:rsidRPr="00AE477A">
        <w:rPr>
          <w:rFonts w:ascii="Calibri" w:hAnsi="Calibri"/>
          <w:sz w:val="24"/>
          <w:szCs w:val="24"/>
        </w:rPr>
        <w:t>Γ</w:t>
      </w:r>
      <w:r>
        <w:rPr>
          <w:rFonts w:ascii="Calibri" w:hAnsi="Calibri"/>
          <w:sz w:val="24"/>
          <w:szCs w:val="24"/>
        </w:rPr>
        <w:t>ραφείο Κίνησης- Εκπαίδευση για μηδενισμό χειριστικών λαθών, Παραμετροποίηση Εντύπων.</w:t>
      </w:r>
    </w:p>
    <w:p w:rsidR="0066567E" w:rsidRPr="00AE477A" w:rsidRDefault="0066567E" w:rsidP="0066567E">
      <w:pPr>
        <w:numPr>
          <w:ilvl w:val="0"/>
          <w:numId w:val="19"/>
        </w:numPr>
        <w:suppressAutoHyphens/>
        <w:ind w:right="567"/>
        <w:rPr>
          <w:rFonts w:ascii="Calibri" w:hAnsi="Calibri"/>
          <w:sz w:val="24"/>
          <w:szCs w:val="24"/>
        </w:rPr>
      </w:pPr>
      <w:r>
        <w:rPr>
          <w:rFonts w:ascii="Calibri" w:hAnsi="Calibri"/>
          <w:sz w:val="24"/>
          <w:szCs w:val="24"/>
        </w:rPr>
        <w:t>Ειδικές διορθώσεις στοιχείων ενταλμάτων.</w:t>
      </w:r>
    </w:p>
    <w:p w:rsidR="0066567E" w:rsidRPr="00AE477A" w:rsidRDefault="0066567E" w:rsidP="0066567E">
      <w:pPr>
        <w:numPr>
          <w:ilvl w:val="0"/>
          <w:numId w:val="19"/>
        </w:numPr>
        <w:suppressAutoHyphens/>
        <w:ind w:right="567"/>
        <w:rPr>
          <w:rFonts w:ascii="Calibri" w:hAnsi="Calibri"/>
          <w:sz w:val="24"/>
          <w:szCs w:val="24"/>
        </w:rPr>
      </w:pPr>
      <w:r w:rsidRPr="00AE477A">
        <w:rPr>
          <w:rFonts w:ascii="Calibri" w:hAnsi="Calibri"/>
          <w:sz w:val="24"/>
          <w:szCs w:val="24"/>
        </w:rPr>
        <w:t>Π</w:t>
      </w:r>
      <w:r>
        <w:rPr>
          <w:rFonts w:ascii="Calibri" w:hAnsi="Calibri"/>
          <w:sz w:val="24"/>
          <w:szCs w:val="24"/>
        </w:rPr>
        <w:t>αραμετροποίηση εντύπων στατιστικών.</w:t>
      </w:r>
    </w:p>
    <w:p w:rsidR="0066567E" w:rsidRDefault="0066567E" w:rsidP="0066567E">
      <w:pPr>
        <w:numPr>
          <w:ilvl w:val="0"/>
          <w:numId w:val="19"/>
        </w:numPr>
        <w:suppressAutoHyphens/>
        <w:ind w:right="567"/>
        <w:rPr>
          <w:rFonts w:ascii="Calibri" w:hAnsi="Calibri"/>
          <w:sz w:val="24"/>
          <w:szCs w:val="24"/>
        </w:rPr>
      </w:pPr>
      <w:r>
        <w:rPr>
          <w:rFonts w:ascii="Calibri" w:hAnsi="Calibri"/>
          <w:sz w:val="24"/>
          <w:szCs w:val="24"/>
        </w:rPr>
        <w:t>Επιδιορθώσεις βάσεων εφαρμογών λόγω λάθος χειρισμού.</w:t>
      </w:r>
    </w:p>
    <w:p w:rsidR="0066567E" w:rsidRPr="00AE477A" w:rsidRDefault="0066567E" w:rsidP="0066567E">
      <w:pPr>
        <w:numPr>
          <w:ilvl w:val="0"/>
          <w:numId w:val="19"/>
        </w:numPr>
        <w:suppressAutoHyphens/>
        <w:ind w:right="567"/>
        <w:rPr>
          <w:rFonts w:ascii="Calibri" w:hAnsi="Calibri"/>
          <w:sz w:val="24"/>
          <w:szCs w:val="24"/>
        </w:rPr>
      </w:pPr>
      <w:r>
        <w:rPr>
          <w:rFonts w:ascii="Calibri" w:hAnsi="Calibri"/>
          <w:sz w:val="24"/>
          <w:szCs w:val="24"/>
        </w:rPr>
        <w:t xml:space="preserve">Έλεγχος </w:t>
      </w:r>
      <w:r>
        <w:rPr>
          <w:rFonts w:ascii="Calibri" w:hAnsi="Calibri"/>
          <w:sz w:val="24"/>
          <w:szCs w:val="24"/>
          <w:lang w:val="en-US"/>
        </w:rPr>
        <w:t>Web</w:t>
      </w:r>
      <w:r w:rsidRPr="00E4686D">
        <w:rPr>
          <w:rFonts w:ascii="Calibri" w:hAnsi="Calibri"/>
          <w:sz w:val="24"/>
          <w:szCs w:val="24"/>
        </w:rPr>
        <w:t xml:space="preserve"> </w:t>
      </w:r>
      <w:r>
        <w:rPr>
          <w:rFonts w:ascii="Calibri" w:hAnsi="Calibri"/>
          <w:sz w:val="24"/>
          <w:szCs w:val="24"/>
          <w:lang w:val="en-US"/>
        </w:rPr>
        <w:t>Services</w:t>
      </w:r>
      <w:r>
        <w:rPr>
          <w:rFonts w:ascii="Calibri" w:hAnsi="Calibri"/>
          <w:sz w:val="24"/>
          <w:szCs w:val="24"/>
        </w:rPr>
        <w:t xml:space="preserve"> για τη σωστή αποστολή δεδομένων και μηνιαίος έλεγχος για την αποστολή Οικονομικών στοιχείων, μέσω του κόμβου διαλειτουργικότητας. Μηνιαία εκτύπωση αναφοράς με χρήση εξειδικευμένης εφαρμογής της πορείας αποστολής οικονομικών στοιχείων.</w:t>
      </w:r>
    </w:p>
    <w:p w:rsidR="0066567E" w:rsidRPr="00AE477A" w:rsidRDefault="0066567E" w:rsidP="0066567E">
      <w:pPr>
        <w:numPr>
          <w:ilvl w:val="0"/>
          <w:numId w:val="19"/>
        </w:numPr>
        <w:suppressAutoHyphens/>
        <w:ind w:right="567"/>
        <w:rPr>
          <w:rFonts w:ascii="Calibri" w:hAnsi="Calibri"/>
          <w:sz w:val="24"/>
          <w:szCs w:val="24"/>
        </w:rPr>
      </w:pPr>
      <w:r>
        <w:rPr>
          <w:rFonts w:ascii="Calibri" w:hAnsi="Calibri"/>
          <w:sz w:val="24"/>
          <w:szCs w:val="24"/>
        </w:rPr>
        <w:t>Εκπαίδευση στο ΤΑΠ και βοήθεια στη δημιουργία καταλόγων και την ηλεκτρονική αποστολή τους και παραλαβή τους στη ΔΕΗ</w:t>
      </w:r>
      <w:r w:rsidRPr="00AE477A">
        <w:rPr>
          <w:rFonts w:ascii="Calibri" w:hAnsi="Calibri"/>
          <w:sz w:val="24"/>
          <w:szCs w:val="24"/>
        </w:rPr>
        <w:t>.</w:t>
      </w:r>
    </w:p>
    <w:p w:rsidR="0066567E" w:rsidRPr="00AE477A" w:rsidRDefault="0066567E" w:rsidP="0066567E">
      <w:pPr>
        <w:numPr>
          <w:ilvl w:val="0"/>
          <w:numId w:val="19"/>
        </w:numPr>
        <w:suppressAutoHyphens/>
        <w:ind w:right="567"/>
        <w:rPr>
          <w:rFonts w:ascii="Calibri" w:hAnsi="Calibri"/>
          <w:sz w:val="24"/>
          <w:szCs w:val="24"/>
        </w:rPr>
      </w:pPr>
      <w:r w:rsidRPr="00AE477A">
        <w:rPr>
          <w:rFonts w:ascii="Calibri" w:hAnsi="Calibri"/>
          <w:sz w:val="24"/>
          <w:szCs w:val="24"/>
        </w:rPr>
        <w:t>Υ</w:t>
      </w:r>
      <w:r>
        <w:rPr>
          <w:rFonts w:ascii="Calibri" w:hAnsi="Calibri"/>
          <w:sz w:val="24"/>
          <w:szCs w:val="24"/>
        </w:rPr>
        <w:t>ποστήριξη των υπαλλήλων σε διαχειριστικά θέματα των εφαρμογών.</w:t>
      </w:r>
    </w:p>
    <w:p w:rsidR="0066567E" w:rsidRPr="00AE477A" w:rsidRDefault="0066567E" w:rsidP="0066567E">
      <w:pPr>
        <w:numPr>
          <w:ilvl w:val="0"/>
          <w:numId w:val="19"/>
        </w:numPr>
        <w:suppressAutoHyphens/>
        <w:ind w:right="567"/>
        <w:rPr>
          <w:rFonts w:ascii="Calibri" w:hAnsi="Calibri"/>
          <w:sz w:val="24"/>
          <w:szCs w:val="24"/>
        </w:rPr>
      </w:pPr>
      <w:r w:rsidRPr="00AE477A">
        <w:rPr>
          <w:rFonts w:ascii="Calibri" w:hAnsi="Calibri"/>
          <w:sz w:val="24"/>
          <w:szCs w:val="24"/>
        </w:rPr>
        <w:t>Σ</w:t>
      </w:r>
      <w:r>
        <w:rPr>
          <w:rFonts w:ascii="Calibri" w:hAnsi="Calibri"/>
          <w:sz w:val="24"/>
          <w:szCs w:val="24"/>
        </w:rPr>
        <w:t xml:space="preserve">υνεχής εκπαίδευση προσωπικού σε όλες τι Δημοτικές ενότητες τόσο απομακρυσμένα, όσο και </w:t>
      </w:r>
      <w:r>
        <w:rPr>
          <w:rFonts w:ascii="Calibri" w:hAnsi="Calibri"/>
          <w:sz w:val="24"/>
          <w:szCs w:val="24"/>
          <w:lang w:val="en-US"/>
        </w:rPr>
        <w:t>on</w:t>
      </w:r>
      <w:r w:rsidRPr="00787A6E">
        <w:rPr>
          <w:rFonts w:ascii="Calibri" w:hAnsi="Calibri"/>
          <w:sz w:val="24"/>
          <w:szCs w:val="24"/>
        </w:rPr>
        <w:t>-</w:t>
      </w:r>
      <w:r>
        <w:rPr>
          <w:rFonts w:ascii="Calibri" w:hAnsi="Calibri"/>
          <w:sz w:val="24"/>
          <w:szCs w:val="24"/>
          <w:lang w:val="en-US"/>
        </w:rPr>
        <w:t>site</w:t>
      </w:r>
      <w:r>
        <w:rPr>
          <w:rFonts w:ascii="Calibri" w:hAnsi="Calibri"/>
          <w:sz w:val="24"/>
          <w:szCs w:val="24"/>
        </w:rPr>
        <w:t xml:space="preserve"> με τη χρήση τεχνολογικών εφαρμογών</w:t>
      </w:r>
    </w:p>
    <w:p w:rsidR="0066567E" w:rsidRPr="00AE477A" w:rsidRDefault="0066567E" w:rsidP="0066567E">
      <w:pPr>
        <w:numPr>
          <w:ilvl w:val="0"/>
          <w:numId w:val="19"/>
        </w:numPr>
        <w:suppressAutoHyphens/>
        <w:ind w:right="567"/>
        <w:rPr>
          <w:rFonts w:ascii="Calibri" w:hAnsi="Calibri"/>
          <w:sz w:val="24"/>
          <w:szCs w:val="24"/>
        </w:rPr>
      </w:pPr>
      <w:r>
        <w:rPr>
          <w:rFonts w:ascii="Calibri" w:hAnsi="Calibri"/>
          <w:sz w:val="24"/>
          <w:szCs w:val="24"/>
        </w:rPr>
        <w:t>Άμεση ενημέρωση για τις νέες αλλαγές στη νομοθεσία των Δήμων- Παραμετροποίηση των εφαρμογών.</w:t>
      </w:r>
    </w:p>
    <w:p w:rsidR="0066567E" w:rsidRDefault="0066567E" w:rsidP="0066567E">
      <w:pPr>
        <w:numPr>
          <w:ilvl w:val="0"/>
          <w:numId w:val="19"/>
        </w:numPr>
        <w:suppressAutoHyphens/>
        <w:ind w:right="567"/>
        <w:rPr>
          <w:rFonts w:ascii="Calibri" w:hAnsi="Calibri"/>
          <w:sz w:val="24"/>
          <w:szCs w:val="24"/>
        </w:rPr>
      </w:pPr>
      <w:r w:rsidRPr="00AE477A">
        <w:rPr>
          <w:rFonts w:ascii="Calibri" w:hAnsi="Calibri"/>
          <w:sz w:val="24"/>
          <w:szCs w:val="24"/>
        </w:rPr>
        <w:t>Α</w:t>
      </w:r>
      <w:r>
        <w:rPr>
          <w:rFonts w:ascii="Calibri" w:hAnsi="Calibri"/>
          <w:sz w:val="24"/>
          <w:szCs w:val="24"/>
        </w:rPr>
        <w:t>νάληψη υποχρέωσης τήρησης</w:t>
      </w:r>
      <w:r w:rsidRPr="00B17F50">
        <w:rPr>
          <w:rFonts w:ascii="Calibri" w:hAnsi="Calibri"/>
          <w:sz w:val="24"/>
          <w:szCs w:val="24"/>
        </w:rPr>
        <w:t xml:space="preserve"> </w:t>
      </w:r>
      <w:r w:rsidRPr="00AE477A">
        <w:rPr>
          <w:rFonts w:ascii="Calibri" w:hAnsi="Calibri"/>
          <w:sz w:val="24"/>
          <w:szCs w:val="24"/>
          <w:lang w:val="en-US"/>
        </w:rPr>
        <w:t>BACK</w:t>
      </w:r>
      <w:r w:rsidRPr="00AE477A">
        <w:rPr>
          <w:rFonts w:ascii="Calibri" w:hAnsi="Calibri"/>
          <w:sz w:val="24"/>
          <w:szCs w:val="24"/>
        </w:rPr>
        <w:t>-</w:t>
      </w:r>
      <w:r w:rsidRPr="00AE477A">
        <w:rPr>
          <w:rFonts w:ascii="Calibri" w:hAnsi="Calibri"/>
          <w:sz w:val="24"/>
          <w:szCs w:val="24"/>
          <w:lang w:val="en-US"/>
        </w:rPr>
        <w:t>UP</w:t>
      </w:r>
      <w:r>
        <w:rPr>
          <w:rFonts w:ascii="Calibri" w:hAnsi="Calibri"/>
          <w:sz w:val="24"/>
          <w:szCs w:val="24"/>
        </w:rPr>
        <w:t xml:space="preserve"> όλων των βάσεων δεδομένων, των εφαρμογών και λοιπών απαραίτητων στοιχείων.</w:t>
      </w:r>
    </w:p>
    <w:p w:rsidR="0066567E" w:rsidRDefault="0066567E" w:rsidP="0066567E">
      <w:pPr>
        <w:numPr>
          <w:ilvl w:val="0"/>
          <w:numId w:val="19"/>
        </w:numPr>
        <w:suppressAutoHyphens/>
        <w:ind w:right="567"/>
        <w:rPr>
          <w:rFonts w:ascii="Calibri" w:hAnsi="Calibri"/>
          <w:sz w:val="24"/>
          <w:szCs w:val="24"/>
        </w:rPr>
      </w:pPr>
      <w:r>
        <w:rPr>
          <w:rFonts w:ascii="Calibri" w:hAnsi="Calibri"/>
          <w:sz w:val="24"/>
          <w:szCs w:val="24"/>
        </w:rPr>
        <w:t xml:space="preserve">Έλεγχος πορείας εσόδων και δαπανών με εκτύπωση αναφορών σε εβδομαδιαία και μηνιαία βάση. Οικονομική ανάλυση των αποτελεσμάτων με παραγωγή </w:t>
      </w:r>
      <w:r>
        <w:rPr>
          <w:rFonts w:ascii="Calibri" w:hAnsi="Calibri"/>
          <w:sz w:val="24"/>
          <w:szCs w:val="24"/>
          <w:lang w:val="en-US"/>
        </w:rPr>
        <w:t xml:space="preserve">reports. </w:t>
      </w:r>
    </w:p>
    <w:p w:rsidR="0066567E" w:rsidRDefault="0066567E" w:rsidP="0066567E">
      <w:pPr>
        <w:numPr>
          <w:ilvl w:val="0"/>
          <w:numId w:val="19"/>
        </w:numPr>
        <w:suppressAutoHyphens/>
        <w:ind w:right="567"/>
        <w:rPr>
          <w:rFonts w:ascii="Calibri" w:hAnsi="Calibri"/>
          <w:sz w:val="24"/>
          <w:szCs w:val="24"/>
        </w:rPr>
      </w:pPr>
      <w:r>
        <w:rPr>
          <w:rFonts w:ascii="Calibri" w:hAnsi="Calibri"/>
          <w:sz w:val="24"/>
          <w:szCs w:val="24"/>
          <w:lang w:val="en-US"/>
        </w:rPr>
        <w:t>Restore</w:t>
      </w:r>
      <w:r w:rsidRPr="00B55E41">
        <w:rPr>
          <w:rFonts w:ascii="Calibri" w:hAnsi="Calibri"/>
          <w:sz w:val="24"/>
          <w:szCs w:val="24"/>
        </w:rPr>
        <w:t xml:space="preserve"> </w:t>
      </w:r>
      <w:r>
        <w:rPr>
          <w:rFonts w:ascii="Calibri" w:hAnsi="Calibri"/>
          <w:sz w:val="24"/>
          <w:szCs w:val="24"/>
        </w:rPr>
        <w:t xml:space="preserve">σκληρών δίσκων και αποκατάσταση αρχείων, ρύθμιση </w:t>
      </w:r>
      <w:r>
        <w:rPr>
          <w:rFonts w:ascii="Calibri" w:hAnsi="Calibri"/>
          <w:sz w:val="24"/>
          <w:szCs w:val="24"/>
          <w:lang w:val="en-US"/>
        </w:rPr>
        <w:t>switch</w:t>
      </w:r>
      <w:r w:rsidRPr="00B55E41">
        <w:rPr>
          <w:rFonts w:ascii="Calibri" w:hAnsi="Calibri"/>
          <w:sz w:val="24"/>
          <w:szCs w:val="24"/>
        </w:rPr>
        <w:t xml:space="preserve"> (</w:t>
      </w:r>
      <w:r>
        <w:rPr>
          <w:rFonts w:ascii="Calibri" w:hAnsi="Calibri"/>
          <w:sz w:val="24"/>
          <w:szCs w:val="24"/>
          <w:lang w:val="en-US"/>
        </w:rPr>
        <w:t>quality</w:t>
      </w:r>
      <w:r w:rsidRPr="00B55E41">
        <w:rPr>
          <w:rFonts w:ascii="Calibri" w:hAnsi="Calibri"/>
          <w:sz w:val="24"/>
          <w:szCs w:val="24"/>
        </w:rPr>
        <w:t xml:space="preserve"> </w:t>
      </w:r>
      <w:r>
        <w:rPr>
          <w:rFonts w:ascii="Calibri" w:hAnsi="Calibri"/>
          <w:sz w:val="24"/>
          <w:szCs w:val="24"/>
          <w:lang w:val="en-US"/>
        </w:rPr>
        <w:t>of</w:t>
      </w:r>
      <w:r w:rsidRPr="00B55E41">
        <w:rPr>
          <w:rFonts w:ascii="Calibri" w:hAnsi="Calibri"/>
          <w:sz w:val="24"/>
          <w:szCs w:val="24"/>
        </w:rPr>
        <w:t xml:space="preserve"> </w:t>
      </w:r>
      <w:r>
        <w:rPr>
          <w:rFonts w:ascii="Calibri" w:hAnsi="Calibri"/>
          <w:sz w:val="24"/>
          <w:szCs w:val="24"/>
          <w:lang w:val="en-US"/>
        </w:rPr>
        <w:t>service</w:t>
      </w:r>
      <w:r w:rsidRPr="00B55E41">
        <w:rPr>
          <w:rFonts w:ascii="Calibri" w:hAnsi="Calibri"/>
          <w:sz w:val="24"/>
          <w:szCs w:val="24"/>
        </w:rPr>
        <w:t>)</w:t>
      </w:r>
      <w:r>
        <w:rPr>
          <w:rFonts w:ascii="Calibri" w:hAnsi="Calibri"/>
          <w:sz w:val="24"/>
          <w:szCs w:val="24"/>
        </w:rPr>
        <w:t xml:space="preserve"> για την καλύτερη απόδοση του δικτύου. </w:t>
      </w:r>
    </w:p>
    <w:p w:rsidR="0066567E" w:rsidRPr="00370544" w:rsidRDefault="0066567E" w:rsidP="0066567E">
      <w:pPr>
        <w:numPr>
          <w:ilvl w:val="0"/>
          <w:numId w:val="19"/>
        </w:numPr>
        <w:suppressAutoHyphens/>
        <w:ind w:right="567"/>
        <w:rPr>
          <w:rFonts w:ascii="Calibri" w:hAnsi="Calibri"/>
          <w:sz w:val="24"/>
          <w:szCs w:val="24"/>
        </w:rPr>
      </w:pPr>
      <w:r>
        <w:rPr>
          <w:rFonts w:ascii="Calibri" w:hAnsi="Calibri"/>
          <w:sz w:val="24"/>
          <w:szCs w:val="24"/>
        </w:rPr>
        <w:t>Υποχρέωση τακτική επίσκεψης στο Δήμο και τις Δημοτικές Ενότητες δύο φορές την εβδομάδα για τον έλεγχο της ορθής λειτουργίας των εφαρμογών, της καλής χρήσης τους από τους υπαλλήλους και της επίλυσης αποριών σχετικά με τις εφαρμογές.</w:t>
      </w:r>
    </w:p>
    <w:p w:rsidR="0066567E" w:rsidRDefault="0066567E" w:rsidP="0066567E">
      <w:pPr>
        <w:numPr>
          <w:ilvl w:val="0"/>
          <w:numId w:val="19"/>
        </w:numPr>
        <w:suppressAutoHyphens/>
        <w:ind w:right="567"/>
        <w:rPr>
          <w:rFonts w:ascii="Calibri" w:hAnsi="Calibri"/>
          <w:sz w:val="24"/>
          <w:szCs w:val="24"/>
        </w:rPr>
      </w:pPr>
      <w:r>
        <w:rPr>
          <w:rFonts w:ascii="Calibri" w:hAnsi="Calibri"/>
          <w:sz w:val="24"/>
          <w:szCs w:val="24"/>
        </w:rPr>
        <w:t>Προληπτικός έλεγχος πορείας βιβλίου Μητρώου Δεσμεύσεων.</w:t>
      </w:r>
    </w:p>
    <w:p w:rsidR="0066567E" w:rsidRPr="008560FB" w:rsidRDefault="0066567E" w:rsidP="0066567E">
      <w:pPr>
        <w:numPr>
          <w:ilvl w:val="0"/>
          <w:numId w:val="19"/>
        </w:numPr>
        <w:suppressAutoHyphens/>
        <w:ind w:right="567"/>
        <w:rPr>
          <w:rFonts w:ascii="Calibri" w:hAnsi="Calibri"/>
          <w:sz w:val="24"/>
          <w:szCs w:val="24"/>
        </w:rPr>
      </w:pPr>
      <w:r>
        <w:rPr>
          <w:rFonts w:ascii="Calibri" w:hAnsi="Calibri"/>
          <w:sz w:val="24"/>
          <w:szCs w:val="24"/>
        </w:rPr>
        <w:t>Προγραμματισμό και παραμετροποίηση στις βάσεις των εφαρμογών με εξειδικευμένες γνώσεις κατόπιν αλλαγών διαδικασιών.</w:t>
      </w:r>
    </w:p>
    <w:p w:rsidR="0066567E" w:rsidRDefault="0066567E" w:rsidP="0066567E">
      <w:pPr>
        <w:numPr>
          <w:ilvl w:val="0"/>
          <w:numId w:val="19"/>
        </w:numPr>
        <w:suppressAutoHyphens/>
        <w:ind w:right="567"/>
        <w:rPr>
          <w:rFonts w:ascii="Calibri" w:hAnsi="Calibri"/>
          <w:sz w:val="24"/>
          <w:szCs w:val="24"/>
        </w:rPr>
      </w:pPr>
      <w:r>
        <w:rPr>
          <w:rFonts w:ascii="Calibri" w:hAnsi="Calibri"/>
          <w:sz w:val="24"/>
          <w:szCs w:val="24"/>
        </w:rPr>
        <w:t xml:space="preserve">Παροχή πρόσβασης σε εφαρμογή κατάλληλη για την παρακολούθηση 38 οχημάτων του Δήμου όπου είναι εγκατεστημένο σύστημα </w:t>
      </w:r>
      <w:r>
        <w:rPr>
          <w:rFonts w:ascii="Calibri" w:hAnsi="Calibri"/>
          <w:sz w:val="24"/>
          <w:szCs w:val="24"/>
          <w:lang w:val="en-US"/>
        </w:rPr>
        <w:t>GPS</w:t>
      </w:r>
      <w:r>
        <w:rPr>
          <w:rFonts w:ascii="Calibri" w:hAnsi="Calibri"/>
          <w:sz w:val="24"/>
          <w:szCs w:val="24"/>
        </w:rPr>
        <w:t xml:space="preserve">. </w:t>
      </w:r>
    </w:p>
    <w:p w:rsidR="0066567E" w:rsidRDefault="0066567E" w:rsidP="0066567E">
      <w:pPr>
        <w:numPr>
          <w:ilvl w:val="0"/>
          <w:numId w:val="19"/>
        </w:numPr>
        <w:suppressAutoHyphens/>
        <w:rPr>
          <w:rFonts w:ascii="Calibri" w:hAnsi="Calibri"/>
          <w:sz w:val="22"/>
          <w:szCs w:val="22"/>
        </w:rPr>
      </w:pPr>
      <w:r w:rsidRPr="00D22687">
        <w:rPr>
          <w:rFonts w:ascii="Calibri" w:hAnsi="Calibri"/>
          <w:sz w:val="22"/>
          <w:szCs w:val="22"/>
        </w:rPr>
        <w:t>Έλεγχο, προετοιμασία και ασφαλή διακίνηση δεδομένων στις δικτυακές πύλες (</w:t>
      </w:r>
      <w:r>
        <w:rPr>
          <w:rFonts w:ascii="Calibri" w:hAnsi="Calibri"/>
          <w:sz w:val="22"/>
          <w:szCs w:val="22"/>
          <w:lang w:val="en-US"/>
        </w:rPr>
        <w:t>internet</w:t>
      </w:r>
      <w:r w:rsidRPr="00D22687">
        <w:rPr>
          <w:rFonts w:ascii="Calibri" w:hAnsi="Calibri"/>
          <w:sz w:val="22"/>
          <w:szCs w:val="22"/>
        </w:rPr>
        <w:t xml:space="preserve">, </w:t>
      </w:r>
      <w:r>
        <w:rPr>
          <w:rFonts w:ascii="Calibri" w:hAnsi="Calibri"/>
          <w:sz w:val="22"/>
          <w:szCs w:val="22"/>
          <w:lang w:val="en-US"/>
        </w:rPr>
        <w:t>intranet</w:t>
      </w:r>
      <w:r w:rsidRPr="00D22687">
        <w:rPr>
          <w:rFonts w:ascii="Calibri" w:hAnsi="Calibri"/>
          <w:sz w:val="22"/>
          <w:szCs w:val="22"/>
        </w:rPr>
        <w:t>) και τις βάσεις δεδομένων των αρμοδίων φορέων (ΥΠ.ΕΣ., Διαύγεια, Εθνικό Δημοτολόγιο, ΕΛ.ΣΤΑΤ., ΕΕΤΑΑ, Ενιαία Αρχή Πληρωμών κ.λπ.)</w:t>
      </w:r>
    </w:p>
    <w:p w:rsidR="0066567E" w:rsidRDefault="0066567E" w:rsidP="0066567E">
      <w:pPr>
        <w:numPr>
          <w:ilvl w:val="0"/>
          <w:numId w:val="19"/>
        </w:numPr>
        <w:suppressAutoHyphens/>
        <w:rPr>
          <w:rFonts w:ascii="Calibri" w:hAnsi="Calibri"/>
          <w:sz w:val="22"/>
          <w:szCs w:val="22"/>
        </w:rPr>
      </w:pPr>
      <w:r>
        <w:rPr>
          <w:rFonts w:ascii="Calibri" w:hAnsi="Calibri"/>
          <w:sz w:val="22"/>
          <w:szCs w:val="22"/>
        </w:rPr>
        <w:t>Μεγιστοποίηση των δυνατοτήτων  που προσφέρουν οι εφαρμογές, σε συνεργασία με τους  χρήστες  και τη Διοίκηση του Δήμου.</w:t>
      </w:r>
    </w:p>
    <w:p w:rsidR="0066567E" w:rsidRPr="00D22687" w:rsidRDefault="0066567E" w:rsidP="0066567E">
      <w:pPr>
        <w:numPr>
          <w:ilvl w:val="0"/>
          <w:numId w:val="19"/>
        </w:numPr>
        <w:suppressAutoHyphens/>
        <w:rPr>
          <w:rFonts w:ascii="Calibri" w:hAnsi="Calibri"/>
          <w:sz w:val="22"/>
          <w:szCs w:val="22"/>
        </w:rPr>
      </w:pPr>
      <w:r>
        <w:rPr>
          <w:rFonts w:ascii="Calibri" w:hAnsi="Calibri"/>
          <w:sz w:val="22"/>
          <w:szCs w:val="22"/>
        </w:rPr>
        <w:t>Συνεχή βελτίωση του βαθμού ολοκλήρωσης των εφαρμογών, με σύνδεση όλων των επί μέρους υποσυστημάτων για αυτόματη ανταλλαγή και συντήρηση δεδομένων.</w:t>
      </w:r>
    </w:p>
    <w:p w:rsidR="0066567E" w:rsidRDefault="0066567E" w:rsidP="0066567E">
      <w:pPr>
        <w:spacing w:before="120" w:line="280" w:lineRule="atLeast"/>
        <w:jc w:val="both"/>
        <w:rPr>
          <w:rFonts w:ascii="Calibri" w:hAnsi="Calibri" w:cs="Calibri"/>
          <w:sz w:val="22"/>
          <w:szCs w:val="22"/>
        </w:rPr>
      </w:pPr>
    </w:p>
    <w:p w:rsidR="0066567E" w:rsidRDefault="0066567E" w:rsidP="0066567E">
      <w:pPr>
        <w:spacing w:before="120" w:line="280" w:lineRule="atLeast"/>
        <w:jc w:val="both"/>
        <w:rPr>
          <w:rFonts w:ascii="Calibri" w:hAnsi="Calibri" w:cs="Calibri"/>
          <w:sz w:val="22"/>
          <w:szCs w:val="22"/>
        </w:rPr>
      </w:pPr>
      <w:r>
        <w:rPr>
          <w:rFonts w:ascii="Calibri" w:hAnsi="Calibri" w:cs="Calibri"/>
          <w:sz w:val="22"/>
          <w:szCs w:val="22"/>
        </w:rPr>
        <w:t>Ειδικότερα, ο ανάδοχος θα αναλάβει, την παροχή υπηρεσιών συντήρησης των παραπάνω εφαρμογών του Δήμου Αρταίων με τους όρους που περιγράφονται στο επισυναπτόμενο τεύχος της ΣΥΓΓΡΑΦΗΣ ΥΠΟΧΡΕΩΣΕΩΝ – ΟΡΩΝ ΣΥΜΒΑΣΗΣ.</w:t>
      </w:r>
    </w:p>
    <w:p w:rsidR="0066567E" w:rsidRDefault="0066567E" w:rsidP="0066567E">
      <w:pPr>
        <w:spacing w:before="120" w:line="280" w:lineRule="atLeast"/>
        <w:jc w:val="both"/>
        <w:rPr>
          <w:rFonts w:ascii="Calibri" w:hAnsi="Calibri" w:cs="Calibri"/>
          <w:sz w:val="22"/>
          <w:szCs w:val="22"/>
        </w:rPr>
      </w:pPr>
      <w:r>
        <w:rPr>
          <w:rFonts w:ascii="Calibri" w:hAnsi="Calibri" w:cs="Calibri"/>
          <w:sz w:val="22"/>
          <w:szCs w:val="22"/>
        </w:rPr>
        <w:t>Για την υλοποίηση της παρούσης εργασίας θα εφαρμοσθούν οι διατάξεις του : α) N. 3463/2006 «Κύρωση του Κώδικα Δήμων και Κοινοτήτων» και β) τις διατάξεις του Ν.4412/2016</w:t>
      </w:r>
      <w:r w:rsidRPr="00042562">
        <w:rPr>
          <w:rFonts w:ascii="Calibri" w:hAnsi="Calibri" w:cs="Calibri"/>
          <w:sz w:val="22"/>
          <w:szCs w:val="22"/>
        </w:rPr>
        <w:t xml:space="preserve">. </w:t>
      </w:r>
    </w:p>
    <w:p w:rsidR="0066567E" w:rsidRDefault="0066567E" w:rsidP="0066567E">
      <w:pPr>
        <w:spacing w:before="120" w:line="280" w:lineRule="atLeast"/>
        <w:jc w:val="both"/>
        <w:rPr>
          <w:rFonts w:ascii="Calibri" w:hAnsi="Calibri" w:cs="Calibri"/>
          <w:sz w:val="22"/>
          <w:szCs w:val="22"/>
        </w:rPr>
      </w:pPr>
      <w:r w:rsidRPr="00042562">
        <w:rPr>
          <w:rFonts w:ascii="Calibri" w:hAnsi="Calibri" w:cs="Calibri"/>
          <w:sz w:val="22"/>
          <w:szCs w:val="22"/>
        </w:rPr>
        <w:t>Η εργασία θα χρηματοδοτηθεί από ιδίους πόρους του Δήμου Αρταίων και από το</w:t>
      </w:r>
      <w:r>
        <w:rPr>
          <w:rFonts w:ascii="Calibri" w:hAnsi="Calibri" w:cs="Calibri"/>
          <w:sz w:val="22"/>
          <w:szCs w:val="22"/>
        </w:rPr>
        <w:t>υς κωδικούς:</w:t>
      </w:r>
    </w:p>
    <w:p w:rsidR="0066567E" w:rsidRDefault="0066567E" w:rsidP="0066567E">
      <w:pPr>
        <w:numPr>
          <w:ilvl w:val="0"/>
          <w:numId w:val="28"/>
        </w:numPr>
        <w:suppressAutoHyphens/>
        <w:spacing w:before="120" w:line="280" w:lineRule="atLeast"/>
        <w:jc w:val="both"/>
        <w:rPr>
          <w:rFonts w:ascii="Calibri" w:hAnsi="Calibri" w:cs="Calibri"/>
          <w:sz w:val="22"/>
          <w:szCs w:val="22"/>
        </w:rPr>
      </w:pPr>
      <w:r w:rsidRPr="00042562">
        <w:rPr>
          <w:rFonts w:ascii="Calibri" w:hAnsi="Calibri" w:cs="Calibri"/>
          <w:sz w:val="22"/>
          <w:szCs w:val="22"/>
        </w:rPr>
        <w:t>Κ.Α. 00-6142.005 με τίτλο «Συντήρηση-Υποστήριξη-Αναβάθμιση υφιστάμενων εφαρμογών λογισμικού»</w:t>
      </w:r>
      <w:r>
        <w:rPr>
          <w:rFonts w:ascii="Calibri" w:hAnsi="Calibri" w:cs="Calibri"/>
          <w:sz w:val="22"/>
          <w:szCs w:val="22"/>
        </w:rPr>
        <w:t xml:space="preserve"> με το ποσό των </w:t>
      </w:r>
      <w:r w:rsidRPr="00B75D45">
        <w:rPr>
          <w:rFonts w:ascii="Calibri" w:hAnsi="Calibri" w:cs="Calibri"/>
          <w:sz w:val="22"/>
          <w:szCs w:val="22"/>
        </w:rPr>
        <w:t>40</w:t>
      </w:r>
      <w:r>
        <w:rPr>
          <w:rFonts w:ascii="Calibri" w:hAnsi="Calibri" w:cs="Calibri"/>
          <w:sz w:val="22"/>
          <w:szCs w:val="22"/>
        </w:rPr>
        <w:t xml:space="preserve">000,00 € </w:t>
      </w:r>
      <w:r w:rsidRPr="00042562">
        <w:rPr>
          <w:rFonts w:ascii="Calibri" w:hAnsi="Calibri" w:cs="Calibri"/>
          <w:sz w:val="22"/>
          <w:szCs w:val="22"/>
        </w:rPr>
        <w:t xml:space="preserve"> </w:t>
      </w:r>
    </w:p>
    <w:p w:rsidR="0066567E" w:rsidRDefault="0066567E" w:rsidP="0066567E">
      <w:pPr>
        <w:numPr>
          <w:ilvl w:val="0"/>
          <w:numId w:val="28"/>
        </w:numPr>
        <w:suppressAutoHyphens/>
        <w:spacing w:before="120" w:line="280" w:lineRule="atLeast"/>
        <w:jc w:val="both"/>
        <w:rPr>
          <w:rFonts w:ascii="Calibri" w:hAnsi="Calibri" w:cs="Calibri"/>
          <w:sz w:val="22"/>
          <w:szCs w:val="22"/>
        </w:rPr>
      </w:pPr>
      <w:r w:rsidRPr="00042562">
        <w:rPr>
          <w:rFonts w:ascii="Calibri" w:hAnsi="Calibri" w:cs="Calibri"/>
          <w:sz w:val="22"/>
          <w:szCs w:val="22"/>
        </w:rPr>
        <w:t>Κ.Α. 00-61</w:t>
      </w:r>
      <w:r w:rsidRPr="0079421B">
        <w:rPr>
          <w:rFonts w:ascii="Calibri" w:hAnsi="Calibri" w:cs="Calibri"/>
          <w:sz w:val="22"/>
          <w:szCs w:val="22"/>
        </w:rPr>
        <w:t>6</w:t>
      </w:r>
      <w:r w:rsidRPr="00042562">
        <w:rPr>
          <w:rFonts w:ascii="Calibri" w:hAnsi="Calibri" w:cs="Calibri"/>
          <w:sz w:val="22"/>
          <w:szCs w:val="22"/>
        </w:rPr>
        <w:t>2.00</w:t>
      </w:r>
      <w:r w:rsidRPr="0079421B">
        <w:rPr>
          <w:rFonts w:ascii="Calibri" w:hAnsi="Calibri" w:cs="Calibri"/>
          <w:sz w:val="22"/>
          <w:szCs w:val="22"/>
        </w:rPr>
        <w:t>4</w:t>
      </w:r>
      <w:r w:rsidRPr="00042562">
        <w:rPr>
          <w:rFonts w:ascii="Calibri" w:hAnsi="Calibri" w:cs="Calibri"/>
          <w:sz w:val="22"/>
          <w:szCs w:val="22"/>
        </w:rPr>
        <w:t xml:space="preserve"> με τίτλο </w:t>
      </w:r>
      <w:r>
        <w:rPr>
          <w:rFonts w:ascii="Calibri" w:hAnsi="Calibri" w:cs="Calibri"/>
          <w:sz w:val="22"/>
          <w:szCs w:val="22"/>
        </w:rPr>
        <w:t>«</w:t>
      </w:r>
      <w:r w:rsidRPr="00143FCD">
        <w:rPr>
          <w:rFonts w:ascii="Calibri" w:hAnsi="Calibri" w:cs="Calibri"/>
          <w:sz w:val="22"/>
          <w:szCs w:val="22"/>
        </w:rPr>
        <w:t>Υπηρεσία παρακολούθησης των οχημάτων με εγκατεστημένο GPS μέσω</w:t>
      </w:r>
      <w:r>
        <w:rPr>
          <w:rFonts w:ascii="Calibri" w:hAnsi="Calibri" w:cs="Calibri"/>
          <w:sz w:val="22"/>
          <w:szCs w:val="22"/>
        </w:rPr>
        <w:t xml:space="preserve"> </w:t>
      </w:r>
      <w:r w:rsidRPr="00143FCD">
        <w:rPr>
          <w:rFonts w:ascii="Calibri" w:hAnsi="Calibri" w:cs="Calibri"/>
          <w:sz w:val="22"/>
          <w:szCs w:val="22"/>
        </w:rPr>
        <w:t>διαδικτυακής εφαρμογή</w:t>
      </w:r>
      <w:r>
        <w:rPr>
          <w:rFonts w:ascii="Calibri" w:hAnsi="Calibri" w:cs="Calibri"/>
          <w:sz w:val="22"/>
          <w:szCs w:val="22"/>
        </w:rPr>
        <w:t>ς»</w:t>
      </w:r>
      <w:r w:rsidRPr="00F52910">
        <w:rPr>
          <w:rFonts w:ascii="Calibri" w:hAnsi="Calibri" w:cs="Calibri"/>
          <w:sz w:val="22"/>
          <w:szCs w:val="22"/>
        </w:rPr>
        <w:t xml:space="preserve"> </w:t>
      </w:r>
      <w:r>
        <w:rPr>
          <w:rFonts w:ascii="Calibri" w:hAnsi="Calibri" w:cs="Calibri"/>
          <w:sz w:val="22"/>
          <w:szCs w:val="22"/>
        </w:rPr>
        <w:t xml:space="preserve">με το ποσό των </w:t>
      </w:r>
      <w:r w:rsidRPr="00B75D45">
        <w:rPr>
          <w:rFonts w:ascii="Calibri" w:hAnsi="Calibri" w:cs="Calibri"/>
          <w:sz w:val="22"/>
          <w:szCs w:val="22"/>
        </w:rPr>
        <w:t>5</w:t>
      </w:r>
      <w:r>
        <w:rPr>
          <w:rFonts w:ascii="Calibri" w:hAnsi="Calibri" w:cs="Calibri"/>
          <w:sz w:val="22"/>
          <w:szCs w:val="22"/>
        </w:rPr>
        <w:t>.000 €</w:t>
      </w:r>
    </w:p>
    <w:p w:rsidR="0066567E" w:rsidRDefault="0066567E" w:rsidP="0066567E">
      <w:pPr>
        <w:spacing w:before="120" w:line="280" w:lineRule="atLeast"/>
        <w:jc w:val="both"/>
        <w:rPr>
          <w:rFonts w:ascii="Calibri" w:hAnsi="Calibri" w:cs="Calibri"/>
          <w:sz w:val="22"/>
          <w:szCs w:val="22"/>
        </w:rPr>
      </w:pPr>
      <w:r w:rsidRPr="00042562">
        <w:rPr>
          <w:rFonts w:ascii="Calibri" w:hAnsi="Calibri" w:cs="Calibri"/>
          <w:sz w:val="22"/>
          <w:szCs w:val="22"/>
        </w:rPr>
        <w:t xml:space="preserve"> ο</w:t>
      </w:r>
      <w:r>
        <w:rPr>
          <w:rFonts w:ascii="Calibri" w:hAnsi="Calibri" w:cs="Calibri"/>
          <w:sz w:val="22"/>
          <w:szCs w:val="22"/>
        </w:rPr>
        <w:t>ι</w:t>
      </w:r>
      <w:r w:rsidRPr="00042562">
        <w:rPr>
          <w:rFonts w:ascii="Calibri" w:hAnsi="Calibri" w:cs="Calibri"/>
          <w:sz w:val="22"/>
          <w:szCs w:val="22"/>
        </w:rPr>
        <w:t xml:space="preserve"> οποίο</w:t>
      </w:r>
      <w:r>
        <w:rPr>
          <w:rFonts w:ascii="Calibri" w:hAnsi="Calibri" w:cs="Calibri"/>
          <w:sz w:val="22"/>
          <w:szCs w:val="22"/>
        </w:rPr>
        <w:t>ι</w:t>
      </w:r>
      <w:r w:rsidRPr="00042562">
        <w:rPr>
          <w:rFonts w:ascii="Calibri" w:hAnsi="Calibri" w:cs="Calibri"/>
          <w:sz w:val="22"/>
          <w:szCs w:val="22"/>
        </w:rPr>
        <w:t xml:space="preserve"> υπάρχ</w:t>
      </w:r>
      <w:r>
        <w:rPr>
          <w:rFonts w:ascii="Calibri" w:hAnsi="Calibri" w:cs="Calibri"/>
          <w:sz w:val="22"/>
          <w:szCs w:val="22"/>
        </w:rPr>
        <w:t>ουν</w:t>
      </w:r>
      <w:r w:rsidRPr="00042562">
        <w:rPr>
          <w:rFonts w:ascii="Calibri" w:hAnsi="Calibri" w:cs="Calibri"/>
          <w:sz w:val="22"/>
          <w:szCs w:val="22"/>
        </w:rPr>
        <w:t xml:space="preserve"> στο προϋπολογισμό του Δήμου για το έτος το </w:t>
      </w:r>
      <w:r w:rsidRPr="00B75D45">
        <w:rPr>
          <w:rFonts w:ascii="Calibri" w:hAnsi="Calibri" w:cs="Calibri"/>
          <w:sz w:val="22"/>
          <w:szCs w:val="22"/>
        </w:rPr>
        <w:t>2017</w:t>
      </w:r>
      <w:r w:rsidRPr="00042562">
        <w:rPr>
          <w:rFonts w:ascii="Calibri" w:hAnsi="Calibri" w:cs="Calibri"/>
          <w:sz w:val="22"/>
          <w:szCs w:val="22"/>
        </w:rPr>
        <w:t>.</w:t>
      </w:r>
    </w:p>
    <w:p w:rsidR="0066567E" w:rsidRDefault="0066567E" w:rsidP="0066567E">
      <w:pPr>
        <w:ind w:right="-242"/>
        <w:jc w:val="both"/>
        <w:rPr>
          <w:rFonts w:ascii="Calibri" w:hAnsi="Calibri" w:cs="Calibri"/>
          <w:sz w:val="22"/>
          <w:szCs w:val="22"/>
        </w:rPr>
      </w:pPr>
    </w:p>
    <w:p w:rsidR="0066567E" w:rsidRDefault="0066567E" w:rsidP="0066567E">
      <w:pPr>
        <w:tabs>
          <w:tab w:val="left" w:pos="5153"/>
        </w:tabs>
        <w:ind w:right="-242"/>
      </w:pPr>
    </w:p>
    <w:p w:rsidR="0066567E" w:rsidRPr="00B77566" w:rsidRDefault="0066567E" w:rsidP="0066567E">
      <w:pPr>
        <w:spacing w:after="200" w:line="276" w:lineRule="auto"/>
        <w:rPr>
          <w:rFonts w:ascii="Calibri" w:eastAsia="Times New Roman" w:hAnsi="Calibri" w:cs="Times New Roman"/>
          <w:b/>
          <w:u w:val="single"/>
          <w:lang w:eastAsia="el-GR"/>
        </w:rPr>
      </w:pPr>
    </w:p>
    <w:p w:rsidR="0066567E" w:rsidRPr="00B77566" w:rsidRDefault="0066567E" w:rsidP="0066567E">
      <w:pPr>
        <w:spacing w:after="200"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Ο Συντάξας                                                                                                      Θεωρήθηκε</w:t>
      </w:r>
    </w:p>
    <w:p w:rsidR="0066567E" w:rsidRPr="00B77566" w:rsidRDefault="0066567E" w:rsidP="0066567E">
      <w:pPr>
        <w:tabs>
          <w:tab w:val="left" w:pos="5153"/>
        </w:tabs>
        <w:ind w:right="-242"/>
      </w:pPr>
    </w:p>
    <w:p w:rsidR="0066567E" w:rsidRPr="00B77566" w:rsidRDefault="0066567E" w:rsidP="0066567E">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Μακρής Γεώργιος                                                                                      Ο Δήμαρχος Δήμου Αρταίων</w:t>
      </w:r>
    </w:p>
    <w:p w:rsidR="0066567E" w:rsidRPr="00B77566" w:rsidRDefault="0066567E" w:rsidP="0066567E">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Προϊστάμενος ΤΠΕ                                                                                         Χρήστος Τσιρογιάννης  </w:t>
      </w:r>
    </w:p>
    <w:p w:rsidR="0066567E" w:rsidRPr="00B77566" w:rsidRDefault="0066567E" w:rsidP="0066567E">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w:t>
      </w: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Pr="00290B8B" w:rsidRDefault="0066567E" w:rsidP="0066567E">
      <w:pPr>
        <w:tabs>
          <w:tab w:val="left" w:pos="5153"/>
        </w:tabs>
        <w:ind w:right="-242"/>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Pr="00C6218E" w:rsidRDefault="0066567E" w:rsidP="0066567E">
      <w:pPr>
        <w:tabs>
          <w:tab w:val="left" w:pos="5153"/>
        </w:tabs>
        <w:ind w:left="-540" w:right="-242"/>
        <w:jc w:val="center"/>
        <w:rPr>
          <w:rFonts w:ascii="Calibri" w:hAnsi="Calibri"/>
          <w:b/>
          <w:sz w:val="28"/>
          <w:szCs w:val="28"/>
          <w:u w:val="single"/>
        </w:rPr>
      </w:pPr>
      <w:r w:rsidRPr="00C6218E">
        <w:rPr>
          <w:rFonts w:ascii="Calibri" w:hAnsi="Calibri"/>
          <w:b/>
          <w:sz w:val="28"/>
          <w:szCs w:val="28"/>
          <w:u w:val="single"/>
        </w:rPr>
        <w:t>ΕΝΔΕΙΚΤΙΚΟΣ    ΠΡΟΫΠΟΛΟΓΙΣΜΟΣ</w:t>
      </w:r>
    </w:p>
    <w:p w:rsidR="0066567E" w:rsidRPr="00C6218E" w:rsidRDefault="0066567E" w:rsidP="0066567E">
      <w:pPr>
        <w:tabs>
          <w:tab w:val="left" w:pos="5153"/>
        </w:tabs>
        <w:ind w:left="-540" w:right="-242"/>
        <w:jc w:val="center"/>
        <w:rPr>
          <w:rFonts w:ascii="Calibri" w:hAnsi="Calibri"/>
          <w:b/>
          <w:sz w:val="28"/>
          <w:szCs w:val="28"/>
          <w:u w:val="single"/>
        </w:rPr>
      </w:pPr>
    </w:p>
    <w:p w:rsidR="0066567E" w:rsidRPr="00DA20D8" w:rsidRDefault="0066567E" w:rsidP="0066567E">
      <w:pPr>
        <w:tabs>
          <w:tab w:val="left" w:pos="5153"/>
        </w:tabs>
        <w:ind w:right="-242"/>
        <w:rPr>
          <w:rFonts w:ascii="Calibri" w:hAnsi="Calibri"/>
          <w:b/>
          <w:sz w:val="24"/>
          <w:szCs w:val="24"/>
        </w:rPr>
      </w:pPr>
      <w:r w:rsidRPr="000D1DC3">
        <w:rPr>
          <w:rFonts w:ascii="Calibri" w:hAnsi="Calibri"/>
          <w:b/>
          <w:sz w:val="24"/>
          <w:szCs w:val="24"/>
        </w:rPr>
        <w:t xml:space="preserve">ΚΕΦ. Α </w:t>
      </w:r>
      <w:r w:rsidRPr="00DA20D8">
        <w:rPr>
          <w:rFonts w:ascii="Calibri" w:hAnsi="Calibri" w:cs="Arial"/>
          <w:b/>
          <w:bCs/>
          <w:sz w:val="24"/>
          <w:szCs w:val="24"/>
        </w:rPr>
        <w:t>ΠΡΟΓΡΑΜΜΑΤΑ ALFAWARE</w:t>
      </w:r>
    </w:p>
    <w:p w:rsidR="0066567E" w:rsidRPr="00481DCC" w:rsidRDefault="0066567E" w:rsidP="0066567E">
      <w:pPr>
        <w:tabs>
          <w:tab w:val="left" w:pos="5153"/>
        </w:tabs>
        <w:ind w:right="-242"/>
        <w:rPr>
          <w:rFonts w:ascii="Calibri" w:hAnsi="Calibri"/>
          <w:sz w:val="24"/>
          <w:szCs w:val="24"/>
        </w:rPr>
      </w:pPr>
      <w:r w:rsidRPr="000D1DC3">
        <w:rPr>
          <w:rFonts w:ascii="Calibri" w:hAnsi="Calibri"/>
          <w:b/>
          <w:sz w:val="24"/>
          <w:szCs w:val="24"/>
        </w:rPr>
        <w:t>Α1.</w:t>
      </w:r>
      <w:r>
        <w:rPr>
          <w:rFonts w:ascii="Calibri" w:hAnsi="Calibri"/>
          <w:sz w:val="24"/>
          <w:szCs w:val="24"/>
        </w:rPr>
        <w:t xml:space="preserve">  ΓΙΑ ΤΙΣ ΑΝΑΒΑΘΜΙΣΕΙΣ:</w:t>
      </w: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tbl>
      <w:tblPr>
        <w:tblpPr w:leftFromText="180" w:rightFromText="180" w:vertAnchor="text" w:horzAnchor="margin" w:tblpY="-72"/>
        <w:tblW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28"/>
        <w:gridCol w:w="1296"/>
        <w:gridCol w:w="2516"/>
      </w:tblGrid>
      <w:tr w:rsidR="0066567E" w:rsidRPr="00050264" w:rsidTr="004409B3">
        <w:trPr>
          <w:trHeight w:val="540"/>
        </w:trPr>
        <w:tc>
          <w:tcPr>
            <w:tcW w:w="3928" w:type="dxa"/>
            <w:shd w:val="clear" w:color="auto" w:fill="auto"/>
            <w:noWrap/>
            <w:vAlign w:val="bottom"/>
          </w:tcPr>
          <w:p w:rsidR="0066567E" w:rsidRPr="00050264" w:rsidRDefault="0066567E" w:rsidP="004409B3">
            <w:pPr>
              <w:rPr>
                <w:rFonts w:ascii="Arial" w:eastAsia="Times New Roman" w:hAnsi="Arial" w:cs="Arial"/>
                <w:b/>
                <w:bCs/>
                <w:sz w:val="24"/>
                <w:szCs w:val="24"/>
                <w:lang w:eastAsia="el-GR"/>
              </w:rPr>
            </w:pPr>
            <w:r w:rsidRPr="00050264">
              <w:rPr>
                <w:rFonts w:ascii="Arial" w:eastAsia="Times New Roman" w:hAnsi="Arial" w:cs="Arial"/>
                <w:b/>
                <w:bCs/>
                <w:sz w:val="24"/>
                <w:szCs w:val="24"/>
                <w:lang w:eastAsia="el-GR"/>
              </w:rPr>
              <w:t>ΕΦΑΡΜΟΓΕΣ</w:t>
            </w:r>
          </w:p>
        </w:tc>
        <w:tc>
          <w:tcPr>
            <w:tcW w:w="1296" w:type="dxa"/>
            <w:shd w:val="clear" w:color="auto" w:fill="auto"/>
            <w:noWrap/>
            <w:vAlign w:val="bottom"/>
          </w:tcPr>
          <w:p w:rsidR="0066567E" w:rsidRPr="00C7776A" w:rsidRDefault="0066567E" w:rsidP="004409B3">
            <w:pPr>
              <w:jc w:val="center"/>
              <w:rPr>
                <w:rFonts w:ascii="Arial" w:eastAsia="Times New Roman" w:hAnsi="Arial" w:cs="Arial"/>
                <w:b/>
                <w:bCs/>
                <w:sz w:val="24"/>
                <w:szCs w:val="24"/>
                <w:lang w:eastAsia="el-GR"/>
              </w:rPr>
            </w:pPr>
            <w:r>
              <w:rPr>
                <w:rFonts w:ascii="Arial" w:eastAsia="Times New Roman" w:hAnsi="Arial" w:cs="Arial"/>
                <w:b/>
                <w:bCs/>
                <w:sz w:val="24"/>
                <w:szCs w:val="24"/>
                <w:lang w:eastAsia="el-GR"/>
              </w:rPr>
              <w:t>ΑΔΕΙΕΣ ΧΡΗΣΗΣ</w:t>
            </w:r>
          </w:p>
        </w:tc>
        <w:tc>
          <w:tcPr>
            <w:tcW w:w="2516" w:type="dxa"/>
            <w:tcBorders>
              <w:bottom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b/>
                <w:bCs/>
                <w:sz w:val="24"/>
                <w:szCs w:val="24"/>
                <w:lang w:eastAsia="el-GR"/>
              </w:rPr>
            </w:pPr>
            <w:r>
              <w:rPr>
                <w:rFonts w:ascii="Arial" w:eastAsia="Times New Roman" w:hAnsi="Arial" w:cs="Arial"/>
                <w:b/>
                <w:bCs/>
                <w:sz w:val="24"/>
                <w:szCs w:val="24"/>
                <w:lang w:eastAsia="el-GR"/>
              </w:rPr>
              <w:t>ΔΑΠΑΝΗ ΣΕ €</w:t>
            </w:r>
          </w:p>
        </w:tc>
      </w:tr>
      <w:tr w:rsidR="0066567E" w:rsidRPr="00050264" w:rsidTr="004409B3">
        <w:trPr>
          <w:trHeight w:val="255"/>
        </w:trPr>
        <w:tc>
          <w:tcPr>
            <w:tcW w:w="3928" w:type="dxa"/>
            <w:shd w:val="clear" w:color="auto" w:fill="auto"/>
            <w:noWrap/>
            <w:vAlign w:val="bottom"/>
          </w:tcPr>
          <w:p w:rsidR="0066567E" w:rsidRPr="00DD583E" w:rsidRDefault="0066567E" w:rsidP="004409B3">
            <w:pPr>
              <w:rPr>
                <w:rFonts w:ascii="Arial" w:eastAsia="Times New Roman" w:hAnsi="Arial" w:cs="Arial"/>
                <w:lang w:eastAsia="el-GR"/>
              </w:rPr>
            </w:pPr>
            <w:r>
              <w:rPr>
                <w:rFonts w:ascii="Arial" w:eastAsia="Times New Roman" w:hAnsi="Arial" w:cs="Arial"/>
                <w:lang w:eastAsia="el-GR"/>
              </w:rPr>
              <w:t>ΔΗΜΟΤΟΛΟΓΙΟ</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7</w:t>
            </w:r>
          </w:p>
        </w:tc>
        <w:tc>
          <w:tcPr>
            <w:tcW w:w="2516" w:type="dxa"/>
            <w:vMerge w:val="restart"/>
            <w:tcBorders>
              <w:top w:val="single" w:sz="4" w:space="0" w:color="auto"/>
              <w:left w:val="single" w:sz="4" w:space="0" w:color="auto"/>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sidRPr="00050264">
              <w:rPr>
                <w:rFonts w:ascii="Arial" w:eastAsia="Times New Roman" w:hAnsi="Arial" w:cs="Arial"/>
                <w:lang w:eastAsia="el-GR"/>
              </w:rPr>
              <w:t> </w:t>
            </w:r>
          </w:p>
          <w:p w:rsidR="0066567E" w:rsidRPr="00050264" w:rsidRDefault="0066567E" w:rsidP="004409B3">
            <w:pPr>
              <w:jc w:val="center"/>
              <w:rPr>
                <w:rFonts w:ascii="Arial" w:eastAsia="Times New Roman" w:hAnsi="Arial" w:cs="Arial"/>
                <w:lang w:eastAsia="el-GR"/>
              </w:rPr>
            </w:pPr>
            <w:r w:rsidRPr="00050264">
              <w:rPr>
                <w:rFonts w:ascii="Arial" w:eastAsia="Times New Roman" w:hAnsi="Arial" w:cs="Arial"/>
                <w:lang w:eastAsia="el-GR"/>
              </w:rPr>
              <w:t> </w:t>
            </w:r>
          </w:p>
          <w:p w:rsidR="0066567E" w:rsidRPr="00050264" w:rsidRDefault="0066567E" w:rsidP="004409B3">
            <w:pPr>
              <w:jc w:val="center"/>
              <w:rPr>
                <w:rFonts w:ascii="Arial" w:eastAsia="Times New Roman" w:hAnsi="Arial" w:cs="Arial"/>
                <w:lang w:eastAsia="el-GR"/>
              </w:rPr>
            </w:pPr>
            <w:r w:rsidRPr="00050264">
              <w:rPr>
                <w:rFonts w:ascii="Arial" w:eastAsia="Times New Roman" w:hAnsi="Arial" w:cs="Arial"/>
                <w:lang w:eastAsia="el-GR"/>
              </w:rPr>
              <w:t> </w:t>
            </w:r>
          </w:p>
          <w:p w:rsidR="0066567E" w:rsidRPr="00050264" w:rsidRDefault="0066567E" w:rsidP="004409B3">
            <w:pPr>
              <w:jc w:val="center"/>
              <w:rPr>
                <w:rFonts w:ascii="Arial" w:eastAsia="Times New Roman" w:hAnsi="Arial" w:cs="Arial"/>
                <w:lang w:eastAsia="el-GR"/>
              </w:rPr>
            </w:pPr>
            <w:r w:rsidRPr="00050264">
              <w:rPr>
                <w:rFonts w:ascii="Arial" w:eastAsia="Times New Roman" w:hAnsi="Arial" w:cs="Arial"/>
                <w:lang w:eastAsia="el-GR"/>
              </w:rPr>
              <w:t> </w:t>
            </w:r>
          </w:p>
          <w:p w:rsidR="0066567E" w:rsidRPr="00050264" w:rsidRDefault="0066567E" w:rsidP="004409B3">
            <w:pPr>
              <w:rPr>
                <w:rFonts w:ascii="Arial" w:eastAsia="Times New Roman" w:hAnsi="Arial" w:cs="Arial"/>
                <w:lang w:eastAsia="el-GR"/>
              </w:rPr>
            </w:pPr>
            <w:r w:rsidRPr="00050264">
              <w:rPr>
                <w:rFonts w:ascii="Arial" w:eastAsia="Times New Roman" w:hAnsi="Arial" w:cs="Arial"/>
                <w:lang w:eastAsia="el-GR"/>
              </w:rPr>
              <w:t> </w:t>
            </w:r>
          </w:p>
          <w:p w:rsidR="0066567E" w:rsidRPr="00050264" w:rsidRDefault="0066567E" w:rsidP="004409B3">
            <w:pPr>
              <w:rPr>
                <w:rFonts w:ascii="Arial" w:eastAsia="Times New Roman" w:hAnsi="Arial" w:cs="Arial"/>
                <w:lang w:eastAsia="el-GR"/>
              </w:rPr>
            </w:pPr>
            <w:r w:rsidRPr="00050264">
              <w:rPr>
                <w:rFonts w:ascii="Arial" w:eastAsia="Times New Roman" w:hAnsi="Arial" w:cs="Arial"/>
                <w:lang w:eastAsia="el-GR"/>
              </w:rPr>
              <w:t> </w:t>
            </w:r>
          </w:p>
          <w:p w:rsidR="0066567E" w:rsidRPr="00050264" w:rsidRDefault="0066567E" w:rsidP="004409B3">
            <w:pPr>
              <w:rPr>
                <w:rFonts w:ascii="Arial" w:eastAsia="Times New Roman" w:hAnsi="Arial" w:cs="Arial"/>
                <w:lang w:eastAsia="el-GR"/>
              </w:rPr>
            </w:pPr>
            <w:r w:rsidRPr="00050264">
              <w:rPr>
                <w:rFonts w:ascii="Arial" w:eastAsia="Times New Roman" w:hAnsi="Arial" w:cs="Arial"/>
                <w:lang w:eastAsia="el-GR"/>
              </w:rPr>
              <w:t> </w:t>
            </w:r>
          </w:p>
          <w:p w:rsidR="0066567E" w:rsidRPr="00050264" w:rsidRDefault="0066567E" w:rsidP="004409B3">
            <w:pPr>
              <w:rPr>
                <w:rFonts w:ascii="Arial" w:eastAsia="Times New Roman" w:hAnsi="Arial" w:cs="Arial"/>
                <w:lang w:eastAsia="el-GR"/>
              </w:rPr>
            </w:pPr>
            <w:r w:rsidRPr="00050264">
              <w:rPr>
                <w:rFonts w:ascii="Arial" w:eastAsia="Times New Roman" w:hAnsi="Arial" w:cs="Arial"/>
                <w:lang w:eastAsia="el-GR"/>
              </w:rPr>
              <w:t> </w:t>
            </w:r>
          </w:p>
          <w:p w:rsidR="0066567E" w:rsidRPr="00050264" w:rsidRDefault="0066567E" w:rsidP="004409B3">
            <w:pPr>
              <w:rPr>
                <w:rFonts w:ascii="Arial" w:eastAsia="Times New Roman" w:hAnsi="Arial" w:cs="Arial"/>
                <w:lang w:eastAsia="el-GR"/>
              </w:rPr>
            </w:pPr>
            <w:r w:rsidRPr="00050264">
              <w:rPr>
                <w:rFonts w:ascii="Arial" w:eastAsia="Times New Roman" w:hAnsi="Arial" w:cs="Arial"/>
                <w:lang w:eastAsia="el-GR"/>
              </w:rPr>
              <w:t> </w:t>
            </w:r>
          </w:p>
          <w:p w:rsidR="0066567E" w:rsidRPr="00050264" w:rsidRDefault="0066567E" w:rsidP="004409B3">
            <w:pPr>
              <w:rPr>
                <w:rFonts w:ascii="Arial" w:eastAsia="Times New Roman" w:hAnsi="Arial" w:cs="Arial"/>
                <w:lang w:eastAsia="el-GR"/>
              </w:rPr>
            </w:pPr>
            <w:r w:rsidRPr="00050264">
              <w:rPr>
                <w:rFonts w:ascii="Arial" w:eastAsia="Times New Roman" w:hAnsi="Arial" w:cs="Arial"/>
                <w:lang w:eastAsia="el-GR"/>
              </w:rPr>
              <w:t> </w:t>
            </w:r>
          </w:p>
          <w:p w:rsidR="0066567E" w:rsidRPr="00050264" w:rsidRDefault="0066567E" w:rsidP="004409B3">
            <w:pPr>
              <w:rPr>
                <w:rFonts w:ascii="Arial" w:eastAsia="Times New Roman" w:hAnsi="Arial" w:cs="Arial"/>
                <w:lang w:eastAsia="el-GR"/>
              </w:rPr>
            </w:pPr>
            <w:r w:rsidRPr="00050264">
              <w:rPr>
                <w:rFonts w:ascii="Arial" w:eastAsia="Times New Roman" w:hAnsi="Arial" w:cs="Arial"/>
                <w:lang w:eastAsia="el-GR"/>
              </w:rPr>
              <w:t> </w:t>
            </w:r>
          </w:p>
          <w:p w:rsidR="0066567E" w:rsidRPr="00050264" w:rsidRDefault="0066567E" w:rsidP="004409B3">
            <w:pPr>
              <w:rPr>
                <w:rFonts w:ascii="Arial" w:eastAsia="Times New Roman" w:hAnsi="Arial" w:cs="Arial"/>
                <w:lang w:eastAsia="el-GR"/>
              </w:rPr>
            </w:pPr>
            <w:r w:rsidRPr="00050264">
              <w:rPr>
                <w:rFonts w:ascii="Arial" w:eastAsia="Times New Roman" w:hAnsi="Arial" w:cs="Arial"/>
                <w:lang w:eastAsia="el-GR"/>
              </w:rPr>
              <w:t> </w:t>
            </w:r>
          </w:p>
          <w:p w:rsidR="0066567E" w:rsidRPr="00050264" w:rsidRDefault="0066567E" w:rsidP="004409B3">
            <w:pPr>
              <w:rPr>
                <w:rFonts w:ascii="Arial" w:eastAsia="Times New Roman" w:hAnsi="Arial" w:cs="Arial"/>
                <w:lang w:eastAsia="el-GR"/>
              </w:rPr>
            </w:pPr>
            <w:r w:rsidRPr="00050264">
              <w:rPr>
                <w:rFonts w:ascii="Arial" w:eastAsia="Times New Roman" w:hAnsi="Arial" w:cs="Arial"/>
                <w:lang w:eastAsia="el-GR"/>
              </w:rPr>
              <w:t> </w:t>
            </w:r>
          </w:p>
          <w:p w:rsidR="0066567E" w:rsidRPr="00050264" w:rsidRDefault="0066567E" w:rsidP="004409B3">
            <w:pPr>
              <w:rPr>
                <w:rFonts w:ascii="Arial" w:eastAsia="Times New Roman" w:hAnsi="Arial" w:cs="Arial"/>
                <w:lang w:eastAsia="el-GR"/>
              </w:rPr>
            </w:pPr>
            <w:r w:rsidRPr="00050264">
              <w:rPr>
                <w:rFonts w:ascii="Arial" w:eastAsia="Times New Roman" w:hAnsi="Arial" w:cs="Arial"/>
                <w:lang w:eastAsia="el-GR"/>
              </w:rPr>
              <w:t> </w:t>
            </w:r>
          </w:p>
          <w:p w:rsidR="0066567E" w:rsidRPr="00050264" w:rsidRDefault="0066567E" w:rsidP="004409B3">
            <w:pPr>
              <w:rPr>
                <w:rFonts w:ascii="Arial" w:eastAsia="Times New Roman" w:hAnsi="Arial" w:cs="Arial"/>
                <w:lang w:eastAsia="el-GR"/>
              </w:rPr>
            </w:pPr>
            <w:r w:rsidRPr="00050264">
              <w:rPr>
                <w:rFonts w:ascii="Arial" w:eastAsia="Times New Roman" w:hAnsi="Arial" w:cs="Arial"/>
                <w:lang w:eastAsia="el-GR"/>
              </w:rPr>
              <w:t> </w:t>
            </w:r>
          </w:p>
          <w:p w:rsidR="0066567E" w:rsidRPr="00050264" w:rsidRDefault="0066567E" w:rsidP="004409B3">
            <w:pPr>
              <w:rPr>
                <w:rFonts w:ascii="Arial" w:eastAsia="Times New Roman" w:hAnsi="Arial" w:cs="Arial"/>
                <w:lang w:eastAsia="el-GR"/>
              </w:rPr>
            </w:pPr>
            <w:r w:rsidRPr="00050264">
              <w:rPr>
                <w:rFonts w:ascii="Arial" w:eastAsia="Times New Roman" w:hAnsi="Arial" w:cs="Arial"/>
                <w:lang w:eastAsia="el-GR"/>
              </w:rPr>
              <w:t> </w:t>
            </w:r>
          </w:p>
          <w:p w:rsidR="0066567E" w:rsidRPr="00050264" w:rsidRDefault="0066567E" w:rsidP="004409B3">
            <w:pPr>
              <w:rPr>
                <w:rFonts w:ascii="Arial" w:eastAsia="Times New Roman" w:hAnsi="Arial" w:cs="Arial"/>
                <w:lang w:eastAsia="el-GR"/>
              </w:rPr>
            </w:pPr>
            <w:r w:rsidRPr="00050264">
              <w:rPr>
                <w:rFonts w:ascii="Arial" w:eastAsia="Times New Roman" w:hAnsi="Arial" w:cs="Arial"/>
                <w:lang w:eastAsia="el-GR"/>
              </w:rPr>
              <w:t> </w:t>
            </w: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sidRPr="00050264">
              <w:rPr>
                <w:rFonts w:ascii="Arial" w:eastAsia="Times New Roman" w:hAnsi="Arial" w:cs="Arial"/>
                <w:lang w:eastAsia="el-GR"/>
              </w:rPr>
              <w:t>ΜΗΤΡΩΟ ΑΡΕΝΩΝ</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sidRPr="00050264">
              <w:rPr>
                <w:rFonts w:ascii="Arial" w:eastAsia="Times New Roman" w:hAnsi="Arial" w:cs="Arial"/>
                <w:lang w:eastAsia="el-GR"/>
              </w:rPr>
              <w:t xml:space="preserve">ΠΡΩΤΟΚΟΛΛΟ </w:t>
            </w:r>
            <w:r>
              <w:rPr>
                <w:rFonts w:ascii="Arial" w:eastAsia="Times New Roman" w:hAnsi="Arial" w:cs="Arial"/>
                <w:lang w:eastAsia="el-GR"/>
              </w:rPr>
              <w:t>.</w:t>
            </w:r>
            <w:r w:rsidRPr="00050264">
              <w:rPr>
                <w:rFonts w:ascii="Arial" w:eastAsia="Times New Roman" w:hAnsi="Arial" w:cs="Arial"/>
                <w:lang w:eastAsia="el-GR"/>
              </w:rPr>
              <w:t>ΝΕΤ</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16</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ΟΙΚΟΝΟΜΙΚΗ ΥΠΗΡΕΣΙΑ-ΤΑΜΕΙΑΚΗ ΥΠΗΡΕΣΙΑ</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4</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ΟΙΚΟΝΟΜΙΚΗ ΥΠΗΡΕΣΙΑ-ΛΟΓΙΣΤΗΡΙΟ</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6</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ΟΙΚΟΝΟΜΙΚΗ ΥΠΗΡΕΣΙΑ-ΕΣΟΔΑ-ΕΙΣΠΡΑΚΤΟΡΑΣ</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5</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ΕΚΛΟΓΙΚΑ 5000+</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ΔΙΠΛΟΓΡΑΦΙΚΟ ΟΤΑ</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2</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ΜΟΣΘΟΔΟΣΙΑ ΒΑΣΙΚΟ ΠΑΚΕΤΟ/ΑΝΑΔΡΟΜΙΚΑ</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2</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ΛΗΞΙΑΡΧΕΙΟ .ΝΕΤ</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6</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ΤΕΛΟΣ ΑΚΙΝΗΤΗΣ ΠΕΡΙΟΥΣΙΑΣ</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2</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ΤΕΛΟΣ ΠΑΡΕΠΙΔΗΜΟΝΤΩΝ (2%)</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ΑΔΕΙΕΣ ΚΑΤΑΣΤΗΜΑΤΩΝ</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ΤΕΛΟΣ ΝΕΚΡΟΤΑΦΕΙΟΥ</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ΓΡΑΦΕΙΟ ΚΙΝΗΣΗΣ</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3</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ΚΛΗΣΕΙΣ ΑΥΤΟΚΙΝΗΤΩΝ</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ΣΤΑΤΙΣΤΙΚΑ ΟΙΚΟΝΟΜΙΚΗΣ ΥΠΗΡΕΣΙΑΣ</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ΜΙΣΘΟΔΟΣΙΑ ΑΠΔ</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ΜΙΣΘΟΔΟΣΙΑ ΕΑΠ</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ΓΡΑΦΕΙΟ ΠΡΟΣΩΠΙΚΟΥ</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3</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050264" w:rsidRDefault="0066567E" w:rsidP="004409B3">
            <w:pPr>
              <w:rPr>
                <w:rFonts w:ascii="Arial" w:eastAsia="Times New Roman" w:hAnsi="Arial" w:cs="Arial"/>
                <w:lang w:eastAsia="el-GR"/>
              </w:rPr>
            </w:pPr>
            <w:r>
              <w:rPr>
                <w:rFonts w:ascii="Arial" w:eastAsia="Times New Roman" w:hAnsi="Arial" w:cs="Arial"/>
                <w:lang w:eastAsia="el-GR"/>
              </w:rPr>
              <w:t>ΓΡΑΦΕΙΟ ΕΞΥΠΗΡΕΤΗΣΗΣ ΤΟΥ ΠΟΛΙΤΗ</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102C30" w:rsidRDefault="0066567E" w:rsidP="004409B3">
            <w:pPr>
              <w:rPr>
                <w:rFonts w:ascii="Arial" w:eastAsia="Times New Roman" w:hAnsi="Arial" w:cs="Arial"/>
                <w:lang w:eastAsia="el-GR"/>
              </w:rPr>
            </w:pPr>
            <w:r>
              <w:rPr>
                <w:rFonts w:ascii="Arial" w:eastAsia="Times New Roman" w:hAnsi="Arial" w:cs="Arial"/>
                <w:lang w:val="en-US" w:eastAsia="el-GR"/>
              </w:rPr>
              <w:t xml:space="preserve">MIS </w:t>
            </w:r>
            <w:r>
              <w:rPr>
                <w:rFonts w:ascii="Arial" w:eastAsia="Times New Roman" w:hAnsi="Arial" w:cs="Arial"/>
                <w:lang w:eastAsia="el-GR"/>
              </w:rPr>
              <w:t>ΔΗΜΑΡΧΟΥ</w:t>
            </w:r>
          </w:p>
        </w:tc>
        <w:tc>
          <w:tcPr>
            <w:tcW w:w="1296" w:type="dxa"/>
            <w:tcBorders>
              <w:right w:val="single" w:sz="4" w:space="0" w:color="auto"/>
            </w:tcBorders>
            <w:shd w:val="clear" w:color="auto" w:fill="auto"/>
            <w:noWrap/>
            <w:vAlign w:val="bottom"/>
          </w:tcPr>
          <w:p w:rsidR="0066567E" w:rsidRDefault="0066567E" w:rsidP="004409B3">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E32149" w:rsidRDefault="0066567E" w:rsidP="004409B3">
            <w:pPr>
              <w:rPr>
                <w:rFonts w:ascii="Arial" w:eastAsia="Times New Roman" w:hAnsi="Arial" w:cs="Arial"/>
                <w:lang w:eastAsia="el-GR"/>
              </w:rPr>
            </w:pPr>
            <w:r>
              <w:rPr>
                <w:rFonts w:ascii="Arial" w:eastAsia="Times New Roman" w:hAnsi="Arial" w:cs="Arial"/>
                <w:lang w:val="en-US" w:eastAsia="el-GR"/>
              </w:rPr>
              <w:t>WEB SERVICES</w:t>
            </w:r>
            <w:r>
              <w:rPr>
                <w:rFonts w:ascii="Arial" w:eastAsia="Times New Roman" w:hAnsi="Arial" w:cs="Arial"/>
                <w:lang w:eastAsia="el-GR"/>
              </w:rPr>
              <w:t xml:space="preserve"> ΟΙΚΟΝΟΜΙΚΗΣ-ΜΙΣΘΟΔΟΣΙΑΣ</w:t>
            </w:r>
          </w:p>
        </w:tc>
        <w:tc>
          <w:tcPr>
            <w:tcW w:w="1296" w:type="dxa"/>
            <w:tcBorders>
              <w:right w:val="single" w:sz="4" w:space="0" w:color="auto"/>
            </w:tcBorders>
            <w:shd w:val="clear" w:color="auto" w:fill="auto"/>
            <w:noWrap/>
            <w:vAlign w:val="bottom"/>
          </w:tcPr>
          <w:p w:rsidR="0066567E" w:rsidRPr="00050264" w:rsidRDefault="0066567E" w:rsidP="004409B3">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66567E" w:rsidRPr="00050264" w:rsidRDefault="0066567E" w:rsidP="004409B3">
            <w:pPr>
              <w:jc w:val="right"/>
              <w:rPr>
                <w:rFonts w:ascii="Arial" w:eastAsia="Times New Roman" w:hAnsi="Arial" w:cs="Arial"/>
                <w:lang w:eastAsia="el-GR"/>
              </w:rPr>
            </w:pPr>
          </w:p>
        </w:tc>
      </w:tr>
      <w:tr w:rsidR="0066567E" w:rsidRPr="00050264" w:rsidTr="004409B3">
        <w:trPr>
          <w:trHeight w:val="255"/>
        </w:trPr>
        <w:tc>
          <w:tcPr>
            <w:tcW w:w="3928" w:type="dxa"/>
            <w:shd w:val="clear" w:color="auto" w:fill="auto"/>
            <w:noWrap/>
            <w:vAlign w:val="bottom"/>
          </w:tcPr>
          <w:p w:rsidR="0066567E" w:rsidRPr="00E32149" w:rsidRDefault="0066567E" w:rsidP="004409B3">
            <w:pPr>
              <w:rPr>
                <w:rFonts w:ascii="Arial" w:eastAsia="Times New Roman" w:hAnsi="Arial" w:cs="Arial"/>
                <w:lang w:eastAsia="el-GR"/>
              </w:rPr>
            </w:pPr>
            <w:r>
              <w:rPr>
                <w:rFonts w:ascii="Arial" w:eastAsia="Times New Roman" w:hAnsi="Arial" w:cs="Arial"/>
                <w:lang w:eastAsia="el-GR"/>
              </w:rPr>
              <w:t xml:space="preserve">ΔΙΑΧΕΙΡΙΣΗ </w:t>
            </w:r>
            <w:r>
              <w:rPr>
                <w:rFonts w:ascii="Arial" w:eastAsia="Times New Roman" w:hAnsi="Arial" w:cs="Arial"/>
                <w:lang w:val="en-US" w:eastAsia="el-GR"/>
              </w:rPr>
              <w:t>CITRIX</w:t>
            </w:r>
            <w:r w:rsidRPr="00E32149">
              <w:rPr>
                <w:rFonts w:ascii="Arial" w:eastAsia="Times New Roman" w:hAnsi="Arial" w:cs="Arial"/>
                <w:lang w:eastAsia="el-GR"/>
              </w:rPr>
              <w:t xml:space="preserve"> </w:t>
            </w:r>
            <w:r>
              <w:rPr>
                <w:rFonts w:ascii="Arial" w:eastAsia="Times New Roman" w:hAnsi="Arial" w:cs="Arial"/>
                <w:lang w:val="en-US" w:eastAsia="el-GR"/>
              </w:rPr>
              <w:t>SERVER</w:t>
            </w:r>
            <w:r>
              <w:rPr>
                <w:rFonts w:ascii="Arial" w:eastAsia="Times New Roman" w:hAnsi="Arial" w:cs="Arial"/>
                <w:lang w:eastAsia="el-GR"/>
              </w:rPr>
              <w:t xml:space="preserve"> ΓΙΑ ΑΠΟΜΑΚΡΥΣΜΕΝΗ ΠΡΟΣΒΑΣΗ ΔΗΜΟΤΙΚΩΝ ΕΝΟΤΗΤΩΝ</w:t>
            </w:r>
          </w:p>
        </w:tc>
        <w:tc>
          <w:tcPr>
            <w:tcW w:w="1296" w:type="dxa"/>
            <w:tcBorders>
              <w:right w:val="single" w:sz="4" w:space="0" w:color="auto"/>
            </w:tcBorders>
            <w:shd w:val="clear" w:color="auto" w:fill="auto"/>
            <w:noWrap/>
            <w:vAlign w:val="bottom"/>
          </w:tcPr>
          <w:p w:rsidR="0066567E" w:rsidRPr="009B7F9E" w:rsidRDefault="0066567E" w:rsidP="004409B3">
            <w:pPr>
              <w:jc w:val="center"/>
              <w:rPr>
                <w:rFonts w:ascii="Arial" w:eastAsia="Times New Roman" w:hAnsi="Arial" w:cs="Arial"/>
                <w:lang w:eastAsia="el-GR"/>
              </w:rPr>
            </w:pPr>
            <w:r w:rsidRPr="009B7F9E">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66567E" w:rsidRPr="00415C55" w:rsidRDefault="0066567E" w:rsidP="004409B3">
            <w:pPr>
              <w:jc w:val="center"/>
              <w:rPr>
                <w:rFonts w:ascii="Arial" w:eastAsia="Times New Roman" w:hAnsi="Arial" w:cs="Arial"/>
                <w:b/>
                <w:sz w:val="24"/>
                <w:szCs w:val="24"/>
                <w:lang w:eastAsia="el-GR"/>
              </w:rPr>
            </w:pPr>
          </w:p>
        </w:tc>
      </w:tr>
      <w:tr w:rsidR="0066567E" w:rsidRPr="00050264" w:rsidTr="004409B3">
        <w:trPr>
          <w:trHeight w:val="255"/>
        </w:trPr>
        <w:tc>
          <w:tcPr>
            <w:tcW w:w="3928" w:type="dxa"/>
            <w:shd w:val="clear" w:color="auto" w:fill="auto"/>
            <w:noWrap/>
            <w:vAlign w:val="bottom"/>
          </w:tcPr>
          <w:p w:rsidR="0066567E" w:rsidRPr="00102C30" w:rsidRDefault="0066567E" w:rsidP="004409B3">
            <w:pPr>
              <w:rPr>
                <w:rFonts w:ascii="Arial" w:eastAsia="Times New Roman" w:hAnsi="Arial" w:cs="Arial"/>
                <w:lang w:eastAsia="el-GR"/>
              </w:rPr>
            </w:pPr>
            <w:r w:rsidRPr="00102C30">
              <w:rPr>
                <w:rFonts w:ascii="Arial" w:hAnsi="Arial" w:cs="Arial"/>
                <w:color w:val="000000"/>
              </w:rPr>
              <w:t>ΔΙΑΧΕΙΡΙΣΗ ΑΠΟΘΗΚΗΣ</w:t>
            </w:r>
          </w:p>
        </w:tc>
        <w:tc>
          <w:tcPr>
            <w:tcW w:w="1296" w:type="dxa"/>
            <w:tcBorders>
              <w:right w:val="single" w:sz="4" w:space="0" w:color="auto"/>
            </w:tcBorders>
            <w:shd w:val="clear" w:color="auto" w:fill="auto"/>
            <w:noWrap/>
            <w:vAlign w:val="bottom"/>
          </w:tcPr>
          <w:p w:rsidR="0066567E" w:rsidRPr="009B7F9E" w:rsidRDefault="0066567E" w:rsidP="004409B3">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66567E" w:rsidRPr="00415C55" w:rsidRDefault="0066567E" w:rsidP="004409B3">
            <w:pPr>
              <w:jc w:val="center"/>
              <w:rPr>
                <w:rFonts w:ascii="Arial" w:eastAsia="Times New Roman" w:hAnsi="Arial" w:cs="Arial"/>
                <w:b/>
                <w:sz w:val="24"/>
                <w:szCs w:val="24"/>
                <w:lang w:eastAsia="el-GR"/>
              </w:rPr>
            </w:pPr>
          </w:p>
        </w:tc>
      </w:tr>
      <w:tr w:rsidR="0066567E" w:rsidRPr="00050264" w:rsidTr="004409B3">
        <w:trPr>
          <w:trHeight w:val="255"/>
        </w:trPr>
        <w:tc>
          <w:tcPr>
            <w:tcW w:w="3928" w:type="dxa"/>
            <w:shd w:val="clear" w:color="auto" w:fill="auto"/>
            <w:noWrap/>
            <w:vAlign w:val="bottom"/>
          </w:tcPr>
          <w:p w:rsidR="0066567E" w:rsidRPr="00415C55" w:rsidRDefault="0066567E" w:rsidP="004409B3">
            <w:pPr>
              <w:rPr>
                <w:rFonts w:ascii="Arial" w:eastAsia="Times New Roman" w:hAnsi="Arial" w:cs="Arial"/>
                <w:b/>
                <w:sz w:val="24"/>
                <w:szCs w:val="24"/>
                <w:lang w:eastAsia="el-GR"/>
              </w:rPr>
            </w:pPr>
            <w:r>
              <w:rPr>
                <w:rFonts w:ascii="Arial" w:eastAsia="Times New Roman" w:hAnsi="Arial" w:cs="Arial"/>
                <w:b/>
                <w:sz w:val="24"/>
                <w:szCs w:val="24"/>
                <w:lang w:eastAsia="el-GR"/>
              </w:rPr>
              <w:t>ΑΘΡΟΙΣΜΑ ΚΕΦ. Α1</w:t>
            </w:r>
          </w:p>
        </w:tc>
        <w:tc>
          <w:tcPr>
            <w:tcW w:w="1296" w:type="dxa"/>
            <w:shd w:val="clear" w:color="auto" w:fill="auto"/>
            <w:noWrap/>
            <w:vAlign w:val="bottom"/>
          </w:tcPr>
          <w:p w:rsidR="0066567E" w:rsidRPr="00415C55" w:rsidRDefault="0066567E" w:rsidP="004409B3">
            <w:pPr>
              <w:jc w:val="center"/>
              <w:rPr>
                <w:rFonts w:ascii="Arial" w:eastAsia="Times New Roman" w:hAnsi="Arial" w:cs="Arial"/>
                <w:b/>
                <w:sz w:val="24"/>
                <w:szCs w:val="24"/>
                <w:lang w:eastAsia="el-GR"/>
              </w:rPr>
            </w:pPr>
            <w:r>
              <w:rPr>
                <w:rFonts w:ascii="Arial" w:eastAsia="Times New Roman" w:hAnsi="Arial" w:cs="Arial"/>
                <w:b/>
                <w:sz w:val="24"/>
                <w:szCs w:val="24"/>
                <w:lang w:eastAsia="el-GR"/>
              </w:rPr>
              <w:t>70</w:t>
            </w:r>
          </w:p>
        </w:tc>
        <w:tc>
          <w:tcPr>
            <w:tcW w:w="2516" w:type="dxa"/>
            <w:tcBorders>
              <w:top w:val="single" w:sz="4" w:space="0" w:color="auto"/>
            </w:tcBorders>
            <w:shd w:val="clear" w:color="auto" w:fill="auto"/>
            <w:noWrap/>
            <w:vAlign w:val="bottom"/>
          </w:tcPr>
          <w:p w:rsidR="0066567E" w:rsidRPr="00415C55" w:rsidRDefault="0066567E" w:rsidP="004409B3">
            <w:pPr>
              <w:jc w:val="center"/>
              <w:rPr>
                <w:rFonts w:ascii="Arial" w:eastAsia="Times New Roman" w:hAnsi="Arial" w:cs="Arial"/>
                <w:b/>
                <w:sz w:val="24"/>
                <w:szCs w:val="24"/>
                <w:lang w:eastAsia="el-GR"/>
              </w:rPr>
            </w:pPr>
            <w:r>
              <w:rPr>
                <w:rFonts w:ascii="Arial" w:eastAsia="Times New Roman" w:hAnsi="Arial" w:cs="Arial"/>
                <w:b/>
                <w:sz w:val="24"/>
                <w:szCs w:val="24"/>
                <w:lang w:eastAsia="el-GR"/>
              </w:rPr>
              <w:t>20.</w:t>
            </w:r>
            <w:r>
              <w:rPr>
                <w:rFonts w:ascii="Arial" w:eastAsia="Times New Roman" w:hAnsi="Arial" w:cs="Arial"/>
                <w:b/>
                <w:sz w:val="24"/>
                <w:szCs w:val="24"/>
                <w:lang w:val="en-US" w:eastAsia="el-GR"/>
              </w:rPr>
              <w:t>800</w:t>
            </w:r>
            <w:r>
              <w:rPr>
                <w:rFonts w:ascii="Arial" w:eastAsia="Times New Roman" w:hAnsi="Arial" w:cs="Arial"/>
                <w:b/>
                <w:sz w:val="24"/>
                <w:szCs w:val="24"/>
                <w:lang w:eastAsia="el-GR"/>
              </w:rPr>
              <w:t>,00€</w:t>
            </w:r>
          </w:p>
        </w:tc>
      </w:tr>
    </w:tbl>
    <w:p w:rsidR="0066567E" w:rsidRDefault="0066567E" w:rsidP="0066567E">
      <w:pPr>
        <w:tabs>
          <w:tab w:val="left" w:pos="5153"/>
        </w:tabs>
        <w:ind w:right="-242"/>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tabs>
          <w:tab w:val="left" w:pos="5153"/>
        </w:tabs>
        <w:ind w:left="-540" w:right="-242"/>
        <w:jc w:val="center"/>
        <w:rPr>
          <w:rFonts w:ascii="Calibri" w:hAnsi="Calibri"/>
          <w:b/>
          <w:u w:val="single"/>
        </w:rPr>
      </w:pPr>
    </w:p>
    <w:p w:rsidR="0066567E" w:rsidRDefault="0066567E" w:rsidP="0066567E">
      <w:pPr>
        <w:rPr>
          <w:rFonts w:ascii="Calibri" w:hAnsi="Calibri"/>
          <w:sz w:val="24"/>
          <w:szCs w:val="24"/>
        </w:rPr>
      </w:pPr>
      <w:r>
        <w:rPr>
          <w:rFonts w:ascii="Calibri" w:hAnsi="Calibri"/>
          <w:sz w:val="24"/>
          <w:szCs w:val="24"/>
        </w:rPr>
        <w:t xml:space="preserve"> </w:t>
      </w:r>
    </w:p>
    <w:p w:rsidR="0066567E" w:rsidRDefault="0066567E" w:rsidP="0066567E">
      <w:pPr>
        <w:rPr>
          <w:rFonts w:ascii="Calibri" w:hAnsi="Calibri"/>
          <w:sz w:val="24"/>
          <w:szCs w:val="24"/>
        </w:rPr>
      </w:pPr>
    </w:p>
    <w:p w:rsidR="0066567E" w:rsidRDefault="0066567E" w:rsidP="0066567E">
      <w:pPr>
        <w:rPr>
          <w:rFonts w:ascii="Calibri" w:hAnsi="Calibri"/>
          <w:sz w:val="24"/>
          <w:szCs w:val="24"/>
        </w:rPr>
      </w:pPr>
    </w:p>
    <w:p w:rsidR="0066567E" w:rsidRDefault="0066567E" w:rsidP="0066567E">
      <w:pPr>
        <w:rPr>
          <w:rFonts w:ascii="Calibri" w:hAnsi="Calibri"/>
          <w:sz w:val="24"/>
          <w:szCs w:val="24"/>
        </w:rPr>
      </w:pPr>
    </w:p>
    <w:p w:rsidR="0066567E" w:rsidRDefault="0066567E" w:rsidP="0066567E">
      <w:pPr>
        <w:rPr>
          <w:rFonts w:ascii="Calibri" w:hAnsi="Calibri"/>
          <w:sz w:val="24"/>
          <w:szCs w:val="24"/>
        </w:rPr>
      </w:pPr>
    </w:p>
    <w:p w:rsidR="0066567E" w:rsidRDefault="0066567E" w:rsidP="0066567E">
      <w:pPr>
        <w:rPr>
          <w:rFonts w:ascii="Calibri" w:hAnsi="Calibri"/>
          <w:sz w:val="24"/>
          <w:szCs w:val="24"/>
        </w:rPr>
      </w:pPr>
    </w:p>
    <w:p w:rsidR="0066567E" w:rsidRDefault="0066567E" w:rsidP="0066567E">
      <w:pPr>
        <w:rPr>
          <w:rFonts w:ascii="Calibri" w:hAnsi="Calibri"/>
          <w:sz w:val="24"/>
          <w:szCs w:val="24"/>
        </w:rPr>
      </w:pPr>
    </w:p>
    <w:p w:rsidR="0066567E" w:rsidRDefault="0066567E" w:rsidP="0066567E">
      <w:pPr>
        <w:rPr>
          <w:rFonts w:ascii="Calibri" w:hAnsi="Calibri"/>
          <w:sz w:val="24"/>
          <w:szCs w:val="24"/>
        </w:rPr>
      </w:pPr>
    </w:p>
    <w:p w:rsidR="0066567E" w:rsidRDefault="0066567E" w:rsidP="0066567E">
      <w:pPr>
        <w:rPr>
          <w:rFonts w:ascii="Calibri" w:hAnsi="Calibri"/>
          <w:sz w:val="24"/>
          <w:szCs w:val="24"/>
        </w:rPr>
      </w:pPr>
    </w:p>
    <w:p w:rsidR="0066567E" w:rsidRDefault="0066567E" w:rsidP="0066567E">
      <w:pPr>
        <w:rPr>
          <w:rFonts w:ascii="Calibri" w:hAnsi="Calibri"/>
          <w:sz w:val="24"/>
          <w:szCs w:val="24"/>
        </w:rPr>
      </w:pPr>
    </w:p>
    <w:p w:rsidR="0066567E" w:rsidRDefault="0066567E" w:rsidP="0066567E">
      <w:pPr>
        <w:rPr>
          <w:rFonts w:ascii="Calibri" w:hAnsi="Calibri"/>
          <w:sz w:val="24"/>
          <w:szCs w:val="24"/>
        </w:rPr>
      </w:pPr>
      <w:r w:rsidRPr="000D1DC3">
        <w:rPr>
          <w:rFonts w:ascii="Calibri" w:hAnsi="Calibri"/>
          <w:b/>
          <w:sz w:val="24"/>
          <w:szCs w:val="24"/>
        </w:rPr>
        <w:t>Α2</w:t>
      </w:r>
      <w:r>
        <w:rPr>
          <w:rFonts w:ascii="Calibri" w:hAnsi="Calibri"/>
          <w:sz w:val="24"/>
          <w:szCs w:val="24"/>
        </w:rPr>
        <w:t xml:space="preserve"> ΓΙΑ ΤΙΣ ΕΞΕΙΔΙΚΕΥΜΕΝΕΣ ΕΡΓΑΣΙΕΣ ΜΗΧΑΝΟΓΡΑΦΙΚΗΣ ΥΠΟΣΤΗΡΙΞΗΣ :</w:t>
      </w:r>
    </w:p>
    <w:p w:rsidR="0066567E" w:rsidRDefault="0066567E" w:rsidP="0066567E">
      <w:pPr>
        <w:rPr>
          <w:rFonts w:ascii="Calibri" w:hAnsi="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60"/>
        <w:gridCol w:w="2114"/>
      </w:tblGrid>
      <w:tr w:rsidR="0066567E" w:rsidRPr="00DA6E78" w:rsidTr="004409B3">
        <w:tc>
          <w:tcPr>
            <w:tcW w:w="5148" w:type="dxa"/>
            <w:shd w:val="clear" w:color="auto" w:fill="auto"/>
          </w:tcPr>
          <w:p w:rsidR="0066567E" w:rsidRPr="00DA6E78" w:rsidRDefault="0066567E" w:rsidP="004409B3">
            <w:pPr>
              <w:ind w:right="567"/>
              <w:jc w:val="center"/>
              <w:rPr>
                <w:rFonts w:ascii="Calibri" w:hAnsi="Calibri"/>
                <w:b/>
                <w:sz w:val="24"/>
                <w:szCs w:val="24"/>
              </w:rPr>
            </w:pPr>
            <w:r w:rsidRPr="00DA6E78">
              <w:rPr>
                <w:rFonts w:ascii="Calibri" w:hAnsi="Calibri"/>
                <w:b/>
                <w:sz w:val="24"/>
                <w:szCs w:val="24"/>
              </w:rPr>
              <w:t>Εργασίες</w:t>
            </w:r>
          </w:p>
          <w:p w:rsidR="0066567E" w:rsidRPr="00DA6E78" w:rsidRDefault="0066567E" w:rsidP="004409B3">
            <w:pPr>
              <w:rPr>
                <w:rFonts w:ascii="Calibri" w:hAnsi="Calibri"/>
                <w:sz w:val="24"/>
                <w:szCs w:val="24"/>
              </w:rPr>
            </w:pPr>
          </w:p>
        </w:tc>
        <w:tc>
          <w:tcPr>
            <w:tcW w:w="1260" w:type="dxa"/>
            <w:shd w:val="clear" w:color="auto" w:fill="auto"/>
          </w:tcPr>
          <w:p w:rsidR="0066567E" w:rsidRPr="00DA6E78" w:rsidRDefault="0066567E" w:rsidP="004409B3">
            <w:pPr>
              <w:jc w:val="center"/>
              <w:rPr>
                <w:rFonts w:ascii="Calibri" w:hAnsi="Calibri"/>
                <w:b/>
                <w:sz w:val="24"/>
                <w:szCs w:val="24"/>
              </w:rPr>
            </w:pPr>
            <w:r w:rsidRPr="00DA6E78">
              <w:rPr>
                <w:rFonts w:ascii="Calibri" w:hAnsi="Calibri"/>
                <w:b/>
                <w:sz w:val="24"/>
                <w:szCs w:val="24"/>
              </w:rPr>
              <w:t>Ώρες</w:t>
            </w:r>
          </w:p>
        </w:tc>
        <w:tc>
          <w:tcPr>
            <w:tcW w:w="2114" w:type="dxa"/>
            <w:shd w:val="clear" w:color="auto" w:fill="auto"/>
          </w:tcPr>
          <w:p w:rsidR="0066567E" w:rsidRPr="00DA6E78" w:rsidRDefault="0066567E" w:rsidP="004409B3">
            <w:pPr>
              <w:jc w:val="center"/>
              <w:rPr>
                <w:rFonts w:ascii="Calibri" w:hAnsi="Calibri"/>
                <w:b/>
                <w:sz w:val="24"/>
                <w:szCs w:val="24"/>
              </w:rPr>
            </w:pPr>
            <w:r w:rsidRPr="00DA6E78">
              <w:rPr>
                <w:rFonts w:ascii="Calibri" w:hAnsi="Calibri"/>
                <w:b/>
                <w:sz w:val="24"/>
                <w:szCs w:val="24"/>
              </w:rPr>
              <w:t xml:space="preserve">Δαπάνη σε </w:t>
            </w:r>
            <w:r w:rsidRPr="00DA6E78">
              <w:rPr>
                <w:rFonts w:ascii="Century Gothic" w:hAnsi="Century Gothic"/>
                <w:b/>
                <w:sz w:val="24"/>
                <w:szCs w:val="24"/>
              </w:rPr>
              <w:t>€</w:t>
            </w:r>
          </w:p>
        </w:tc>
      </w:tr>
      <w:tr w:rsidR="0066567E" w:rsidRPr="00DA6E78" w:rsidTr="004409B3">
        <w:tc>
          <w:tcPr>
            <w:tcW w:w="5148" w:type="dxa"/>
            <w:shd w:val="clear" w:color="auto" w:fill="auto"/>
          </w:tcPr>
          <w:p w:rsidR="0066567E" w:rsidRPr="00DA6E78" w:rsidRDefault="0066567E" w:rsidP="004409B3">
            <w:pPr>
              <w:ind w:right="567"/>
              <w:jc w:val="both"/>
              <w:rPr>
                <w:rFonts w:ascii="Calibri" w:hAnsi="Calibri"/>
                <w:sz w:val="24"/>
                <w:szCs w:val="24"/>
              </w:rPr>
            </w:pPr>
            <w:r w:rsidRPr="00DA6E78">
              <w:rPr>
                <w:rFonts w:ascii="Calibri" w:hAnsi="Calibri"/>
                <w:sz w:val="24"/>
                <w:szCs w:val="24"/>
              </w:rPr>
              <w:t xml:space="preserve">Απομακρυσμένη ή </w:t>
            </w:r>
            <w:r w:rsidRPr="00DA6E78">
              <w:rPr>
                <w:rFonts w:ascii="Calibri" w:hAnsi="Calibri"/>
                <w:sz w:val="24"/>
                <w:szCs w:val="24"/>
                <w:lang w:val="en-US"/>
              </w:rPr>
              <w:t>on</w:t>
            </w:r>
            <w:r w:rsidRPr="00DA6E78">
              <w:rPr>
                <w:rFonts w:ascii="Calibri" w:hAnsi="Calibri"/>
                <w:sz w:val="24"/>
                <w:szCs w:val="24"/>
              </w:rPr>
              <w:t xml:space="preserve"> </w:t>
            </w:r>
            <w:r w:rsidRPr="00DA6E78">
              <w:rPr>
                <w:rFonts w:ascii="Calibri" w:hAnsi="Calibri"/>
                <w:sz w:val="24"/>
                <w:szCs w:val="24"/>
                <w:lang w:val="en-US"/>
              </w:rPr>
              <w:t>site</w:t>
            </w:r>
            <w:r w:rsidRPr="00DA6E78">
              <w:rPr>
                <w:rFonts w:ascii="Calibri" w:hAnsi="Calibri"/>
                <w:sz w:val="24"/>
                <w:szCs w:val="24"/>
              </w:rPr>
              <w:t xml:space="preserve"> τεχνική υποστήριξη για την αποστολή των εκλογικών καταλόγων στη βάση του Υπουργείου, παραμετροποίηση της βάσης εφαρμογής και έλεγχος για την ορθότητα των καταλόγων.</w:t>
            </w:r>
          </w:p>
        </w:tc>
        <w:tc>
          <w:tcPr>
            <w:tcW w:w="1260" w:type="dxa"/>
            <w:vMerge w:val="restart"/>
            <w:shd w:val="clear" w:color="auto" w:fill="auto"/>
          </w:tcPr>
          <w:p w:rsidR="0066567E" w:rsidRPr="00DA6E78" w:rsidRDefault="0066567E" w:rsidP="004409B3">
            <w:pPr>
              <w:rPr>
                <w:rFonts w:ascii="Calibri" w:hAnsi="Calibri"/>
                <w:sz w:val="24"/>
                <w:szCs w:val="24"/>
              </w:rPr>
            </w:pPr>
          </w:p>
        </w:tc>
        <w:tc>
          <w:tcPr>
            <w:tcW w:w="2114" w:type="dxa"/>
            <w:vMerge w:val="restart"/>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0C3900" w:rsidRDefault="0066567E" w:rsidP="004409B3">
            <w:pPr>
              <w:ind w:right="567"/>
              <w:jc w:val="both"/>
              <w:rPr>
                <w:rFonts w:ascii="Calibri" w:hAnsi="Calibri"/>
                <w:sz w:val="24"/>
                <w:szCs w:val="24"/>
              </w:rPr>
            </w:pPr>
            <w:r w:rsidRPr="00DA6E78">
              <w:rPr>
                <w:rFonts w:ascii="Calibri" w:hAnsi="Calibri"/>
                <w:sz w:val="24"/>
                <w:szCs w:val="24"/>
              </w:rPr>
              <w:t>Έλεγχος στη βάση του προγράμματος των μερίδων των δημοτών, διορθώσεις-παραμετροποιήσεις πιστοποιητικών στην έδρα των Δημοτικών Ενοτήτων και στην Έδρα του Δήμου Αρταίων. Φόρμες υπογραφών</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jc w:val="both"/>
              <w:rPr>
                <w:rFonts w:ascii="Calibri" w:hAnsi="Calibri"/>
                <w:sz w:val="24"/>
                <w:szCs w:val="24"/>
              </w:rPr>
            </w:pPr>
            <w:r w:rsidRPr="00DA6E78">
              <w:rPr>
                <w:rFonts w:ascii="Calibri" w:hAnsi="Calibri"/>
                <w:sz w:val="24"/>
                <w:szCs w:val="24"/>
              </w:rPr>
              <w:t>Πρωτόκολλο: εκπαίδευση, έλεγχος διαχείρισης εγγράφων και εκμάθηση για την έκδοση ηλεκτρονικού βιβλίου πρωτοκόλλου, την ηλεκτρονική αρχειοθέτηση των εγγράφων και την διανομή τους μέσω ηλεκτρονικού ταχυδρομείου.</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jc w:val="both"/>
              <w:rPr>
                <w:rFonts w:ascii="Calibri" w:hAnsi="Calibri"/>
                <w:sz w:val="24"/>
                <w:szCs w:val="24"/>
              </w:rPr>
            </w:pPr>
            <w:r w:rsidRPr="00DA6E78">
              <w:rPr>
                <w:rFonts w:ascii="Calibri" w:hAnsi="Calibri"/>
                <w:sz w:val="24"/>
                <w:szCs w:val="24"/>
              </w:rPr>
              <w:t>Έλεγχος εφαρμογής για το Ληξιαρχείο, επίλυση προβλημάτων και εκπαίδευση όπου απαιτείται.</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Default="0066567E" w:rsidP="004409B3">
            <w:pPr>
              <w:ind w:right="567"/>
              <w:jc w:val="both"/>
              <w:rPr>
                <w:rFonts w:ascii="Calibri" w:hAnsi="Calibri"/>
                <w:sz w:val="24"/>
                <w:szCs w:val="24"/>
              </w:rPr>
            </w:pPr>
            <w:r w:rsidRPr="00DA6E78">
              <w:rPr>
                <w:rFonts w:ascii="Calibri" w:hAnsi="Calibri"/>
                <w:sz w:val="24"/>
                <w:szCs w:val="24"/>
              </w:rPr>
              <w:t>Άνοιγμα οικονομικού έτους γ</w:t>
            </w:r>
            <w:r>
              <w:rPr>
                <w:rFonts w:ascii="Calibri" w:hAnsi="Calibri"/>
                <w:sz w:val="24"/>
                <w:szCs w:val="24"/>
              </w:rPr>
              <w:t>ια το</w:t>
            </w:r>
          </w:p>
          <w:p w:rsidR="0066567E" w:rsidRPr="00DA6E78" w:rsidRDefault="0066567E" w:rsidP="004409B3">
            <w:pPr>
              <w:ind w:right="567"/>
              <w:jc w:val="both"/>
              <w:rPr>
                <w:rFonts w:ascii="Calibri" w:hAnsi="Calibri"/>
              </w:rPr>
            </w:pPr>
            <w:r w:rsidRPr="00DA6E78">
              <w:rPr>
                <w:rFonts w:ascii="Calibri" w:hAnsi="Calibri"/>
                <w:sz w:val="24"/>
                <w:szCs w:val="24"/>
              </w:rPr>
              <w:t>Οικονομικό</w:t>
            </w:r>
            <w:r>
              <w:rPr>
                <w:rFonts w:ascii="Calibri" w:hAnsi="Calibri"/>
                <w:sz w:val="24"/>
                <w:szCs w:val="24"/>
              </w:rPr>
              <w:t xml:space="preserve"> </w:t>
            </w:r>
            <w:r w:rsidRPr="00DA6E78">
              <w:rPr>
                <w:rFonts w:ascii="Calibri" w:hAnsi="Calibri"/>
                <w:sz w:val="24"/>
                <w:szCs w:val="24"/>
              </w:rPr>
              <w:t>-</w:t>
            </w:r>
            <w:r>
              <w:rPr>
                <w:rFonts w:ascii="Calibri" w:hAnsi="Calibri"/>
                <w:sz w:val="24"/>
                <w:szCs w:val="24"/>
              </w:rPr>
              <w:t xml:space="preserve"> </w:t>
            </w:r>
            <w:r w:rsidRPr="00DA6E78">
              <w:rPr>
                <w:rFonts w:ascii="Calibri" w:hAnsi="Calibri"/>
                <w:sz w:val="24"/>
                <w:szCs w:val="24"/>
              </w:rPr>
              <w:t>Λογιστήριο –μεταφορά κωδικών του έτους 201</w:t>
            </w:r>
            <w:r w:rsidRPr="00185024">
              <w:rPr>
                <w:rFonts w:ascii="Calibri" w:hAnsi="Calibri"/>
                <w:sz w:val="24"/>
                <w:szCs w:val="24"/>
              </w:rPr>
              <w:t>5</w:t>
            </w:r>
            <w:r w:rsidRPr="00DA6E78">
              <w:rPr>
                <w:rFonts w:ascii="Calibri" w:hAnsi="Calibri"/>
                <w:sz w:val="24"/>
                <w:szCs w:val="24"/>
              </w:rPr>
              <w:t xml:space="preserve"> με περσινά προϋπολογισθέντα και ενταλματοποιηθέντα στο νέο έτος- μεταφορά ανεξόφλητων τιμολογίων, επαναβεβαίωση χρηματικών καταλόγων, έλεγχος μεταφοράς υπολοίπων εσόδων στο ταμείο και άνοιγμα νέου έτους στην εφαρμογή διπλογραφικού.</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jc w:val="both"/>
              <w:rPr>
                <w:rFonts w:ascii="Calibri" w:hAnsi="Calibri"/>
                <w:sz w:val="24"/>
                <w:szCs w:val="24"/>
              </w:rPr>
            </w:pPr>
            <w:r w:rsidRPr="00DA6E78">
              <w:rPr>
                <w:rFonts w:ascii="Calibri" w:hAnsi="Calibri"/>
                <w:sz w:val="24"/>
                <w:szCs w:val="24"/>
              </w:rPr>
              <w:t>Εγκατάσταση εφαρμογών όπου απαιτεί η εύρυθμη λειτουργία του Δήμου.</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jc w:val="both"/>
              <w:rPr>
                <w:rFonts w:ascii="Calibri" w:hAnsi="Calibri"/>
                <w:sz w:val="24"/>
                <w:szCs w:val="24"/>
              </w:rPr>
            </w:pPr>
            <w:r w:rsidRPr="00DA6E78">
              <w:rPr>
                <w:rFonts w:ascii="Calibri" w:hAnsi="Calibri"/>
                <w:sz w:val="24"/>
                <w:szCs w:val="24"/>
              </w:rPr>
              <w:t>Έλεγχος-παραμετροποίηση Βάσης Οικονομικής εφαρμογής για την έκδοση στατιστικών υποδειγμάτων μηνιαία και τριμηνιαία, έλεγχος στατιστικών.</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jc w:val="both"/>
              <w:rPr>
                <w:rFonts w:ascii="Calibri" w:hAnsi="Calibri"/>
                <w:sz w:val="24"/>
                <w:szCs w:val="24"/>
              </w:rPr>
            </w:pPr>
            <w:r w:rsidRPr="00DA6E78">
              <w:rPr>
                <w:rFonts w:ascii="Calibri" w:hAnsi="Calibri"/>
                <w:sz w:val="24"/>
                <w:szCs w:val="24"/>
              </w:rPr>
              <w:t>Έλεγχος καταλόγων ύδρευσης για την είσπραξη παλαιών οφειλόμενων ποσών.</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jc w:val="both"/>
              <w:rPr>
                <w:rFonts w:ascii="Calibri" w:hAnsi="Calibri"/>
                <w:sz w:val="24"/>
                <w:szCs w:val="24"/>
              </w:rPr>
            </w:pPr>
            <w:r w:rsidRPr="00DA6E78">
              <w:rPr>
                <w:rFonts w:ascii="Calibri" w:hAnsi="Calibri"/>
                <w:sz w:val="24"/>
                <w:szCs w:val="24"/>
              </w:rPr>
              <w:lastRenderedPageBreak/>
              <w:t>Εκπαίδευση στους εισπράκτορες των Δημοτικών Ενοτήτων με στόχο την αξιοποίηση κάθε προσφερόμενου μέσου της εφαρμογής για τον έλεγχο των οφειλών και την είσπραξή τους.</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rPr>
                <w:rFonts w:ascii="Calibri" w:hAnsi="Calibri"/>
                <w:sz w:val="24"/>
                <w:szCs w:val="24"/>
                <w:lang w:val="en-US"/>
              </w:rPr>
            </w:pPr>
            <w:r w:rsidRPr="00DA6E78">
              <w:rPr>
                <w:rFonts w:ascii="Calibri" w:hAnsi="Calibri"/>
                <w:sz w:val="24"/>
                <w:szCs w:val="24"/>
              </w:rPr>
              <w:t>Μισθοδοσία: επίλυση προβλημάτων, εγκαταστάσεις νέων βαθμολογικών κλιμακίων, έλεγχος μισθοδοσίας ανά μήνα για τη σωστή έκδοση μισθοδοτικών καταστάσεων, σύμφωνα με την ισχύουσα κάθε φορά νομοθεσία. Παραμετροποίηση βάσεων και χρήση ειδικού προγράμματος για την παροχή τεχνολογικής βοήθειας. Εκπαίδευση προσωπικού σύμφωνα με τις ισχύουσες αναθεωρήσεις.</w:t>
            </w:r>
          </w:p>
        </w:tc>
        <w:tc>
          <w:tcPr>
            <w:tcW w:w="1260" w:type="dxa"/>
            <w:vMerge w:val="restart"/>
            <w:shd w:val="clear" w:color="auto" w:fill="auto"/>
          </w:tcPr>
          <w:p w:rsidR="0066567E" w:rsidRPr="00DA6E78" w:rsidRDefault="0066567E" w:rsidP="004409B3">
            <w:pPr>
              <w:rPr>
                <w:rFonts w:ascii="Calibri" w:hAnsi="Calibri"/>
                <w:sz w:val="24"/>
                <w:szCs w:val="24"/>
              </w:rPr>
            </w:pPr>
          </w:p>
        </w:tc>
        <w:tc>
          <w:tcPr>
            <w:tcW w:w="2114" w:type="dxa"/>
            <w:vMerge w:val="restart"/>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rPr>
                <w:rFonts w:ascii="Calibri" w:hAnsi="Calibri"/>
                <w:sz w:val="24"/>
                <w:szCs w:val="24"/>
              </w:rPr>
            </w:pPr>
            <w:r w:rsidRPr="00DA6E78">
              <w:rPr>
                <w:rFonts w:ascii="Calibri" w:hAnsi="Calibri"/>
                <w:sz w:val="24"/>
                <w:szCs w:val="24"/>
              </w:rPr>
              <w:t>Τεχνική υποστήριξη με χρήση ειδικού προγράμματος παροχής βοήθειας για την επίλυση χειριστικών προβλημάτων</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rPr>
                <w:rFonts w:ascii="Calibri" w:hAnsi="Calibri"/>
                <w:sz w:val="24"/>
                <w:szCs w:val="24"/>
                <w:lang w:val="en-US"/>
              </w:rPr>
            </w:pPr>
            <w:r w:rsidRPr="00DA6E78">
              <w:rPr>
                <w:rFonts w:ascii="Calibri" w:hAnsi="Calibri"/>
                <w:sz w:val="24"/>
                <w:szCs w:val="24"/>
              </w:rPr>
              <w:t>Εκπαίδευση στην ΑΠΔ</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rPr>
                <w:rFonts w:ascii="Calibri" w:hAnsi="Calibri"/>
                <w:sz w:val="24"/>
                <w:szCs w:val="24"/>
              </w:rPr>
            </w:pPr>
            <w:r w:rsidRPr="00DA6E78">
              <w:rPr>
                <w:rFonts w:ascii="Calibri" w:hAnsi="Calibri"/>
                <w:sz w:val="24"/>
                <w:szCs w:val="24"/>
              </w:rPr>
              <w:t>Γραφείο Κίνησης- Εκπαίδευση για μηδενισμό χειριστικών λαθών, Παραμετροποίηση Εντύπων</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rPr>
                <w:rFonts w:ascii="Calibri" w:hAnsi="Calibri"/>
                <w:lang w:val="en-US"/>
              </w:rPr>
            </w:pPr>
            <w:r w:rsidRPr="00DA6E78">
              <w:rPr>
                <w:rFonts w:ascii="Calibri" w:hAnsi="Calibri"/>
                <w:sz w:val="24"/>
                <w:szCs w:val="24"/>
              </w:rPr>
              <w:t>Ειδικές διορθώσεις στοιχείων ενταλμάτων</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rPr>
                <w:rFonts w:ascii="Calibri" w:hAnsi="Calibri"/>
              </w:rPr>
            </w:pPr>
            <w:r w:rsidRPr="00DA6E78">
              <w:rPr>
                <w:rFonts w:ascii="Calibri" w:hAnsi="Calibri"/>
                <w:sz w:val="24"/>
                <w:szCs w:val="24"/>
              </w:rPr>
              <w:t>Παραμετροποίηση εντύπων στατιστικών</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rPr>
                <w:rFonts w:ascii="Calibri" w:hAnsi="Calibri"/>
              </w:rPr>
            </w:pPr>
            <w:r w:rsidRPr="00DA6E78">
              <w:rPr>
                <w:rFonts w:ascii="Calibri" w:hAnsi="Calibri"/>
                <w:sz w:val="24"/>
                <w:szCs w:val="24"/>
              </w:rPr>
              <w:t>Επιδιορθώσεις βάσεων εφαρμογών λόγω λάθος χειρισμού</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rPr>
                <w:rFonts w:ascii="Calibri" w:hAnsi="Calibri"/>
                <w:sz w:val="24"/>
                <w:szCs w:val="24"/>
              </w:rPr>
            </w:pPr>
            <w:r w:rsidRPr="00DA6E78">
              <w:rPr>
                <w:rFonts w:ascii="Calibri" w:hAnsi="Calibri"/>
                <w:sz w:val="24"/>
                <w:szCs w:val="24"/>
              </w:rPr>
              <w:t xml:space="preserve">Έλεγχος </w:t>
            </w:r>
            <w:r w:rsidRPr="00DA6E78">
              <w:rPr>
                <w:rFonts w:ascii="Calibri" w:hAnsi="Calibri"/>
                <w:sz w:val="24"/>
                <w:szCs w:val="24"/>
                <w:lang w:val="en-US"/>
              </w:rPr>
              <w:t>Web</w:t>
            </w:r>
            <w:r w:rsidRPr="00DA6E78">
              <w:rPr>
                <w:rFonts w:ascii="Calibri" w:hAnsi="Calibri"/>
                <w:sz w:val="24"/>
                <w:szCs w:val="24"/>
              </w:rPr>
              <w:t xml:space="preserve"> </w:t>
            </w:r>
            <w:r w:rsidRPr="00DA6E78">
              <w:rPr>
                <w:rFonts w:ascii="Calibri" w:hAnsi="Calibri"/>
                <w:sz w:val="24"/>
                <w:szCs w:val="24"/>
                <w:lang w:val="en-US"/>
              </w:rPr>
              <w:t>Services</w:t>
            </w:r>
            <w:r w:rsidRPr="00DA6E78">
              <w:rPr>
                <w:rFonts w:ascii="Calibri" w:hAnsi="Calibri"/>
                <w:sz w:val="24"/>
                <w:szCs w:val="24"/>
              </w:rPr>
              <w:t xml:space="preserve"> για τη σωστή αποστολή δεδομένων και μηνιαίος έλεγχος για την αποστολή Οικονομικών στοιχείων, μέσω του κόμβου διαλειτουργικότητας. Μηνιαία εκτύπωση αναφοράς με χρήση εξειδικευμένης εφαρμογής της πορείας αποστολής οικονομικών στοιχείων.</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rPr>
                <w:rFonts w:ascii="Calibri" w:hAnsi="Calibri"/>
                <w:sz w:val="24"/>
                <w:szCs w:val="24"/>
              </w:rPr>
            </w:pPr>
            <w:r w:rsidRPr="00DA6E78">
              <w:rPr>
                <w:rFonts w:ascii="Calibri" w:hAnsi="Calibri"/>
                <w:sz w:val="24"/>
                <w:szCs w:val="24"/>
              </w:rPr>
              <w:t>Εκπαίδευση στο ΤΑΠ και βοήθεια στη δημιουργία καταλόγων και την ηλεκτρονική αποστολή τους και παραλαβή τους στη ΔΕΗ.</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rPr>
                <w:rFonts w:ascii="Calibri" w:hAnsi="Calibri"/>
                <w:sz w:val="24"/>
                <w:szCs w:val="24"/>
              </w:rPr>
            </w:pPr>
            <w:r w:rsidRPr="00DA6E78">
              <w:rPr>
                <w:rFonts w:ascii="Calibri" w:hAnsi="Calibri"/>
                <w:sz w:val="24"/>
                <w:szCs w:val="24"/>
              </w:rPr>
              <w:t>Υποστήριξη των υπαλλήλων σε διαχειριστικά θέματα των εφαρμογών.</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rPr>
                <w:rFonts w:ascii="Calibri" w:hAnsi="Calibri"/>
                <w:sz w:val="24"/>
                <w:szCs w:val="24"/>
              </w:rPr>
            </w:pPr>
            <w:r w:rsidRPr="00DA6E78">
              <w:rPr>
                <w:rFonts w:ascii="Calibri" w:hAnsi="Calibri"/>
                <w:sz w:val="24"/>
                <w:szCs w:val="24"/>
              </w:rPr>
              <w:t xml:space="preserve">Συνεχής εκπαίδευση προσωπικού σε όλες τι Δημοτικές ενότητες τόσο απομακρυσμένα, όσο και </w:t>
            </w:r>
            <w:r w:rsidRPr="00DA6E78">
              <w:rPr>
                <w:rFonts w:ascii="Calibri" w:hAnsi="Calibri"/>
                <w:sz w:val="24"/>
                <w:szCs w:val="24"/>
                <w:lang w:val="en-US"/>
              </w:rPr>
              <w:t>on</w:t>
            </w:r>
            <w:r w:rsidRPr="00DA6E78">
              <w:rPr>
                <w:rFonts w:ascii="Calibri" w:hAnsi="Calibri"/>
                <w:sz w:val="24"/>
                <w:szCs w:val="24"/>
              </w:rPr>
              <w:t>-</w:t>
            </w:r>
            <w:r w:rsidRPr="00DA6E78">
              <w:rPr>
                <w:rFonts w:ascii="Calibri" w:hAnsi="Calibri"/>
                <w:sz w:val="24"/>
                <w:szCs w:val="24"/>
                <w:lang w:val="en-US"/>
              </w:rPr>
              <w:t>site</w:t>
            </w:r>
            <w:r w:rsidRPr="00DA6E78">
              <w:rPr>
                <w:rFonts w:ascii="Calibri" w:hAnsi="Calibri"/>
                <w:sz w:val="24"/>
                <w:szCs w:val="24"/>
              </w:rPr>
              <w:t xml:space="preserve"> με τη χρήση τεχνολογικών εφαρμογών</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rPr>
                <w:rFonts w:ascii="Calibri" w:hAnsi="Calibri"/>
                <w:sz w:val="24"/>
                <w:szCs w:val="24"/>
              </w:rPr>
            </w:pPr>
            <w:r w:rsidRPr="00DA6E78">
              <w:rPr>
                <w:rFonts w:ascii="Calibri" w:hAnsi="Calibri"/>
                <w:sz w:val="24"/>
                <w:szCs w:val="24"/>
              </w:rPr>
              <w:t>Άμεση ενημέρωση για τις νέες αλλαγές στη νομοθεσία των Δήμων- Παραμετροποίηση των εφαρμογών.</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rPr>
                <w:rFonts w:ascii="Calibri" w:hAnsi="Calibri"/>
              </w:rPr>
            </w:pPr>
            <w:r w:rsidRPr="00DA6E78">
              <w:rPr>
                <w:rFonts w:ascii="Calibri" w:hAnsi="Calibri"/>
                <w:sz w:val="24"/>
                <w:szCs w:val="24"/>
              </w:rPr>
              <w:t xml:space="preserve">Ανάληψη υποχρέωσης τήρησης </w:t>
            </w:r>
            <w:r w:rsidRPr="00DA6E78">
              <w:rPr>
                <w:rFonts w:ascii="Calibri" w:hAnsi="Calibri"/>
                <w:sz w:val="24"/>
                <w:szCs w:val="24"/>
                <w:lang w:val="en-US"/>
              </w:rPr>
              <w:t>BACK</w:t>
            </w:r>
            <w:r w:rsidRPr="00DA6E78">
              <w:rPr>
                <w:rFonts w:ascii="Calibri" w:hAnsi="Calibri"/>
                <w:sz w:val="24"/>
                <w:szCs w:val="24"/>
              </w:rPr>
              <w:t>-</w:t>
            </w:r>
            <w:r w:rsidRPr="00DA6E78">
              <w:rPr>
                <w:rFonts w:ascii="Calibri" w:hAnsi="Calibri"/>
                <w:sz w:val="24"/>
                <w:szCs w:val="24"/>
                <w:lang w:val="en-US"/>
              </w:rPr>
              <w:t>UP</w:t>
            </w:r>
            <w:r w:rsidRPr="00DA6E78">
              <w:rPr>
                <w:rFonts w:ascii="Calibri" w:hAnsi="Calibri"/>
                <w:sz w:val="24"/>
                <w:szCs w:val="24"/>
              </w:rPr>
              <w:t xml:space="preserve"> όλων των βάσεων δεδομένων, των </w:t>
            </w:r>
            <w:r w:rsidRPr="00DA6E78">
              <w:rPr>
                <w:rFonts w:ascii="Calibri" w:hAnsi="Calibri"/>
                <w:sz w:val="24"/>
                <w:szCs w:val="24"/>
              </w:rPr>
              <w:lastRenderedPageBreak/>
              <w:t>εφαρμογών και λοιπών απαραίτητων στοιχείων.</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0C3900" w:rsidRDefault="0066567E" w:rsidP="004409B3">
            <w:pPr>
              <w:ind w:right="567"/>
              <w:rPr>
                <w:rFonts w:ascii="Calibri" w:hAnsi="Calibri"/>
                <w:sz w:val="24"/>
                <w:szCs w:val="24"/>
              </w:rPr>
            </w:pPr>
            <w:r w:rsidRPr="00DA6E78">
              <w:rPr>
                <w:rFonts w:ascii="Calibri" w:hAnsi="Calibri"/>
                <w:sz w:val="24"/>
                <w:szCs w:val="24"/>
              </w:rPr>
              <w:lastRenderedPageBreak/>
              <w:t xml:space="preserve">Έλεγχος πορείας εσόδων και δαπανών με εκτύπωση αναφορών σε εβδομαδιαία και μηνιαία βάση. Οικονομική ανάλυση των αποτελεσμάτων με παραγωγή </w:t>
            </w:r>
            <w:r w:rsidRPr="00DA6E78">
              <w:rPr>
                <w:rFonts w:ascii="Calibri" w:hAnsi="Calibri"/>
                <w:sz w:val="24"/>
                <w:szCs w:val="24"/>
                <w:lang w:val="en-US"/>
              </w:rPr>
              <w:t>reports</w:t>
            </w:r>
            <w:r w:rsidRPr="00DA6E78">
              <w:rPr>
                <w:rFonts w:ascii="Calibri" w:hAnsi="Calibri"/>
                <w:sz w:val="24"/>
                <w:szCs w:val="24"/>
              </w:rPr>
              <w:t xml:space="preserve">. </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rPr>
                <w:rFonts w:ascii="Calibri" w:hAnsi="Calibri"/>
                <w:b/>
                <w:sz w:val="24"/>
                <w:szCs w:val="24"/>
              </w:rPr>
            </w:pPr>
            <w:r w:rsidRPr="00DA6E78">
              <w:rPr>
                <w:rFonts w:ascii="Calibri" w:hAnsi="Calibri"/>
                <w:sz w:val="24"/>
                <w:szCs w:val="24"/>
                <w:lang w:val="en-US"/>
              </w:rPr>
              <w:t>Restore</w:t>
            </w:r>
            <w:r w:rsidRPr="00DA6E78">
              <w:rPr>
                <w:rFonts w:ascii="Calibri" w:hAnsi="Calibri"/>
                <w:sz w:val="24"/>
                <w:szCs w:val="24"/>
              </w:rPr>
              <w:t xml:space="preserve"> σκληρών δίσκων και αποκατάσταση αρχείων, ρύθμιση </w:t>
            </w:r>
            <w:r w:rsidRPr="00DA6E78">
              <w:rPr>
                <w:rFonts w:ascii="Calibri" w:hAnsi="Calibri"/>
                <w:sz w:val="24"/>
                <w:szCs w:val="24"/>
                <w:lang w:val="en-US"/>
              </w:rPr>
              <w:t>switch</w:t>
            </w:r>
            <w:r w:rsidRPr="00DA6E78">
              <w:rPr>
                <w:rFonts w:ascii="Calibri" w:hAnsi="Calibri"/>
                <w:sz w:val="24"/>
                <w:szCs w:val="24"/>
              </w:rPr>
              <w:t xml:space="preserve"> (</w:t>
            </w:r>
            <w:r w:rsidRPr="00DA6E78">
              <w:rPr>
                <w:rFonts w:ascii="Calibri" w:hAnsi="Calibri"/>
                <w:sz w:val="24"/>
                <w:szCs w:val="24"/>
                <w:lang w:val="en-US"/>
              </w:rPr>
              <w:t>quality</w:t>
            </w:r>
            <w:r w:rsidRPr="00DA6E78">
              <w:rPr>
                <w:rFonts w:ascii="Calibri" w:hAnsi="Calibri"/>
                <w:sz w:val="24"/>
                <w:szCs w:val="24"/>
              </w:rPr>
              <w:t xml:space="preserve"> </w:t>
            </w:r>
            <w:r w:rsidRPr="00DA6E78">
              <w:rPr>
                <w:rFonts w:ascii="Calibri" w:hAnsi="Calibri"/>
                <w:sz w:val="24"/>
                <w:szCs w:val="24"/>
                <w:lang w:val="en-US"/>
              </w:rPr>
              <w:t>of</w:t>
            </w:r>
            <w:r w:rsidRPr="00DA6E78">
              <w:rPr>
                <w:rFonts w:ascii="Calibri" w:hAnsi="Calibri"/>
                <w:sz w:val="24"/>
                <w:szCs w:val="24"/>
              </w:rPr>
              <w:t xml:space="preserve"> </w:t>
            </w:r>
            <w:r w:rsidRPr="00DA6E78">
              <w:rPr>
                <w:rFonts w:ascii="Calibri" w:hAnsi="Calibri"/>
                <w:sz w:val="24"/>
                <w:szCs w:val="24"/>
                <w:lang w:val="en-US"/>
              </w:rPr>
              <w:t>service</w:t>
            </w:r>
            <w:r w:rsidRPr="00DA6E78">
              <w:rPr>
                <w:rFonts w:ascii="Calibri" w:hAnsi="Calibri"/>
                <w:sz w:val="24"/>
                <w:szCs w:val="24"/>
              </w:rPr>
              <w:t>) για την καλύτερη απόδοση του δικτύου</w:t>
            </w:r>
          </w:p>
        </w:tc>
        <w:tc>
          <w:tcPr>
            <w:tcW w:w="1260" w:type="dxa"/>
            <w:vMerge w:val="restart"/>
            <w:shd w:val="clear" w:color="auto" w:fill="auto"/>
          </w:tcPr>
          <w:p w:rsidR="0066567E" w:rsidRPr="00DA6E78" w:rsidRDefault="0066567E" w:rsidP="004409B3">
            <w:pPr>
              <w:rPr>
                <w:rFonts w:ascii="Calibri" w:hAnsi="Calibri"/>
                <w:sz w:val="24"/>
                <w:szCs w:val="24"/>
              </w:rPr>
            </w:pPr>
          </w:p>
        </w:tc>
        <w:tc>
          <w:tcPr>
            <w:tcW w:w="2114" w:type="dxa"/>
            <w:vMerge w:val="restart"/>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rPr>
                <w:rFonts w:ascii="Calibri" w:hAnsi="Calibri"/>
                <w:sz w:val="24"/>
                <w:szCs w:val="24"/>
              </w:rPr>
            </w:pPr>
            <w:r w:rsidRPr="00DA6E78">
              <w:rPr>
                <w:rFonts w:ascii="Calibri" w:hAnsi="Calibri"/>
                <w:sz w:val="24"/>
                <w:szCs w:val="24"/>
              </w:rPr>
              <w:t>Υποχρέωση τακτική επίσκεψης στο Δήμο και τις Δημοτικές Ενότητες δύο φορές την εβδομάδα για τον έλεγχο της ορθής λειτουργίας των εφαρμογών, της καλής χρήσης τους από τους υπαλλήλους και της επίλυσης αποριών σχετικά με τις εφαρμογές.</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ind w:right="567"/>
              <w:rPr>
                <w:rFonts w:ascii="Calibri" w:hAnsi="Calibri"/>
                <w:sz w:val="24"/>
                <w:szCs w:val="24"/>
              </w:rPr>
            </w:pPr>
            <w:r w:rsidRPr="00DA6E78">
              <w:rPr>
                <w:rFonts w:ascii="Calibri" w:hAnsi="Calibri"/>
                <w:sz w:val="24"/>
                <w:szCs w:val="24"/>
              </w:rPr>
              <w:t>Προληπτικός έλεγχος πορείας βιβλίου Μητρώου Δεσμεύσεων.</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rPr>
                <w:rFonts w:ascii="Calibri" w:hAnsi="Calibri"/>
                <w:b/>
                <w:sz w:val="24"/>
                <w:szCs w:val="24"/>
              </w:rPr>
            </w:pPr>
            <w:r w:rsidRPr="00DA6E78">
              <w:rPr>
                <w:rFonts w:ascii="Calibri" w:hAnsi="Calibri"/>
                <w:sz w:val="24"/>
                <w:szCs w:val="24"/>
              </w:rPr>
              <w:t>Προγραμματισμό και παραμετροποίηση στις βάσεις των εφαρμογών με εξειδικευμένες γνώσεις κατόπιν αλλαγών διαδικασιών</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rPr>
                <w:rFonts w:ascii="Calibri" w:hAnsi="Calibri"/>
                <w:sz w:val="24"/>
                <w:szCs w:val="24"/>
              </w:rPr>
            </w:pPr>
            <w:r w:rsidRPr="00DA6E78">
              <w:rPr>
                <w:rFonts w:ascii="Calibri" w:hAnsi="Calibri"/>
                <w:sz w:val="24"/>
                <w:szCs w:val="24"/>
              </w:rPr>
              <w:t>Έλεγχο, προετοιμασία και ασφαλή διακίνηση δεδομένων στις δικτυακές πύλες (</w:t>
            </w:r>
            <w:r w:rsidRPr="00DA6E78">
              <w:rPr>
                <w:rFonts w:ascii="Calibri" w:hAnsi="Calibri"/>
                <w:sz w:val="24"/>
                <w:szCs w:val="24"/>
                <w:lang w:val="en-US"/>
              </w:rPr>
              <w:t>internet</w:t>
            </w:r>
            <w:r w:rsidRPr="00DA6E78">
              <w:rPr>
                <w:rFonts w:ascii="Calibri" w:hAnsi="Calibri"/>
                <w:sz w:val="24"/>
                <w:szCs w:val="24"/>
              </w:rPr>
              <w:t xml:space="preserve">, </w:t>
            </w:r>
            <w:r w:rsidRPr="00DA6E78">
              <w:rPr>
                <w:rFonts w:ascii="Calibri" w:hAnsi="Calibri"/>
                <w:sz w:val="24"/>
                <w:szCs w:val="24"/>
                <w:lang w:val="en-US"/>
              </w:rPr>
              <w:t>intranet</w:t>
            </w:r>
            <w:r w:rsidRPr="00DA6E78">
              <w:rPr>
                <w:rFonts w:ascii="Calibri" w:hAnsi="Calibri"/>
                <w:sz w:val="24"/>
                <w:szCs w:val="24"/>
              </w:rPr>
              <w:t>) και τις βάσεις δεδομένων των αρμοδίων φορέων (ΥΠ.ΕΣ., Διαύγεια, Εθνικό Δημοτολόγιο, ΕΛ.ΣΤΑΤ., ΕΕΤΑΑ, Ενιαία Αρχή Πληρωμών κ.λπ.)</w:t>
            </w:r>
          </w:p>
          <w:p w:rsidR="0066567E" w:rsidRPr="00DA6E78" w:rsidRDefault="0066567E" w:rsidP="004409B3">
            <w:pPr>
              <w:ind w:right="567"/>
              <w:rPr>
                <w:rFonts w:ascii="Calibri" w:hAnsi="Calibri"/>
                <w:sz w:val="24"/>
                <w:szCs w:val="24"/>
              </w:rPr>
            </w:pP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DA6E78" w:rsidRDefault="0066567E" w:rsidP="004409B3">
            <w:pPr>
              <w:rPr>
                <w:rFonts w:ascii="Calibri" w:hAnsi="Calibri"/>
                <w:sz w:val="24"/>
                <w:szCs w:val="24"/>
              </w:rPr>
            </w:pPr>
            <w:r>
              <w:rPr>
                <w:rFonts w:ascii="Calibri" w:hAnsi="Calibri"/>
                <w:sz w:val="22"/>
                <w:szCs w:val="22"/>
              </w:rPr>
              <w:t>Μεγιστοποίηση των δυνατοτήτων  που προσφέρουν οι εφαρμογές, σε συνεργασία με τους  χρήστες  και τη Διοίκηση του Δήμου</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Default="0066567E" w:rsidP="004409B3">
            <w:pPr>
              <w:rPr>
                <w:rFonts w:ascii="Calibri" w:hAnsi="Calibri"/>
                <w:sz w:val="22"/>
                <w:szCs w:val="22"/>
              </w:rPr>
            </w:pPr>
            <w:r>
              <w:rPr>
                <w:rFonts w:ascii="Calibri" w:hAnsi="Calibri"/>
                <w:sz w:val="22"/>
                <w:szCs w:val="22"/>
              </w:rPr>
              <w:t>Συνεχή βελτίωση του βαθμού ολοκλήρωσης των εφαρμογών, με σύνδεση όλων των επί μέρους υποσυστημάτων για αυτόματη ανταλλαγή και συντήρηση δεδομένων</w:t>
            </w:r>
          </w:p>
        </w:tc>
        <w:tc>
          <w:tcPr>
            <w:tcW w:w="1260" w:type="dxa"/>
            <w:vMerge/>
            <w:shd w:val="clear" w:color="auto" w:fill="auto"/>
          </w:tcPr>
          <w:p w:rsidR="0066567E" w:rsidRPr="00DA6E78" w:rsidRDefault="0066567E" w:rsidP="004409B3">
            <w:pPr>
              <w:rPr>
                <w:rFonts w:ascii="Calibri" w:hAnsi="Calibri"/>
                <w:sz w:val="24"/>
                <w:szCs w:val="24"/>
              </w:rPr>
            </w:pPr>
          </w:p>
        </w:tc>
        <w:tc>
          <w:tcPr>
            <w:tcW w:w="2114" w:type="dxa"/>
            <w:vMerge/>
            <w:shd w:val="clear" w:color="auto" w:fill="auto"/>
          </w:tcPr>
          <w:p w:rsidR="0066567E" w:rsidRPr="00DA6E78" w:rsidRDefault="0066567E" w:rsidP="004409B3">
            <w:pPr>
              <w:rPr>
                <w:rFonts w:ascii="Calibri" w:hAnsi="Calibri"/>
                <w:sz w:val="24"/>
                <w:szCs w:val="24"/>
              </w:rPr>
            </w:pPr>
          </w:p>
        </w:tc>
      </w:tr>
      <w:tr w:rsidR="0066567E" w:rsidRPr="00DA6E78" w:rsidTr="004409B3">
        <w:tc>
          <w:tcPr>
            <w:tcW w:w="5148" w:type="dxa"/>
            <w:shd w:val="clear" w:color="auto" w:fill="auto"/>
          </w:tcPr>
          <w:p w:rsidR="0066567E" w:rsidRPr="006F3529" w:rsidRDefault="0066567E" w:rsidP="004409B3">
            <w:pPr>
              <w:rPr>
                <w:rFonts w:ascii="Calibri" w:hAnsi="Calibri"/>
                <w:b/>
                <w:sz w:val="24"/>
                <w:szCs w:val="24"/>
              </w:rPr>
            </w:pPr>
            <w:r w:rsidRPr="006F3529">
              <w:rPr>
                <w:rFonts w:ascii="Calibri" w:hAnsi="Calibri"/>
                <w:b/>
                <w:sz w:val="24"/>
                <w:szCs w:val="24"/>
              </w:rPr>
              <w:t>ΑΘΡΟΙΣΜΑ ΚΕΦ. Α2</w:t>
            </w:r>
          </w:p>
        </w:tc>
        <w:tc>
          <w:tcPr>
            <w:tcW w:w="1260" w:type="dxa"/>
            <w:shd w:val="clear" w:color="auto" w:fill="auto"/>
          </w:tcPr>
          <w:p w:rsidR="0066567E" w:rsidRPr="009534BE" w:rsidRDefault="0066567E" w:rsidP="004409B3">
            <w:pPr>
              <w:rPr>
                <w:rFonts w:ascii="Calibri" w:hAnsi="Calibri"/>
                <w:b/>
                <w:sz w:val="24"/>
                <w:szCs w:val="24"/>
              </w:rPr>
            </w:pPr>
            <w:r>
              <w:rPr>
                <w:rFonts w:ascii="Calibri" w:hAnsi="Calibri"/>
                <w:b/>
                <w:sz w:val="24"/>
                <w:szCs w:val="24"/>
                <w:lang w:val="en-US"/>
              </w:rPr>
              <w:t>2</w:t>
            </w:r>
            <w:r>
              <w:rPr>
                <w:rFonts w:ascii="Calibri" w:hAnsi="Calibri"/>
                <w:b/>
                <w:sz w:val="24"/>
                <w:szCs w:val="24"/>
              </w:rPr>
              <w:t>29</w:t>
            </w:r>
          </w:p>
          <w:p w:rsidR="0066567E" w:rsidRPr="003C3033" w:rsidRDefault="0066567E" w:rsidP="004409B3">
            <w:pPr>
              <w:rPr>
                <w:rFonts w:ascii="Calibri" w:hAnsi="Calibri"/>
                <w:b/>
                <w:sz w:val="24"/>
                <w:szCs w:val="24"/>
                <w:lang w:val="en-US"/>
              </w:rPr>
            </w:pPr>
          </w:p>
        </w:tc>
        <w:tc>
          <w:tcPr>
            <w:tcW w:w="2114" w:type="dxa"/>
            <w:shd w:val="clear" w:color="auto" w:fill="auto"/>
          </w:tcPr>
          <w:p w:rsidR="0066567E" w:rsidRPr="006F3529" w:rsidRDefault="0066567E" w:rsidP="004409B3">
            <w:pPr>
              <w:rPr>
                <w:rFonts w:ascii="Calibri" w:hAnsi="Calibri"/>
                <w:b/>
                <w:sz w:val="24"/>
                <w:szCs w:val="24"/>
              </w:rPr>
            </w:pPr>
            <w:r>
              <w:rPr>
                <w:rFonts w:ascii="Calibri" w:hAnsi="Calibri"/>
                <w:b/>
                <w:sz w:val="24"/>
                <w:szCs w:val="24"/>
              </w:rPr>
              <w:t>1</w:t>
            </w:r>
            <w:r>
              <w:rPr>
                <w:rFonts w:ascii="Calibri" w:hAnsi="Calibri"/>
                <w:b/>
                <w:sz w:val="24"/>
                <w:szCs w:val="24"/>
                <w:lang w:val="en-US"/>
              </w:rPr>
              <w:t>1.</w:t>
            </w:r>
            <w:r>
              <w:rPr>
                <w:rFonts w:ascii="Calibri" w:hAnsi="Calibri"/>
                <w:b/>
                <w:sz w:val="24"/>
                <w:szCs w:val="24"/>
              </w:rPr>
              <w:t>450.00€</w:t>
            </w:r>
          </w:p>
        </w:tc>
      </w:tr>
    </w:tbl>
    <w:p w:rsidR="0066567E" w:rsidRDefault="0066567E" w:rsidP="0066567E"/>
    <w:p w:rsidR="0066567E" w:rsidRDefault="0066567E" w:rsidP="0066567E"/>
    <w:p w:rsidR="0066567E" w:rsidRDefault="0066567E" w:rsidP="0066567E"/>
    <w:p w:rsidR="0066567E" w:rsidRDefault="0066567E" w:rsidP="0066567E">
      <w:pPr>
        <w:rPr>
          <w:b/>
        </w:rPr>
      </w:pPr>
      <w:r w:rsidRPr="00F52910">
        <w:rPr>
          <w:b/>
        </w:rPr>
        <w:t>ΑΘΡΟΙΣΜΑ</w:t>
      </w:r>
      <w:r>
        <w:rPr>
          <w:b/>
        </w:rPr>
        <w:t xml:space="preserve">              </w:t>
      </w:r>
      <w:r w:rsidRPr="00F52910">
        <w:rPr>
          <w:b/>
        </w:rPr>
        <w:t>:</w:t>
      </w:r>
      <w:r>
        <w:rPr>
          <w:b/>
        </w:rPr>
        <w:t xml:space="preserve">  3</w:t>
      </w:r>
      <w:r>
        <w:rPr>
          <w:b/>
          <w:lang w:val="en-US"/>
        </w:rPr>
        <w:t>2</w:t>
      </w:r>
      <w:r>
        <w:rPr>
          <w:b/>
        </w:rPr>
        <w:t>.250,00</w:t>
      </w:r>
      <w:r w:rsidRPr="00F52910">
        <w:rPr>
          <w:b/>
        </w:rPr>
        <w:t>€</w:t>
      </w:r>
    </w:p>
    <w:p w:rsidR="0066567E" w:rsidRDefault="0066567E" w:rsidP="0066567E">
      <w:pPr>
        <w:rPr>
          <w:b/>
          <w:u w:val="single"/>
        </w:rPr>
      </w:pPr>
      <w:r w:rsidRPr="003C3033">
        <w:rPr>
          <w:b/>
          <w:u w:val="single"/>
        </w:rPr>
        <w:t>ΣΤΡΟΓ</w:t>
      </w:r>
      <w:r>
        <w:rPr>
          <w:b/>
          <w:u w:val="single"/>
        </w:rPr>
        <w:t>ΓΥΛΟΠΟΙΗΣΗ:          8,10</w:t>
      </w:r>
      <w:r w:rsidRPr="003C3033">
        <w:rPr>
          <w:b/>
          <w:u w:val="single"/>
        </w:rPr>
        <w:t>€</w:t>
      </w:r>
    </w:p>
    <w:p w:rsidR="0066567E" w:rsidRPr="00C6218E" w:rsidRDefault="0066567E" w:rsidP="0066567E">
      <w:pPr>
        <w:rPr>
          <w:b/>
        </w:rPr>
      </w:pPr>
      <w:r w:rsidRPr="00C6218E">
        <w:rPr>
          <w:b/>
        </w:rPr>
        <w:t xml:space="preserve">ΑΘΡΟΙΣΜΑ ΚΕΦ. Α  :  </w:t>
      </w:r>
      <w:r>
        <w:rPr>
          <w:b/>
        </w:rPr>
        <w:t>3</w:t>
      </w:r>
      <w:r w:rsidRPr="005C7B2B">
        <w:rPr>
          <w:b/>
        </w:rPr>
        <w:t>2</w:t>
      </w:r>
      <w:r>
        <w:rPr>
          <w:b/>
        </w:rPr>
        <w:t>.258,10</w:t>
      </w:r>
      <w:r w:rsidRPr="00C6218E">
        <w:rPr>
          <w:b/>
        </w:rPr>
        <w:t>€</w:t>
      </w:r>
    </w:p>
    <w:p w:rsidR="0066567E" w:rsidRPr="00C6218E" w:rsidRDefault="0066567E" w:rsidP="0066567E">
      <w:pPr>
        <w:rPr>
          <w:b/>
          <w:u w:val="single"/>
        </w:rPr>
      </w:pPr>
      <w:r>
        <w:rPr>
          <w:b/>
          <w:u w:val="single"/>
        </w:rPr>
        <w:t>Φ.Π.Α 2</w:t>
      </w:r>
      <w:r>
        <w:rPr>
          <w:b/>
          <w:u w:val="single"/>
          <w:lang w:val="en-US"/>
        </w:rPr>
        <w:t>4</w:t>
      </w:r>
      <w:r w:rsidRPr="00C6218E">
        <w:rPr>
          <w:b/>
          <w:u w:val="single"/>
        </w:rPr>
        <w:t>%              :    7.</w:t>
      </w:r>
      <w:r>
        <w:rPr>
          <w:b/>
          <w:u w:val="single"/>
          <w:lang w:val="en-US"/>
        </w:rPr>
        <w:t>7</w:t>
      </w:r>
      <w:r>
        <w:rPr>
          <w:b/>
          <w:u w:val="single"/>
        </w:rPr>
        <w:t>41</w:t>
      </w:r>
      <w:r w:rsidRPr="00C6218E">
        <w:rPr>
          <w:b/>
          <w:u w:val="single"/>
        </w:rPr>
        <w:t>,</w:t>
      </w:r>
      <w:r>
        <w:rPr>
          <w:b/>
          <w:u w:val="single"/>
        </w:rPr>
        <w:t>90</w:t>
      </w:r>
      <w:r w:rsidRPr="00C6218E">
        <w:rPr>
          <w:b/>
          <w:u w:val="single"/>
        </w:rPr>
        <w:t>€</w:t>
      </w:r>
    </w:p>
    <w:p w:rsidR="0066567E" w:rsidRPr="00F52910" w:rsidRDefault="0066567E" w:rsidP="0066567E">
      <w:pPr>
        <w:rPr>
          <w:b/>
        </w:rPr>
      </w:pPr>
      <w:r w:rsidRPr="00F52910">
        <w:rPr>
          <w:b/>
        </w:rPr>
        <w:t>ΣΥΝΟΛΟ</w:t>
      </w:r>
      <w:r>
        <w:rPr>
          <w:b/>
        </w:rPr>
        <w:t xml:space="preserve"> ΚΕΦ. Α       </w:t>
      </w:r>
      <w:r w:rsidRPr="00F52910">
        <w:rPr>
          <w:b/>
        </w:rPr>
        <w:t xml:space="preserve">:  </w:t>
      </w:r>
      <w:r>
        <w:rPr>
          <w:b/>
          <w:lang w:val="en-US"/>
        </w:rPr>
        <w:t>40</w:t>
      </w:r>
      <w:r>
        <w:rPr>
          <w:b/>
        </w:rPr>
        <w:t>.000</w:t>
      </w:r>
      <w:r w:rsidRPr="00F52910">
        <w:rPr>
          <w:b/>
        </w:rPr>
        <w:t>,00€</w:t>
      </w:r>
    </w:p>
    <w:p w:rsidR="0066567E" w:rsidRDefault="0066567E" w:rsidP="0066567E"/>
    <w:p w:rsidR="0066567E" w:rsidRDefault="0066567E" w:rsidP="0066567E"/>
    <w:p w:rsidR="0066567E" w:rsidRDefault="0066567E" w:rsidP="0066567E"/>
    <w:p w:rsidR="0066567E" w:rsidRDefault="0066567E" w:rsidP="0066567E"/>
    <w:p w:rsidR="0066567E" w:rsidRDefault="0066567E" w:rsidP="0066567E"/>
    <w:p w:rsidR="0066567E" w:rsidRDefault="0066567E" w:rsidP="0066567E"/>
    <w:p w:rsidR="0066567E" w:rsidRDefault="0066567E" w:rsidP="0066567E"/>
    <w:p w:rsidR="0066567E" w:rsidRDefault="0066567E" w:rsidP="0066567E"/>
    <w:p w:rsidR="0066567E" w:rsidRPr="00DA20D8" w:rsidRDefault="0066567E" w:rsidP="0066567E">
      <w:pPr>
        <w:rPr>
          <w:b/>
        </w:rPr>
      </w:pPr>
      <w:r>
        <w:rPr>
          <w:b/>
        </w:rPr>
        <w:t xml:space="preserve">ΚΕΦ. Β ΓΙΑ ΤΙΣ ΕΡΓΑΣΙΕΣ ΑΝΑΒΑΘΜΙΣΗΣ ΚΑΙ ΥΠΟΣΤΗΡΙΞΗΣ </w:t>
      </w:r>
      <w:r w:rsidRPr="00DA20D8">
        <w:rPr>
          <w:b/>
        </w:rPr>
        <w:t>ΕΦΑΡΜΟΓΗΣ ΠΑΡΑΚΟΛΟΥΘΗΣΗΣ ΤΩΝ ΟΧΗΜΑΤΩΝ</w:t>
      </w:r>
    </w:p>
    <w:p w:rsidR="0066567E" w:rsidRPr="00C6218E" w:rsidRDefault="0066567E" w:rsidP="0066567E">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2841"/>
        <w:gridCol w:w="2841"/>
      </w:tblGrid>
      <w:tr w:rsidR="0066567E" w:rsidRPr="008D78CF" w:rsidTr="004409B3">
        <w:tc>
          <w:tcPr>
            <w:tcW w:w="2840" w:type="dxa"/>
            <w:shd w:val="clear" w:color="auto" w:fill="auto"/>
            <w:vAlign w:val="bottom"/>
          </w:tcPr>
          <w:p w:rsidR="0066567E" w:rsidRPr="008D78CF" w:rsidRDefault="0066567E" w:rsidP="004409B3">
            <w:pPr>
              <w:rPr>
                <w:rFonts w:ascii="Arial" w:eastAsia="Times New Roman" w:hAnsi="Arial" w:cs="Arial"/>
                <w:b/>
                <w:bCs/>
                <w:sz w:val="24"/>
                <w:szCs w:val="24"/>
                <w:lang w:eastAsia="el-GR"/>
              </w:rPr>
            </w:pPr>
            <w:r w:rsidRPr="008D78CF">
              <w:rPr>
                <w:rFonts w:ascii="Arial" w:eastAsia="Times New Roman" w:hAnsi="Arial" w:cs="Arial"/>
                <w:b/>
                <w:bCs/>
                <w:sz w:val="24"/>
                <w:szCs w:val="24"/>
                <w:lang w:eastAsia="el-GR"/>
              </w:rPr>
              <w:t>ΕΦΑΡΜΟΓΕΣ</w:t>
            </w:r>
          </w:p>
        </w:tc>
        <w:tc>
          <w:tcPr>
            <w:tcW w:w="2841" w:type="dxa"/>
            <w:shd w:val="clear" w:color="auto" w:fill="auto"/>
            <w:vAlign w:val="bottom"/>
          </w:tcPr>
          <w:p w:rsidR="0066567E" w:rsidRPr="008D78CF" w:rsidRDefault="0066567E" w:rsidP="004409B3">
            <w:pPr>
              <w:jc w:val="center"/>
              <w:rPr>
                <w:rFonts w:ascii="Arial" w:eastAsia="Times New Roman" w:hAnsi="Arial" w:cs="Arial"/>
                <w:b/>
                <w:bCs/>
                <w:sz w:val="24"/>
                <w:szCs w:val="24"/>
                <w:lang w:eastAsia="el-GR"/>
              </w:rPr>
            </w:pPr>
            <w:r w:rsidRPr="008D78CF">
              <w:rPr>
                <w:rFonts w:ascii="Arial" w:eastAsia="Times New Roman" w:hAnsi="Arial" w:cs="Arial"/>
                <w:b/>
                <w:bCs/>
                <w:sz w:val="24"/>
                <w:szCs w:val="24"/>
                <w:lang w:eastAsia="el-GR"/>
              </w:rPr>
              <w:t>ΑΔΕΙΕΣ ΧΡΗΣΗΣ</w:t>
            </w:r>
          </w:p>
        </w:tc>
        <w:tc>
          <w:tcPr>
            <w:tcW w:w="2841" w:type="dxa"/>
            <w:shd w:val="clear" w:color="auto" w:fill="auto"/>
            <w:vAlign w:val="bottom"/>
          </w:tcPr>
          <w:p w:rsidR="0066567E" w:rsidRPr="008D78CF" w:rsidRDefault="0066567E" w:rsidP="004409B3">
            <w:pPr>
              <w:jc w:val="center"/>
              <w:rPr>
                <w:rFonts w:ascii="Arial" w:eastAsia="Times New Roman" w:hAnsi="Arial" w:cs="Arial"/>
                <w:b/>
                <w:bCs/>
                <w:sz w:val="24"/>
                <w:szCs w:val="24"/>
                <w:lang w:eastAsia="el-GR"/>
              </w:rPr>
            </w:pPr>
            <w:r w:rsidRPr="008D78CF">
              <w:rPr>
                <w:rFonts w:ascii="Arial" w:eastAsia="Times New Roman" w:hAnsi="Arial" w:cs="Arial"/>
                <w:b/>
                <w:bCs/>
                <w:sz w:val="24"/>
                <w:szCs w:val="24"/>
                <w:lang w:eastAsia="el-GR"/>
              </w:rPr>
              <w:t>ΔΑΠΑΝΗ ΣΕ €</w:t>
            </w:r>
          </w:p>
        </w:tc>
      </w:tr>
      <w:tr w:rsidR="0066567E" w:rsidRPr="008D78CF" w:rsidTr="004409B3">
        <w:tc>
          <w:tcPr>
            <w:tcW w:w="2840" w:type="dxa"/>
            <w:shd w:val="clear" w:color="auto" w:fill="auto"/>
            <w:vAlign w:val="bottom"/>
          </w:tcPr>
          <w:p w:rsidR="0066567E" w:rsidRPr="008D78CF" w:rsidRDefault="0066567E" w:rsidP="004409B3">
            <w:pPr>
              <w:rPr>
                <w:rFonts w:ascii="Arial" w:eastAsia="Times New Roman" w:hAnsi="Arial" w:cs="Arial"/>
                <w:b/>
                <w:sz w:val="24"/>
                <w:szCs w:val="24"/>
                <w:lang w:eastAsia="el-GR"/>
              </w:rPr>
            </w:pPr>
            <w:r w:rsidRPr="008D78CF">
              <w:rPr>
                <w:rFonts w:ascii="Arial" w:hAnsi="Arial" w:cs="Arial"/>
                <w:color w:val="000000"/>
                <w:sz w:val="18"/>
                <w:szCs w:val="18"/>
              </w:rPr>
              <w:t>ΕΦΑΡΜΟΓΗ ΠΑΡΑΚΟΛΟΥΘΗΣΗΣ ΤΩΝ ΟΧΗΜΑΤΩΝ ΤΟΥ ΔΗΜΟΥ ΟΠΟΥ ΕΙΝΑΙ ΕΓΚΑΤΕΣΤΗΜΕΝΟ ΣΥΣΤΗΜΑ GPS</w:t>
            </w:r>
          </w:p>
        </w:tc>
        <w:tc>
          <w:tcPr>
            <w:tcW w:w="2841" w:type="dxa"/>
            <w:shd w:val="clear" w:color="auto" w:fill="auto"/>
            <w:vAlign w:val="bottom"/>
          </w:tcPr>
          <w:p w:rsidR="0066567E" w:rsidRPr="008D78CF" w:rsidRDefault="0066567E" w:rsidP="004409B3">
            <w:pPr>
              <w:jc w:val="center"/>
              <w:rPr>
                <w:rFonts w:ascii="Arial" w:eastAsia="Times New Roman" w:hAnsi="Arial" w:cs="Arial"/>
                <w:sz w:val="24"/>
                <w:szCs w:val="24"/>
                <w:lang w:eastAsia="el-GR"/>
              </w:rPr>
            </w:pPr>
            <w:r w:rsidRPr="008D78CF">
              <w:rPr>
                <w:rFonts w:ascii="Arial" w:eastAsia="Times New Roman" w:hAnsi="Arial" w:cs="Arial"/>
                <w:sz w:val="24"/>
                <w:szCs w:val="24"/>
                <w:lang w:eastAsia="el-GR"/>
              </w:rPr>
              <w:t>1</w:t>
            </w:r>
          </w:p>
        </w:tc>
        <w:tc>
          <w:tcPr>
            <w:tcW w:w="2841" w:type="dxa"/>
            <w:shd w:val="clear" w:color="auto" w:fill="auto"/>
          </w:tcPr>
          <w:p w:rsidR="0066567E" w:rsidRPr="008D78CF" w:rsidRDefault="0066567E" w:rsidP="004409B3">
            <w:pPr>
              <w:rPr>
                <w:b/>
                <w:lang w:val="en-US"/>
              </w:rPr>
            </w:pPr>
          </w:p>
        </w:tc>
      </w:tr>
      <w:tr w:rsidR="0066567E" w:rsidRPr="008D78CF" w:rsidTr="004409B3">
        <w:tc>
          <w:tcPr>
            <w:tcW w:w="2840" w:type="dxa"/>
            <w:shd w:val="clear" w:color="auto" w:fill="auto"/>
            <w:vAlign w:val="bottom"/>
          </w:tcPr>
          <w:p w:rsidR="0066567E" w:rsidRPr="008D78CF" w:rsidRDefault="0066567E" w:rsidP="004409B3">
            <w:pPr>
              <w:rPr>
                <w:rFonts w:ascii="Arial" w:hAnsi="Arial" w:cs="Arial"/>
                <w:b/>
                <w:color w:val="000000"/>
                <w:sz w:val="24"/>
                <w:szCs w:val="24"/>
              </w:rPr>
            </w:pPr>
            <w:r w:rsidRPr="008D78CF">
              <w:rPr>
                <w:rFonts w:ascii="Arial" w:hAnsi="Arial" w:cs="Arial"/>
                <w:b/>
                <w:color w:val="000000"/>
                <w:sz w:val="24"/>
                <w:szCs w:val="24"/>
              </w:rPr>
              <w:t>ΑΘΡΟΙΣΜΑ ΚΕΦ. Β</w:t>
            </w:r>
          </w:p>
        </w:tc>
        <w:tc>
          <w:tcPr>
            <w:tcW w:w="2841" w:type="dxa"/>
            <w:shd w:val="clear" w:color="auto" w:fill="auto"/>
            <w:vAlign w:val="bottom"/>
          </w:tcPr>
          <w:p w:rsidR="0066567E" w:rsidRPr="008D78CF" w:rsidRDefault="0066567E" w:rsidP="004409B3">
            <w:pPr>
              <w:jc w:val="center"/>
              <w:rPr>
                <w:rFonts w:ascii="Arial" w:eastAsia="Times New Roman" w:hAnsi="Arial" w:cs="Arial"/>
                <w:b/>
                <w:sz w:val="24"/>
                <w:szCs w:val="24"/>
                <w:lang w:eastAsia="el-GR"/>
              </w:rPr>
            </w:pPr>
            <w:r w:rsidRPr="008D78CF">
              <w:rPr>
                <w:rFonts w:ascii="Arial" w:eastAsia="Times New Roman" w:hAnsi="Arial" w:cs="Arial"/>
                <w:b/>
                <w:sz w:val="24"/>
                <w:szCs w:val="24"/>
                <w:lang w:eastAsia="el-GR"/>
              </w:rPr>
              <w:t>1</w:t>
            </w:r>
          </w:p>
        </w:tc>
        <w:tc>
          <w:tcPr>
            <w:tcW w:w="2841" w:type="dxa"/>
            <w:shd w:val="clear" w:color="auto" w:fill="auto"/>
          </w:tcPr>
          <w:p w:rsidR="0066567E" w:rsidRPr="008D78CF" w:rsidRDefault="0066567E" w:rsidP="004409B3">
            <w:pPr>
              <w:rPr>
                <w:b/>
                <w:sz w:val="24"/>
                <w:szCs w:val="24"/>
              </w:rPr>
            </w:pPr>
            <w:r>
              <w:rPr>
                <w:b/>
                <w:sz w:val="24"/>
                <w:szCs w:val="24"/>
                <w:lang w:val="en-US"/>
              </w:rPr>
              <w:t>4</w:t>
            </w:r>
            <w:r w:rsidRPr="008D78CF">
              <w:rPr>
                <w:b/>
                <w:sz w:val="24"/>
                <w:szCs w:val="24"/>
              </w:rPr>
              <w:t>.</w:t>
            </w:r>
            <w:r>
              <w:rPr>
                <w:b/>
                <w:sz w:val="24"/>
                <w:szCs w:val="24"/>
                <w:lang w:val="en-US"/>
              </w:rPr>
              <w:t>032</w:t>
            </w:r>
            <w:r>
              <w:rPr>
                <w:b/>
                <w:sz w:val="24"/>
                <w:szCs w:val="24"/>
              </w:rPr>
              <w:t>,00</w:t>
            </w:r>
            <w:r w:rsidRPr="008D78CF">
              <w:rPr>
                <w:b/>
                <w:sz w:val="24"/>
                <w:szCs w:val="24"/>
              </w:rPr>
              <w:t>€</w:t>
            </w:r>
          </w:p>
        </w:tc>
      </w:tr>
    </w:tbl>
    <w:p w:rsidR="0066567E" w:rsidRDefault="0066567E" w:rsidP="0066567E">
      <w:pPr>
        <w:rPr>
          <w:b/>
          <w:sz w:val="24"/>
          <w:szCs w:val="24"/>
        </w:rPr>
      </w:pPr>
    </w:p>
    <w:p w:rsidR="0066567E" w:rsidRDefault="0066567E" w:rsidP="0066567E">
      <w:pPr>
        <w:rPr>
          <w:b/>
          <w:sz w:val="24"/>
          <w:szCs w:val="24"/>
        </w:rPr>
      </w:pPr>
    </w:p>
    <w:p w:rsidR="0066567E" w:rsidRPr="003C3033" w:rsidRDefault="0066567E" w:rsidP="0066567E">
      <w:pPr>
        <w:rPr>
          <w:b/>
          <w:sz w:val="24"/>
          <w:szCs w:val="24"/>
        </w:rPr>
      </w:pPr>
    </w:p>
    <w:p w:rsidR="0066567E" w:rsidRDefault="0066567E" w:rsidP="0066567E">
      <w:pPr>
        <w:rPr>
          <w:b/>
        </w:rPr>
      </w:pPr>
      <w:r w:rsidRPr="00F52910">
        <w:rPr>
          <w:b/>
        </w:rPr>
        <w:t>ΑΘΡΟΙΣΜΑ</w:t>
      </w:r>
      <w:r>
        <w:rPr>
          <w:b/>
        </w:rPr>
        <w:t xml:space="preserve">              </w:t>
      </w:r>
      <w:r w:rsidRPr="00F52910">
        <w:rPr>
          <w:b/>
        </w:rPr>
        <w:t>:</w:t>
      </w:r>
      <w:r>
        <w:rPr>
          <w:b/>
        </w:rPr>
        <w:t xml:space="preserve">   </w:t>
      </w:r>
      <w:r w:rsidRPr="005C7B2B">
        <w:rPr>
          <w:b/>
        </w:rPr>
        <w:t>4.</w:t>
      </w:r>
      <w:r>
        <w:rPr>
          <w:b/>
          <w:lang w:val="en-US"/>
        </w:rPr>
        <w:t>032</w:t>
      </w:r>
      <w:r w:rsidRPr="00F52910">
        <w:rPr>
          <w:b/>
        </w:rPr>
        <w:t>,</w:t>
      </w:r>
      <w:r>
        <w:rPr>
          <w:b/>
        </w:rPr>
        <w:t>00</w:t>
      </w:r>
      <w:r w:rsidRPr="00F52910">
        <w:rPr>
          <w:b/>
        </w:rPr>
        <w:t>€</w:t>
      </w:r>
    </w:p>
    <w:p w:rsidR="0066567E" w:rsidRDefault="0066567E" w:rsidP="0066567E">
      <w:pPr>
        <w:rPr>
          <w:b/>
        </w:rPr>
      </w:pPr>
      <w:r>
        <w:rPr>
          <w:b/>
        </w:rPr>
        <w:t xml:space="preserve">ΣΤΡΟΓΓΥΛΟΠΟΙΗΣΗ:         </w:t>
      </w:r>
      <w:r>
        <w:rPr>
          <w:b/>
          <w:lang w:val="en-US"/>
        </w:rPr>
        <w:t>0</w:t>
      </w:r>
      <w:r>
        <w:rPr>
          <w:b/>
        </w:rPr>
        <w:t>,</w:t>
      </w:r>
      <w:r>
        <w:rPr>
          <w:b/>
          <w:lang w:val="en-US"/>
        </w:rPr>
        <w:t>26</w:t>
      </w:r>
      <w:r>
        <w:rPr>
          <w:b/>
        </w:rPr>
        <w:t>€</w:t>
      </w:r>
    </w:p>
    <w:p w:rsidR="0066567E" w:rsidRPr="00F52910" w:rsidRDefault="0066567E" w:rsidP="0066567E">
      <w:pPr>
        <w:rPr>
          <w:b/>
        </w:rPr>
      </w:pPr>
      <w:r>
        <w:rPr>
          <w:b/>
        </w:rPr>
        <w:t xml:space="preserve">ΑΘΡΟΙΣΜΑ ΚΕΦ. Β  :   </w:t>
      </w:r>
      <w:r>
        <w:rPr>
          <w:b/>
          <w:lang w:val="en-US"/>
        </w:rPr>
        <w:t>4</w:t>
      </w:r>
      <w:r>
        <w:rPr>
          <w:b/>
        </w:rPr>
        <w:t>.</w:t>
      </w:r>
      <w:r>
        <w:rPr>
          <w:b/>
          <w:lang w:val="en-US"/>
        </w:rPr>
        <w:t>032</w:t>
      </w:r>
      <w:r>
        <w:rPr>
          <w:b/>
        </w:rPr>
        <w:t>,</w:t>
      </w:r>
      <w:r>
        <w:rPr>
          <w:b/>
          <w:lang w:val="en-US"/>
        </w:rPr>
        <w:t>26</w:t>
      </w:r>
      <w:r>
        <w:rPr>
          <w:b/>
        </w:rPr>
        <w:t xml:space="preserve">€ </w:t>
      </w:r>
    </w:p>
    <w:p w:rsidR="0066567E" w:rsidRPr="00F52910" w:rsidRDefault="0066567E" w:rsidP="0066567E">
      <w:pPr>
        <w:rPr>
          <w:b/>
        </w:rPr>
      </w:pPr>
      <w:r w:rsidRPr="00F52910">
        <w:rPr>
          <w:b/>
        </w:rPr>
        <w:t>Φ.Π.Α 2</w:t>
      </w:r>
      <w:r>
        <w:rPr>
          <w:b/>
          <w:lang w:val="en-US"/>
        </w:rPr>
        <w:t>4</w:t>
      </w:r>
      <w:r w:rsidRPr="00F52910">
        <w:rPr>
          <w:b/>
        </w:rPr>
        <w:t>%</w:t>
      </w:r>
      <w:r>
        <w:rPr>
          <w:b/>
        </w:rPr>
        <w:t xml:space="preserve">              </w:t>
      </w:r>
      <w:r w:rsidRPr="00F52910">
        <w:rPr>
          <w:b/>
        </w:rPr>
        <w:t xml:space="preserve">: </w:t>
      </w:r>
      <w:r>
        <w:rPr>
          <w:b/>
        </w:rPr>
        <w:t xml:space="preserve">     </w:t>
      </w:r>
      <w:r>
        <w:rPr>
          <w:b/>
          <w:lang w:val="en-US"/>
        </w:rPr>
        <w:t>967</w:t>
      </w:r>
      <w:r>
        <w:rPr>
          <w:b/>
        </w:rPr>
        <w:t>,</w:t>
      </w:r>
      <w:r>
        <w:rPr>
          <w:b/>
          <w:lang w:val="en-US"/>
        </w:rPr>
        <w:t>74</w:t>
      </w:r>
      <w:r w:rsidRPr="00F52910">
        <w:rPr>
          <w:b/>
        </w:rPr>
        <w:t>€</w:t>
      </w:r>
    </w:p>
    <w:p w:rsidR="0066567E" w:rsidRPr="00F52910" w:rsidRDefault="0066567E" w:rsidP="0066567E">
      <w:pPr>
        <w:rPr>
          <w:b/>
        </w:rPr>
      </w:pPr>
      <w:r w:rsidRPr="00F52910">
        <w:rPr>
          <w:b/>
        </w:rPr>
        <w:t>ΣΥΝΟΛΟ</w:t>
      </w:r>
      <w:r>
        <w:rPr>
          <w:b/>
        </w:rPr>
        <w:t xml:space="preserve"> ΚΕΦ. Β       </w:t>
      </w:r>
      <w:r w:rsidRPr="00F52910">
        <w:rPr>
          <w:b/>
        </w:rPr>
        <w:t xml:space="preserve">:  </w:t>
      </w:r>
      <w:r w:rsidRPr="009534BE">
        <w:rPr>
          <w:b/>
        </w:rPr>
        <w:t>5</w:t>
      </w:r>
      <w:r>
        <w:rPr>
          <w:b/>
        </w:rPr>
        <w:t>.000,00</w:t>
      </w:r>
      <w:r w:rsidRPr="00F52910">
        <w:rPr>
          <w:b/>
        </w:rPr>
        <w:t>€</w:t>
      </w:r>
    </w:p>
    <w:p w:rsidR="0066567E" w:rsidRDefault="0066567E" w:rsidP="0066567E">
      <w:pPr>
        <w:tabs>
          <w:tab w:val="left" w:pos="5153"/>
        </w:tabs>
        <w:ind w:right="-242"/>
        <w:rPr>
          <w:rFonts w:ascii="Calibri" w:hAnsi="Calibri" w:cs="Calibri"/>
          <w:bCs/>
          <w:spacing w:val="62"/>
        </w:rPr>
      </w:pPr>
    </w:p>
    <w:p w:rsidR="0066567E" w:rsidRPr="00C90D75" w:rsidRDefault="0066567E" w:rsidP="0066567E">
      <w:pPr>
        <w:rPr>
          <w:rFonts w:ascii="Arial" w:hAnsi="Arial" w:cs="Arial"/>
          <w:b/>
          <w:bCs/>
          <w:sz w:val="22"/>
          <w:szCs w:val="22"/>
        </w:rPr>
      </w:pPr>
      <w:r w:rsidRPr="00C90D75">
        <w:rPr>
          <w:rFonts w:ascii="Arial" w:hAnsi="Arial" w:cs="Arial"/>
          <w:b/>
          <w:bCs/>
          <w:sz w:val="22"/>
          <w:szCs w:val="22"/>
        </w:rPr>
        <w:t xml:space="preserve">ΠΡΟΫΠΟΛΟΓΙΣΜΟΣ: </w:t>
      </w:r>
      <w:r>
        <w:rPr>
          <w:rFonts w:ascii="Arial" w:hAnsi="Arial" w:cs="Arial"/>
          <w:b/>
          <w:bCs/>
          <w:sz w:val="22"/>
          <w:szCs w:val="22"/>
        </w:rPr>
        <w:t>σαράντα πέντε</w:t>
      </w:r>
      <w:r w:rsidRPr="00C90D75">
        <w:rPr>
          <w:rFonts w:ascii="Arial" w:hAnsi="Arial" w:cs="Arial"/>
          <w:b/>
          <w:bCs/>
          <w:sz w:val="22"/>
          <w:szCs w:val="22"/>
        </w:rPr>
        <w:t xml:space="preserve"> χιλιάδες </w:t>
      </w:r>
      <w:r w:rsidRPr="00261C75">
        <w:rPr>
          <w:rFonts w:ascii="Arial" w:hAnsi="Arial" w:cs="Arial"/>
          <w:b/>
          <w:bCs/>
          <w:sz w:val="22"/>
          <w:szCs w:val="22"/>
        </w:rPr>
        <w:t>(4</w:t>
      </w:r>
      <w:r>
        <w:rPr>
          <w:rFonts w:ascii="Arial" w:hAnsi="Arial" w:cs="Arial"/>
          <w:b/>
          <w:bCs/>
          <w:sz w:val="22"/>
          <w:szCs w:val="22"/>
        </w:rPr>
        <w:t>5</w:t>
      </w:r>
      <w:r w:rsidRPr="00261C75">
        <w:rPr>
          <w:rFonts w:ascii="Arial" w:hAnsi="Arial" w:cs="Arial"/>
          <w:b/>
          <w:bCs/>
          <w:sz w:val="22"/>
          <w:szCs w:val="22"/>
        </w:rPr>
        <w:t xml:space="preserve">.000) </w:t>
      </w:r>
      <w:r w:rsidRPr="00C90D75">
        <w:rPr>
          <w:rFonts w:ascii="Arial" w:hAnsi="Arial" w:cs="Arial"/>
          <w:b/>
          <w:bCs/>
          <w:sz w:val="22"/>
          <w:szCs w:val="22"/>
        </w:rPr>
        <w:t xml:space="preserve">ευρώ </w:t>
      </w:r>
    </w:p>
    <w:p w:rsidR="0066567E" w:rsidRDefault="0066567E" w:rsidP="0066567E">
      <w:pPr>
        <w:tabs>
          <w:tab w:val="left" w:pos="5153"/>
        </w:tabs>
        <w:ind w:right="-242"/>
        <w:rPr>
          <w:rFonts w:ascii="Calibri" w:hAnsi="Calibri" w:cs="Calibri"/>
          <w:b/>
          <w:bCs/>
          <w:spacing w:val="62"/>
          <w:u w:val="single"/>
        </w:rPr>
      </w:pPr>
    </w:p>
    <w:p w:rsidR="0066567E" w:rsidRPr="00B77566" w:rsidRDefault="0066567E" w:rsidP="0066567E">
      <w:pPr>
        <w:spacing w:after="200" w:line="276" w:lineRule="auto"/>
        <w:rPr>
          <w:rFonts w:ascii="Calibri" w:eastAsia="Times New Roman" w:hAnsi="Calibri" w:cs="Times New Roman"/>
          <w:b/>
          <w:u w:val="single"/>
          <w:lang w:eastAsia="el-GR"/>
        </w:rPr>
      </w:pPr>
    </w:p>
    <w:p w:rsidR="0066567E" w:rsidRPr="00B77566" w:rsidRDefault="0066567E" w:rsidP="0066567E">
      <w:pPr>
        <w:spacing w:after="200"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Ο Συντάξας                                                                                                      Θεωρήθηκε</w:t>
      </w:r>
    </w:p>
    <w:p w:rsidR="0066567E" w:rsidRPr="00B77566" w:rsidRDefault="0066567E" w:rsidP="0066567E">
      <w:pPr>
        <w:tabs>
          <w:tab w:val="left" w:pos="5153"/>
        </w:tabs>
        <w:ind w:right="-242"/>
      </w:pPr>
    </w:p>
    <w:p w:rsidR="0066567E" w:rsidRPr="00B77566" w:rsidRDefault="0066567E" w:rsidP="0066567E">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Μακρής Γεώργιος                                                                                      Ο Δήμαρχος Δήμου Αρταίων</w:t>
      </w:r>
    </w:p>
    <w:p w:rsidR="0066567E" w:rsidRPr="00B77566" w:rsidRDefault="0066567E" w:rsidP="0066567E">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Προϊστάμενος ΤΠΕ                                                                                         Χρήστος Τσιρογιάννης  </w:t>
      </w:r>
    </w:p>
    <w:p w:rsidR="0066567E" w:rsidRPr="00B77566" w:rsidRDefault="0066567E" w:rsidP="0066567E">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w:t>
      </w: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Pr="00C1211E" w:rsidRDefault="0066567E" w:rsidP="0066567E">
      <w:pPr>
        <w:tabs>
          <w:tab w:val="left" w:pos="5153"/>
        </w:tabs>
        <w:ind w:right="-242"/>
        <w:jc w:val="center"/>
        <w:rPr>
          <w:rFonts w:ascii="Calibri" w:hAnsi="Calibri" w:cs="Calibri"/>
          <w:b/>
          <w:bCs/>
          <w:spacing w:val="62"/>
          <w:sz w:val="28"/>
          <w:szCs w:val="28"/>
          <w:u w:val="single"/>
        </w:rPr>
      </w:pPr>
      <w:r w:rsidRPr="00C1211E">
        <w:rPr>
          <w:rFonts w:ascii="Calibri" w:hAnsi="Calibri" w:cs="Calibri"/>
          <w:b/>
          <w:bCs/>
          <w:spacing w:val="62"/>
          <w:sz w:val="28"/>
          <w:szCs w:val="28"/>
          <w:u w:val="single"/>
        </w:rPr>
        <w:t>ΣΥΓΓΡΑΦΗ   ΥΠΟΧΡΕΩΣΕΩΝ</w:t>
      </w:r>
    </w:p>
    <w:p w:rsidR="0066567E" w:rsidRDefault="0066567E" w:rsidP="0066567E">
      <w:pPr>
        <w:spacing w:line="360" w:lineRule="auto"/>
        <w:ind w:right="-242"/>
        <w:rPr>
          <w:rFonts w:ascii="Calibri" w:hAnsi="Calibri" w:cs="Calibri"/>
          <w:sz w:val="22"/>
          <w:szCs w:val="22"/>
        </w:rPr>
      </w:pPr>
    </w:p>
    <w:p w:rsidR="0066567E" w:rsidRDefault="0066567E" w:rsidP="0066567E">
      <w:pPr>
        <w:ind w:right="-242"/>
        <w:rPr>
          <w:rFonts w:ascii="Calibri" w:hAnsi="Calibri" w:cs="Calibri"/>
          <w:b/>
          <w:bCs/>
          <w:sz w:val="22"/>
          <w:szCs w:val="22"/>
          <w:u w:val="single"/>
        </w:rPr>
      </w:pPr>
      <w:r>
        <w:rPr>
          <w:rFonts w:ascii="Calibri" w:hAnsi="Calibri" w:cs="Calibri"/>
          <w:b/>
          <w:bCs/>
          <w:sz w:val="22"/>
          <w:szCs w:val="22"/>
          <w:u w:val="single"/>
        </w:rPr>
        <w:t>Άρθρο 1</w:t>
      </w:r>
      <w:r>
        <w:rPr>
          <w:rFonts w:ascii="Calibri" w:hAnsi="Calibri" w:cs="Calibri"/>
          <w:b/>
          <w:bCs/>
          <w:sz w:val="22"/>
          <w:szCs w:val="22"/>
          <w:u w:val="single"/>
          <w:vertAlign w:val="superscript"/>
        </w:rPr>
        <w:t>ο</w:t>
      </w:r>
      <w:r>
        <w:rPr>
          <w:rFonts w:ascii="Calibri" w:hAnsi="Calibri" w:cs="Calibri"/>
          <w:b/>
          <w:bCs/>
          <w:sz w:val="22"/>
          <w:szCs w:val="22"/>
          <w:u w:val="single"/>
        </w:rPr>
        <w:t xml:space="preserve"> :</w:t>
      </w:r>
      <w:r>
        <w:rPr>
          <w:rFonts w:ascii="Calibri" w:hAnsi="Calibri" w:cs="Calibri"/>
          <w:sz w:val="22"/>
          <w:szCs w:val="22"/>
          <w:u w:val="single"/>
        </w:rPr>
        <w:t xml:space="preserve">     </w:t>
      </w:r>
      <w:r>
        <w:rPr>
          <w:rFonts w:ascii="Calibri" w:hAnsi="Calibri" w:cs="Calibri"/>
          <w:b/>
          <w:bCs/>
          <w:sz w:val="22"/>
          <w:szCs w:val="22"/>
          <w:u w:val="single"/>
        </w:rPr>
        <w:t>Αντικείμενο συγγραφής</w:t>
      </w:r>
    </w:p>
    <w:p w:rsidR="0066567E" w:rsidRDefault="0066567E" w:rsidP="0066567E">
      <w:pPr>
        <w:spacing w:before="120"/>
        <w:jc w:val="both"/>
        <w:rPr>
          <w:rFonts w:ascii="Calibri" w:hAnsi="Calibri" w:cs="Calibri"/>
          <w:sz w:val="22"/>
          <w:szCs w:val="22"/>
        </w:rPr>
      </w:pPr>
      <w:r>
        <w:rPr>
          <w:rFonts w:ascii="Calibri" w:hAnsi="Calibri" w:cs="Calibri"/>
          <w:sz w:val="22"/>
          <w:szCs w:val="22"/>
        </w:rPr>
        <w:t xml:space="preserve">Η παρούσα τεχνική έκθεση αφορά την ετήσια </w:t>
      </w:r>
      <w:r w:rsidRPr="0070235B">
        <w:rPr>
          <w:rFonts w:ascii="Calibri" w:hAnsi="Calibri" w:cs="Calibri"/>
          <w:sz w:val="22"/>
          <w:szCs w:val="22"/>
        </w:rPr>
        <w:t xml:space="preserve">‘‘Συντήρηση- Υποστήριξη- Αναβάθμιση Υφιστάμενων Εφαρμογών Λογισμικού και </w:t>
      </w:r>
      <w:r>
        <w:rPr>
          <w:rFonts w:ascii="Calibri" w:hAnsi="Calibri" w:cs="Calibri"/>
          <w:sz w:val="22"/>
          <w:szCs w:val="22"/>
        </w:rPr>
        <w:t xml:space="preserve">την υπηρεσία  παρακολούθησης των οχημάτων με εγκατεστημένο </w:t>
      </w:r>
      <w:r>
        <w:rPr>
          <w:rFonts w:ascii="Calibri" w:hAnsi="Calibri" w:cs="Calibri"/>
          <w:sz w:val="22"/>
          <w:szCs w:val="22"/>
          <w:lang w:val="en-US"/>
        </w:rPr>
        <w:t>GPS</w:t>
      </w:r>
      <w:r>
        <w:rPr>
          <w:rFonts w:ascii="Calibri" w:hAnsi="Calibri" w:cs="Calibri"/>
          <w:sz w:val="22"/>
          <w:szCs w:val="22"/>
        </w:rPr>
        <w:t xml:space="preserve"> μέσω διαδικτυακής εφαρμογής</w:t>
      </w:r>
      <w:r w:rsidRPr="0070235B">
        <w:rPr>
          <w:rFonts w:ascii="Calibri" w:hAnsi="Calibri" w:cs="Calibri"/>
          <w:sz w:val="22"/>
          <w:szCs w:val="22"/>
        </w:rPr>
        <w:t>»</w:t>
      </w:r>
      <w:r>
        <w:rPr>
          <w:rFonts w:ascii="Calibri" w:hAnsi="Calibri" w:cs="Calibri"/>
          <w:sz w:val="22"/>
          <w:szCs w:val="22"/>
        </w:rPr>
        <w:t>. Η συντήρηση θα αφορά εργασίες προληπτικής και επανορθωτικής συντήρησης για τις ακόλουθες εφαρμογές :</w:t>
      </w:r>
    </w:p>
    <w:p w:rsidR="0066567E" w:rsidRDefault="0066567E" w:rsidP="0066567E">
      <w:pPr>
        <w:spacing w:before="120"/>
        <w:jc w:val="both"/>
        <w:rPr>
          <w:rFonts w:ascii="Calibri" w:hAnsi="Calibri" w:cs="Calibri"/>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2"/>
        <w:gridCol w:w="7220"/>
      </w:tblGrid>
      <w:tr w:rsidR="0066567E" w:rsidRPr="00BF4CFE" w:rsidTr="004409B3">
        <w:trPr>
          <w:trHeight w:val="255"/>
        </w:trPr>
        <w:tc>
          <w:tcPr>
            <w:tcW w:w="592" w:type="dxa"/>
            <w:shd w:val="clear" w:color="auto" w:fill="auto"/>
            <w:noWrap/>
            <w:vAlign w:val="bottom"/>
          </w:tcPr>
          <w:p w:rsidR="0066567E" w:rsidRPr="00BF4CFE" w:rsidRDefault="0066567E" w:rsidP="004409B3">
            <w:pPr>
              <w:rPr>
                <w:rFonts w:ascii="Calibri" w:hAnsi="Calibri" w:cs="Arial"/>
                <w:b/>
                <w:bCs/>
                <w:sz w:val="18"/>
                <w:szCs w:val="18"/>
              </w:rPr>
            </w:pPr>
            <w:r w:rsidRPr="00BF4CFE">
              <w:rPr>
                <w:rFonts w:ascii="Calibri" w:hAnsi="Calibri" w:cs="Arial"/>
                <w:b/>
                <w:bCs/>
                <w:sz w:val="18"/>
                <w:szCs w:val="18"/>
              </w:rPr>
              <w:t>Α/Α</w:t>
            </w:r>
          </w:p>
        </w:tc>
        <w:tc>
          <w:tcPr>
            <w:tcW w:w="7220" w:type="dxa"/>
            <w:shd w:val="clear" w:color="auto" w:fill="auto"/>
            <w:noWrap/>
            <w:vAlign w:val="bottom"/>
          </w:tcPr>
          <w:p w:rsidR="0066567E" w:rsidRPr="00BF4CFE" w:rsidRDefault="0066567E" w:rsidP="004409B3">
            <w:pPr>
              <w:jc w:val="center"/>
              <w:rPr>
                <w:rFonts w:ascii="Calibri" w:hAnsi="Calibri" w:cs="Arial"/>
                <w:b/>
                <w:bCs/>
                <w:sz w:val="18"/>
                <w:szCs w:val="18"/>
              </w:rPr>
            </w:pPr>
            <w:r w:rsidRPr="00BF4CFE">
              <w:rPr>
                <w:rFonts w:ascii="Calibri" w:hAnsi="Calibri" w:cs="Arial"/>
                <w:b/>
                <w:bCs/>
                <w:sz w:val="18"/>
                <w:szCs w:val="18"/>
              </w:rPr>
              <w:t>ΠΡΟΓΡΑΜΜΑΤΑ ALFAWARE</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ΔΗΜΟΤΟΛΟΓΙΟ</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2</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 xml:space="preserve">ΜΗΤΡΩΟ ΑΡΡΕΝΩΝ                                    </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3</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 xml:space="preserve">ΠΡΩΤΟΚΟΛΛΟ .NET                                       </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4</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ΟΙΚΟΝΟΜΙΚΗ ΥΠΗΡΕΣΙΑ -ΤΑΜΕΙΑΚΗ ΥΠΗΡΕΣΙΑ</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5</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 xml:space="preserve">ΟΙΚΟΝΟΜΙΚΗ ΥΠΗΡΕΣΙΑ -ΛΟΓΙΣΤΗΡΙΟ                           </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6</w:t>
            </w:r>
          </w:p>
        </w:tc>
        <w:tc>
          <w:tcPr>
            <w:tcW w:w="7220" w:type="dxa"/>
            <w:shd w:val="clear" w:color="auto" w:fill="auto"/>
            <w:noWrap/>
            <w:vAlign w:val="bottom"/>
          </w:tcPr>
          <w:p w:rsidR="0066567E" w:rsidRPr="00BF4CFE" w:rsidRDefault="0066567E" w:rsidP="004409B3">
            <w:pPr>
              <w:rPr>
                <w:rFonts w:ascii="Calibri" w:hAnsi="Calibri" w:cs="Arial"/>
                <w:sz w:val="18"/>
                <w:szCs w:val="18"/>
              </w:rPr>
            </w:pPr>
            <w:r>
              <w:rPr>
                <w:rFonts w:ascii="Calibri" w:hAnsi="Calibri" w:cs="Arial"/>
                <w:sz w:val="18"/>
                <w:szCs w:val="18"/>
              </w:rPr>
              <w:t>ΟΙΚΟΝΟΜΙΚΗ ΥΠΗΡΕΣΙΑ –ΕΣΟΔΑ-ΕΙΣΠΡΑΚΤΟΡΑΣ</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7</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ΕΚΛΟΓΙΚΑ 5000+</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8</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 xml:space="preserve">ΔΙΠΛΟΓΡΑΦΙΚΟ ΟΤΑ                                  </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9</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 xml:space="preserve">ΜΙΣΘΟΔΟΣΙΑ ΒΑΣΙΚΟ ΠΑΚΕΤΟ / ΑΝΑΔΡΟΜΙΚΑ                    </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10</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 xml:space="preserve">ΛΗΞΙΑΡΧΕΙΟ.ΝΕΤ </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11</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ΤΕΛΟΣ ΑΚΙΝΗΤΗΣ ΠΕΡΙΟΥΣΙΑΣ (ΤΑΠ)</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12</w:t>
            </w:r>
          </w:p>
        </w:tc>
        <w:tc>
          <w:tcPr>
            <w:tcW w:w="7220" w:type="dxa"/>
            <w:shd w:val="clear" w:color="auto" w:fill="auto"/>
            <w:noWrap/>
            <w:vAlign w:val="bottom"/>
          </w:tcPr>
          <w:p w:rsidR="0066567E" w:rsidRPr="00BF4CFE" w:rsidRDefault="0066567E" w:rsidP="004409B3">
            <w:pPr>
              <w:rPr>
                <w:rFonts w:ascii="Calibri" w:hAnsi="Calibri" w:cs="Arial"/>
                <w:sz w:val="18"/>
                <w:szCs w:val="18"/>
              </w:rPr>
            </w:pPr>
            <w:r w:rsidRPr="00BF4CFE">
              <w:rPr>
                <w:rFonts w:ascii="Calibri" w:hAnsi="Calibri" w:cs="Arial"/>
                <w:sz w:val="18"/>
                <w:szCs w:val="18"/>
              </w:rPr>
              <w:t>ΤΕΛΟΣ ΠΑΡΕΠΙΔΗΜΟΝΤΩΝ (2%)</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13</w:t>
            </w:r>
          </w:p>
        </w:tc>
        <w:tc>
          <w:tcPr>
            <w:tcW w:w="7220" w:type="dxa"/>
            <w:shd w:val="clear" w:color="auto" w:fill="auto"/>
            <w:noWrap/>
            <w:vAlign w:val="bottom"/>
          </w:tcPr>
          <w:p w:rsidR="0066567E" w:rsidRPr="00BF4CFE" w:rsidRDefault="0066567E" w:rsidP="004409B3">
            <w:pPr>
              <w:rPr>
                <w:rFonts w:ascii="Calibri" w:hAnsi="Calibri" w:cs="Arial"/>
                <w:sz w:val="18"/>
                <w:szCs w:val="18"/>
              </w:rPr>
            </w:pPr>
            <w:r w:rsidRPr="00BF4CFE">
              <w:rPr>
                <w:rFonts w:ascii="Calibri" w:hAnsi="Calibri" w:cs="Arial"/>
                <w:sz w:val="18"/>
                <w:szCs w:val="18"/>
              </w:rPr>
              <w:t>ΑΔΕΙΕΣ ΚΑΤΑΣΤΗΜΑΤΩΝ</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14</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TEΛΟΣ ΝΕΚΡΟΤΑΦΕΙΟΥ</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15</w:t>
            </w:r>
          </w:p>
        </w:tc>
        <w:tc>
          <w:tcPr>
            <w:tcW w:w="7220" w:type="dxa"/>
            <w:shd w:val="clear" w:color="auto" w:fill="auto"/>
            <w:noWrap/>
            <w:vAlign w:val="bottom"/>
          </w:tcPr>
          <w:p w:rsidR="0066567E" w:rsidRPr="00BF4CFE" w:rsidRDefault="0066567E" w:rsidP="004409B3">
            <w:pPr>
              <w:rPr>
                <w:rFonts w:ascii="Calibri" w:hAnsi="Calibri" w:cs="Arial"/>
                <w:sz w:val="18"/>
                <w:szCs w:val="18"/>
              </w:rPr>
            </w:pPr>
            <w:r>
              <w:rPr>
                <w:rFonts w:ascii="Calibri" w:hAnsi="Calibri" w:cs="Arial"/>
                <w:sz w:val="18"/>
                <w:szCs w:val="18"/>
              </w:rPr>
              <w:t>ΓΡΑΦΕΙΟ ΚΙΝΗΣΗΣ</w:t>
            </w:r>
          </w:p>
        </w:tc>
      </w:tr>
      <w:tr w:rsidR="0066567E" w:rsidRPr="00BF4CFE" w:rsidTr="004409B3">
        <w:trPr>
          <w:trHeight w:val="255"/>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16</w:t>
            </w:r>
          </w:p>
        </w:tc>
        <w:tc>
          <w:tcPr>
            <w:tcW w:w="7220" w:type="dxa"/>
            <w:shd w:val="clear" w:color="auto" w:fill="auto"/>
            <w:noWrap/>
            <w:vAlign w:val="bottom"/>
          </w:tcPr>
          <w:p w:rsidR="0066567E" w:rsidRPr="00BF4CFE" w:rsidRDefault="0066567E" w:rsidP="004409B3">
            <w:pPr>
              <w:rPr>
                <w:rFonts w:ascii="Calibri" w:hAnsi="Calibri" w:cs="Arial"/>
                <w:sz w:val="18"/>
                <w:szCs w:val="18"/>
              </w:rPr>
            </w:pPr>
            <w:r w:rsidRPr="00BF4CFE">
              <w:rPr>
                <w:rFonts w:ascii="Calibri" w:hAnsi="Calibri" w:cs="Arial"/>
                <w:sz w:val="18"/>
                <w:szCs w:val="18"/>
              </w:rPr>
              <w:t>ΚΛΗΣΕΙΣ ΑΥΤΟΚΙΝΗΤΩΝ</w:t>
            </w:r>
          </w:p>
        </w:tc>
      </w:tr>
      <w:tr w:rsidR="0066567E" w:rsidRPr="00BF4CFE" w:rsidTr="004409B3">
        <w:trPr>
          <w:trHeight w:val="270"/>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sidRPr="00BF4CFE">
              <w:rPr>
                <w:rFonts w:ascii="Calibri" w:hAnsi="Calibri" w:cs="Arial"/>
                <w:color w:val="000000"/>
                <w:sz w:val="18"/>
                <w:szCs w:val="18"/>
              </w:rPr>
              <w:t>17</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sidRPr="00BF4CFE">
              <w:rPr>
                <w:rFonts w:ascii="Calibri" w:hAnsi="Calibri" w:cs="Arial"/>
                <w:color w:val="000000"/>
                <w:sz w:val="18"/>
                <w:szCs w:val="18"/>
              </w:rPr>
              <w:t>ΣΤΑΤΙΣΤΙΚΑ ΟΙΚΟΝΟΜΙΚΗΣ ΥΠΗΡΕΣΙΑΣ ΟΤΑ</w:t>
            </w:r>
          </w:p>
        </w:tc>
      </w:tr>
      <w:tr w:rsidR="0066567E" w:rsidRPr="00BF4CFE" w:rsidTr="004409B3">
        <w:trPr>
          <w:trHeight w:val="270"/>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Pr>
                <w:rFonts w:ascii="Calibri" w:hAnsi="Calibri" w:cs="Arial"/>
                <w:color w:val="000000"/>
                <w:sz w:val="18"/>
                <w:szCs w:val="18"/>
              </w:rPr>
              <w:t>18</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Pr>
                <w:rFonts w:ascii="Calibri" w:hAnsi="Calibri" w:cs="Arial"/>
                <w:color w:val="000000"/>
                <w:sz w:val="18"/>
                <w:szCs w:val="18"/>
              </w:rPr>
              <w:t>ΜΙΣΘΟΔΟΣΙΑ ΑΠΔ</w:t>
            </w:r>
          </w:p>
        </w:tc>
      </w:tr>
      <w:tr w:rsidR="0066567E" w:rsidTr="004409B3">
        <w:trPr>
          <w:trHeight w:val="270"/>
        </w:trPr>
        <w:tc>
          <w:tcPr>
            <w:tcW w:w="592" w:type="dxa"/>
            <w:shd w:val="clear" w:color="auto" w:fill="auto"/>
            <w:noWrap/>
            <w:vAlign w:val="bottom"/>
          </w:tcPr>
          <w:p w:rsidR="0066567E" w:rsidRDefault="0066567E" w:rsidP="004409B3">
            <w:pPr>
              <w:jc w:val="right"/>
              <w:rPr>
                <w:rFonts w:ascii="Calibri" w:hAnsi="Calibri" w:cs="Arial"/>
                <w:color w:val="000000"/>
                <w:sz w:val="18"/>
                <w:szCs w:val="18"/>
              </w:rPr>
            </w:pPr>
            <w:r>
              <w:rPr>
                <w:rFonts w:ascii="Calibri" w:hAnsi="Calibri" w:cs="Arial"/>
                <w:color w:val="000000"/>
                <w:sz w:val="18"/>
                <w:szCs w:val="18"/>
              </w:rPr>
              <w:t>19</w:t>
            </w:r>
          </w:p>
        </w:tc>
        <w:tc>
          <w:tcPr>
            <w:tcW w:w="7220" w:type="dxa"/>
            <w:shd w:val="clear" w:color="auto" w:fill="auto"/>
            <w:noWrap/>
            <w:vAlign w:val="bottom"/>
          </w:tcPr>
          <w:p w:rsidR="0066567E" w:rsidRDefault="0066567E" w:rsidP="004409B3">
            <w:pPr>
              <w:rPr>
                <w:rFonts w:ascii="Calibri" w:hAnsi="Calibri" w:cs="Arial"/>
                <w:color w:val="000000"/>
                <w:sz w:val="18"/>
                <w:szCs w:val="18"/>
              </w:rPr>
            </w:pPr>
            <w:r>
              <w:rPr>
                <w:rFonts w:ascii="Calibri" w:hAnsi="Calibri" w:cs="Arial"/>
                <w:color w:val="000000"/>
                <w:sz w:val="18"/>
                <w:szCs w:val="18"/>
              </w:rPr>
              <w:t>ΜΙΣΘΟΔΟΣΙΑ ΕΑΠ</w:t>
            </w:r>
          </w:p>
        </w:tc>
      </w:tr>
      <w:tr w:rsidR="0066567E" w:rsidRPr="00BF4CFE" w:rsidTr="004409B3">
        <w:trPr>
          <w:trHeight w:val="270"/>
        </w:trPr>
        <w:tc>
          <w:tcPr>
            <w:tcW w:w="592" w:type="dxa"/>
            <w:shd w:val="clear" w:color="auto" w:fill="auto"/>
            <w:noWrap/>
            <w:vAlign w:val="bottom"/>
          </w:tcPr>
          <w:p w:rsidR="0066567E" w:rsidRPr="00BF4CFE" w:rsidRDefault="0066567E" w:rsidP="004409B3">
            <w:pPr>
              <w:jc w:val="right"/>
              <w:rPr>
                <w:rFonts w:ascii="Calibri" w:hAnsi="Calibri" w:cs="Arial"/>
                <w:color w:val="000000"/>
                <w:sz w:val="18"/>
                <w:szCs w:val="18"/>
              </w:rPr>
            </w:pPr>
            <w:r>
              <w:rPr>
                <w:rFonts w:ascii="Calibri" w:hAnsi="Calibri" w:cs="Arial"/>
                <w:color w:val="000000"/>
                <w:sz w:val="18"/>
                <w:szCs w:val="18"/>
              </w:rPr>
              <w:t>20</w:t>
            </w:r>
          </w:p>
        </w:tc>
        <w:tc>
          <w:tcPr>
            <w:tcW w:w="7220" w:type="dxa"/>
            <w:shd w:val="clear" w:color="auto" w:fill="auto"/>
            <w:noWrap/>
            <w:vAlign w:val="bottom"/>
          </w:tcPr>
          <w:p w:rsidR="0066567E" w:rsidRPr="00BF4CFE" w:rsidRDefault="0066567E" w:rsidP="004409B3">
            <w:pPr>
              <w:rPr>
                <w:rFonts w:ascii="Calibri" w:hAnsi="Calibri" w:cs="Arial"/>
                <w:color w:val="000000"/>
                <w:sz w:val="18"/>
                <w:szCs w:val="18"/>
              </w:rPr>
            </w:pPr>
            <w:r>
              <w:rPr>
                <w:rFonts w:ascii="Calibri" w:hAnsi="Calibri" w:cs="Arial"/>
                <w:color w:val="000000"/>
                <w:sz w:val="18"/>
                <w:szCs w:val="18"/>
              </w:rPr>
              <w:t>ΓΡΑΦΕΙΟ ΠΡΟΣΩΠΙΚΟΥ</w:t>
            </w:r>
          </w:p>
        </w:tc>
      </w:tr>
      <w:tr w:rsidR="0066567E" w:rsidRPr="003E4150" w:rsidTr="004409B3">
        <w:trPr>
          <w:trHeight w:val="270"/>
        </w:trPr>
        <w:tc>
          <w:tcPr>
            <w:tcW w:w="592" w:type="dxa"/>
            <w:shd w:val="clear" w:color="auto" w:fill="auto"/>
            <w:noWrap/>
            <w:vAlign w:val="bottom"/>
          </w:tcPr>
          <w:p w:rsidR="0066567E" w:rsidRDefault="0066567E" w:rsidP="004409B3">
            <w:pPr>
              <w:jc w:val="right"/>
              <w:rPr>
                <w:rFonts w:ascii="Calibri" w:hAnsi="Calibri" w:cs="Arial"/>
                <w:color w:val="000000"/>
                <w:sz w:val="18"/>
                <w:szCs w:val="18"/>
              </w:rPr>
            </w:pPr>
            <w:r>
              <w:rPr>
                <w:rFonts w:ascii="Calibri" w:hAnsi="Calibri" w:cs="Arial"/>
                <w:color w:val="000000"/>
                <w:sz w:val="18"/>
                <w:szCs w:val="18"/>
              </w:rPr>
              <w:t>21</w:t>
            </w:r>
          </w:p>
        </w:tc>
        <w:tc>
          <w:tcPr>
            <w:tcW w:w="7220" w:type="dxa"/>
            <w:shd w:val="clear" w:color="auto" w:fill="auto"/>
            <w:noWrap/>
            <w:vAlign w:val="bottom"/>
          </w:tcPr>
          <w:p w:rsidR="0066567E" w:rsidRPr="003E4150" w:rsidRDefault="0066567E" w:rsidP="004409B3">
            <w:pPr>
              <w:rPr>
                <w:rFonts w:ascii="Calibri" w:hAnsi="Calibri" w:cs="Arial"/>
                <w:color w:val="000000"/>
                <w:sz w:val="18"/>
                <w:szCs w:val="18"/>
              </w:rPr>
            </w:pPr>
            <w:r>
              <w:rPr>
                <w:rFonts w:ascii="Calibri" w:hAnsi="Calibri" w:cs="Arial"/>
                <w:color w:val="000000"/>
                <w:sz w:val="18"/>
                <w:szCs w:val="18"/>
              </w:rPr>
              <w:t>ΓΡΑΦΕΙΟ ΕΞΥΠΗΡΕΤΗΣΗΣ ΤΟΥ ΠΟΛΙΤΗ</w:t>
            </w:r>
          </w:p>
        </w:tc>
      </w:tr>
      <w:tr w:rsidR="0066567E" w:rsidRPr="003E4150" w:rsidTr="004409B3">
        <w:trPr>
          <w:trHeight w:val="270"/>
        </w:trPr>
        <w:tc>
          <w:tcPr>
            <w:tcW w:w="592" w:type="dxa"/>
            <w:shd w:val="clear" w:color="auto" w:fill="auto"/>
            <w:noWrap/>
            <w:vAlign w:val="bottom"/>
          </w:tcPr>
          <w:p w:rsidR="0066567E" w:rsidRDefault="0066567E" w:rsidP="004409B3">
            <w:pPr>
              <w:jc w:val="right"/>
              <w:rPr>
                <w:rFonts w:ascii="Calibri" w:hAnsi="Calibri" w:cs="Arial"/>
                <w:color w:val="000000"/>
                <w:sz w:val="18"/>
                <w:szCs w:val="18"/>
              </w:rPr>
            </w:pPr>
            <w:r>
              <w:rPr>
                <w:rFonts w:ascii="Calibri" w:hAnsi="Calibri" w:cs="Arial"/>
                <w:color w:val="000000"/>
                <w:sz w:val="18"/>
                <w:szCs w:val="18"/>
              </w:rPr>
              <w:t>22</w:t>
            </w:r>
          </w:p>
        </w:tc>
        <w:tc>
          <w:tcPr>
            <w:tcW w:w="7220" w:type="dxa"/>
            <w:shd w:val="clear" w:color="auto" w:fill="auto"/>
            <w:noWrap/>
            <w:vAlign w:val="bottom"/>
          </w:tcPr>
          <w:p w:rsidR="0066567E" w:rsidRPr="00C41D5F" w:rsidRDefault="0066567E" w:rsidP="004409B3">
            <w:pPr>
              <w:rPr>
                <w:rFonts w:ascii="Calibri" w:hAnsi="Calibri" w:cs="Arial"/>
                <w:color w:val="000000"/>
                <w:sz w:val="18"/>
                <w:szCs w:val="18"/>
              </w:rPr>
            </w:pPr>
            <w:r>
              <w:rPr>
                <w:rFonts w:ascii="Calibri" w:hAnsi="Calibri" w:cs="Arial"/>
                <w:color w:val="000000"/>
                <w:sz w:val="18"/>
                <w:szCs w:val="18"/>
                <w:lang w:val="en-US"/>
              </w:rPr>
              <w:t xml:space="preserve">MIS </w:t>
            </w:r>
            <w:r>
              <w:rPr>
                <w:rFonts w:ascii="Calibri" w:hAnsi="Calibri" w:cs="Arial"/>
                <w:color w:val="000000"/>
                <w:sz w:val="18"/>
                <w:szCs w:val="18"/>
              </w:rPr>
              <w:t>ΔΗΜΑΡΜΟΥ</w:t>
            </w:r>
          </w:p>
        </w:tc>
      </w:tr>
      <w:tr w:rsidR="0066567E" w:rsidRPr="003E4150" w:rsidTr="004409B3">
        <w:trPr>
          <w:trHeight w:val="270"/>
        </w:trPr>
        <w:tc>
          <w:tcPr>
            <w:tcW w:w="592" w:type="dxa"/>
            <w:shd w:val="clear" w:color="auto" w:fill="auto"/>
            <w:noWrap/>
            <w:vAlign w:val="bottom"/>
          </w:tcPr>
          <w:p w:rsidR="0066567E" w:rsidRDefault="0066567E" w:rsidP="004409B3">
            <w:pPr>
              <w:jc w:val="right"/>
              <w:rPr>
                <w:rFonts w:ascii="Calibri" w:hAnsi="Calibri" w:cs="Arial"/>
                <w:color w:val="000000"/>
                <w:sz w:val="18"/>
                <w:szCs w:val="18"/>
              </w:rPr>
            </w:pPr>
            <w:r>
              <w:rPr>
                <w:rFonts w:ascii="Calibri" w:hAnsi="Calibri" w:cs="Arial"/>
                <w:color w:val="000000"/>
                <w:sz w:val="18"/>
                <w:szCs w:val="18"/>
              </w:rPr>
              <w:t>23</w:t>
            </w:r>
          </w:p>
        </w:tc>
        <w:tc>
          <w:tcPr>
            <w:tcW w:w="7220" w:type="dxa"/>
            <w:shd w:val="clear" w:color="auto" w:fill="auto"/>
            <w:noWrap/>
            <w:vAlign w:val="bottom"/>
          </w:tcPr>
          <w:p w:rsidR="0066567E" w:rsidRPr="003E4150" w:rsidRDefault="0066567E" w:rsidP="004409B3">
            <w:pPr>
              <w:rPr>
                <w:rFonts w:ascii="Calibri" w:hAnsi="Calibri" w:cs="Arial"/>
                <w:color w:val="000000"/>
                <w:sz w:val="18"/>
                <w:szCs w:val="18"/>
              </w:rPr>
            </w:pPr>
            <w:r>
              <w:rPr>
                <w:rFonts w:ascii="Calibri" w:hAnsi="Calibri" w:cs="Arial"/>
                <w:color w:val="000000"/>
                <w:sz w:val="18"/>
                <w:szCs w:val="18"/>
                <w:lang w:val="en-US"/>
              </w:rPr>
              <w:t xml:space="preserve">WEB SERVICES </w:t>
            </w:r>
            <w:r>
              <w:rPr>
                <w:rFonts w:ascii="Calibri" w:hAnsi="Calibri" w:cs="Arial"/>
                <w:color w:val="000000"/>
                <w:sz w:val="18"/>
                <w:szCs w:val="18"/>
              </w:rPr>
              <w:t>ΟΙΚΟΝΟΜΙΚΗΣ –ΜΙΣΘΟΔΟΣΙΑΣ</w:t>
            </w:r>
          </w:p>
        </w:tc>
      </w:tr>
      <w:tr w:rsidR="0066567E" w:rsidRPr="003E4150" w:rsidTr="004409B3">
        <w:trPr>
          <w:trHeight w:val="270"/>
        </w:trPr>
        <w:tc>
          <w:tcPr>
            <w:tcW w:w="592" w:type="dxa"/>
            <w:shd w:val="clear" w:color="auto" w:fill="auto"/>
            <w:noWrap/>
            <w:vAlign w:val="bottom"/>
          </w:tcPr>
          <w:p w:rsidR="0066567E" w:rsidRDefault="0066567E" w:rsidP="004409B3">
            <w:pPr>
              <w:jc w:val="right"/>
              <w:rPr>
                <w:rFonts w:ascii="Calibri" w:hAnsi="Calibri" w:cs="Arial"/>
                <w:color w:val="000000"/>
                <w:sz w:val="18"/>
                <w:szCs w:val="18"/>
              </w:rPr>
            </w:pPr>
            <w:r>
              <w:rPr>
                <w:rFonts w:ascii="Calibri" w:hAnsi="Calibri" w:cs="Arial"/>
                <w:color w:val="000000"/>
                <w:sz w:val="18"/>
                <w:szCs w:val="18"/>
              </w:rPr>
              <w:t>24</w:t>
            </w:r>
          </w:p>
        </w:tc>
        <w:tc>
          <w:tcPr>
            <w:tcW w:w="7220" w:type="dxa"/>
            <w:shd w:val="clear" w:color="auto" w:fill="auto"/>
            <w:noWrap/>
            <w:vAlign w:val="bottom"/>
          </w:tcPr>
          <w:p w:rsidR="0066567E" w:rsidRPr="003E4150" w:rsidRDefault="0066567E" w:rsidP="004409B3">
            <w:pPr>
              <w:rPr>
                <w:rFonts w:ascii="Calibri" w:hAnsi="Calibri" w:cs="Arial"/>
                <w:color w:val="000000"/>
                <w:sz w:val="18"/>
                <w:szCs w:val="18"/>
              </w:rPr>
            </w:pPr>
            <w:r>
              <w:rPr>
                <w:rFonts w:ascii="Calibri" w:hAnsi="Calibri" w:cs="Arial"/>
                <w:color w:val="000000"/>
                <w:sz w:val="18"/>
                <w:szCs w:val="18"/>
              </w:rPr>
              <w:t xml:space="preserve">ΔΙΑΧΕΙΡΙΣΗ </w:t>
            </w:r>
            <w:r>
              <w:rPr>
                <w:rFonts w:ascii="Calibri" w:hAnsi="Calibri" w:cs="Arial"/>
                <w:color w:val="000000"/>
                <w:sz w:val="18"/>
                <w:szCs w:val="18"/>
                <w:lang w:val="en-US"/>
              </w:rPr>
              <w:t>CITRIX</w:t>
            </w:r>
            <w:r>
              <w:rPr>
                <w:rFonts w:ascii="Calibri" w:hAnsi="Calibri" w:cs="Arial"/>
                <w:color w:val="000000"/>
                <w:sz w:val="18"/>
                <w:szCs w:val="18"/>
              </w:rPr>
              <w:t xml:space="preserve">  </w:t>
            </w:r>
            <w:r>
              <w:rPr>
                <w:rFonts w:ascii="Calibri" w:hAnsi="Calibri" w:cs="Arial"/>
                <w:color w:val="000000"/>
                <w:sz w:val="18"/>
                <w:szCs w:val="18"/>
                <w:lang w:val="en-US"/>
              </w:rPr>
              <w:t>SERVER</w:t>
            </w:r>
            <w:r w:rsidRPr="003E4150">
              <w:rPr>
                <w:rFonts w:ascii="Calibri" w:hAnsi="Calibri" w:cs="Arial"/>
                <w:color w:val="000000"/>
                <w:sz w:val="18"/>
                <w:szCs w:val="18"/>
              </w:rPr>
              <w:t xml:space="preserve">  </w:t>
            </w:r>
            <w:r>
              <w:rPr>
                <w:rFonts w:ascii="Calibri" w:hAnsi="Calibri" w:cs="Arial"/>
                <w:color w:val="000000"/>
                <w:sz w:val="18"/>
                <w:szCs w:val="18"/>
              </w:rPr>
              <w:t>ΓΙΑ ΑΠΟΜΑΚΡΥΣΜΕΝΗ ΠΡΟΣΒΑΣΗ</w:t>
            </w:r>
            <w:r w:rsidRPr="003E4150">
              <w:rPr>
                <w:rFonts w:ascii="Calibri" w:hAnsi="Calibri" w:cs="Arial"/>
                <w:color w:val="000000"/>
                <w:sz w:val="18"/>
                <w:szCs w:val="18"/>
              </w:rPr>
              <w:t xml:space="preserve"> </w:t>
            </w:r>
            <w:r>
              <w:rPr>
                <w:rFonts w:ascii="Calibri" w:hAnsi="Calibri" w:cs="Arial"/>
                <w:color w:val="000000"/>
                <w:sz w:val="18"/>
                <w:szCs w:val="18"/>
              </w:rPr>
              <w:t>ΔΗΜΟΤΙΚΩΝ ΕΝΟΤΗΤΩΝ</w:t>
            </w:r>
          </w:p>
        </w:tc>
      </w:tr>
      <w:tr w:rsidR="0066567E" w:rsidRPr="003E4150" w:rsidTr="004409B3">
        <w:trPr>
          <w:trHeight w:val="270"/>
        </w:trPr>
        <w:tc>
          <w:tcPr>
            <w:tcW w:w="592" w:type="dxa"/>
            <w:shd w:val="clear" w:color="auto" w:fill="auto"/>
            <w:noWrap/>
            <w:vAlign w:val="bottom"/>
          </w:tcPr>
          <w:p w:rsidR="0066567E" w:rsidRDefault="0066567E" w:rsidP="004409B3">
            <w:pPr>
              <w:jc w:val="right"/>
              <w:rPr>
                <w:rFonts w:ascii="Calibri" w:hAnsi="Calibri" w:cs="Arial"/>
                <w:color w:val="000000"/>
                <w:sz w:val="18"/>
                <w:szCs w:val="18"/>
              </w:rPr>
            </w:pPr>
            <w:r>
              <w:rPr>
                <w:rFonts w:ascii="Calibri" w:hAnsi="Calibri" w:cs="Arial"/>
                <w:color w:val="000000"/>
                <w:sz w:val="18"/>
                <w:szCs w:val="18"/>
              </w:rPr>
              <w:t>25</w:t>
            </w:r>
          </w:p>
        </w:tc>
        <w:tc>
          <w:tcPr>
            <w:tcW w:w="7220" w:type="dxa"/>
            <w:shd w:val="clear" w:color="auto" w:fill="auto"/>
            <w:noWrap/>
            <w:vAlign w:val="bottom"/>
          </w:tcPr>
          <w:p w:rsidR="0066567E" w:rsidRDefault="0066567E" w:rsidP="004409B3">
            <w:pPr>
              <w:rPr>
                <w:rFonts w:ascii="Calibri" w:hAnsi="Calibri" w:cs="Arial"/>
                <w:color w:val="000000"/>
                <w:sz w:val="18"/>
                <w:szCs w:val="18"/>
              </w:rPr>
            </w:pPr>
            <w:r>
              <w:rPr>
                <w:rFonts w:ascii="Calibri" w:hAnsi="Calibri" w:cs="Arial"/>
                <w:color w:val="000000"/>
                <w:sz w:val="18"/>
                <w:szCs w:val="18"/>
              </w:rPr>
              <w:t>ΔΙΑΧΕΙΡΙΣΗ ΑΠΟΘΗΚΗΣ</w:t>
            </w:r>
          </w:p>
        </w:tc>
      </w:tr>
      <w:tr w:rsidR="0066567E" w:rsidRPr="003E4150" w:rsidTr="004409B3">
        <w:trPr>
          <w:trHeight w:val="270"/>
        </w:trPr>
        <w:tc>
          <w:tcPr>
            <w:tcW w:w="592" w:type="dxa"/>
            <w:shd w:val="clear" w:color="auto" w:fill="auto"/>
            <w:noWrap/>
            <w:vAlign w:val="bottom"/>
          </w:tcPr>
          <w:p w:rsidR="0066567E" w:rsidRDefault="0066567E" w:rsidP="004409B3">
            <w:pPr>
              <w:jc w:val="right"/>
              <w:rPr>
                <w:rFonts w:ascii="Calibri" w:hAnsi="Calibri" w:cs="Arial"/>
                <w:color w:val="000000"/>
                <w:sz w:val="18"/>
                <w:szCs w:val="18"/>
              </w:rPr>
            </w:pPr>
          </w:p>
        </w:tc>
        <w:tc>
          <w:tcPr>
            <w:tcW w:w="7220" w:type="dxa"/>
            <w:shd w:val="clear" w:color="auto" w:fill="auto"/>
            <w:noWrap/>
            <w:vAlign w:val="bottom"/>
          </w:tcPr>
          <w:p w:rsidR="0066567E" w:rsidRDefault="0066567E" w:rsidP="004409B3">
            <w:pPr>
              <w:rPr>
                <w:rFonts w:ascii="Calibri" w:hAnsi="Calibri" w:cs="Arial"/>
                <w:color w:val="000000"/>
                <w:sz w:val="18"/>
                <w:szCs w:val="18"/>
              </w:rPr>
            </w:pPr>
          </w:p>
        </w:tc>
      </w:tr>
      <w:tr w:rsidR="0066567E" w:rsidRPr="003E4150" w:rsidTr="004409B3">
        <w:trPr>
          <w:trHeight w:val="270"/>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6567E" w:rsidRDefault="0066567E" w:rsidP="004409B3">
            <w:pPr>
              <w:jc w:val="right"/>
              <w:rPr>
                <w:rFonts w:ascii="Calibri" w:hAnsi="Calibri" w:cs="Arial"/>
                <w:color w:val="000000"/>
                <w:sz w:val="18"/>
                <w:szCs w:val="18"/>
              </w:rPr>
            </w:pPr>
          </w:p>
        </w:tc>
        <w:tc>
          <w:tcPr>
            <w:tcW w:w="72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6567E" w:rsidRPr="00C41B8F" w:rsidRDefault="0066567E" w:rsidP="004409B3">
            <w:pPr>
              <w:rPr>
                <w:rFonts w:ascii="Calibri" w:hAnsi="Calibri" w:cs="Arial"/>
                <w:b/>
                <w:color w:val="000000"/>
                <w:sz w:val="18"/>
                <w:szCs w:val="18"/>
              </w:rPr>
            </w:pPr>
            <w:r>
              <w:rPr>
                <w:rFonts w:ascii="Calibri" w:hAnsi="Calibri" w:cs="Arial"/>
                <w:color w:val="000000"/>
                <w:sz w:val="18"/>
                <w:szCs w:val="18"/>
              </w:rPr>
              <w:t xml:space="preserve">                    </w:t>
            </w:r>
            <w:r w:rsidRPr="00C41B8F">
              <w:rPr>
                <w:rFonts w:ascii="Calibri" w:hAnsi="Calibri" w:cs="Arial"/>
                <w:b/>
                <w:color w:val="000000"/>
                <w:sz w:val="18"/>
                <w:szCs w:val="18"/>
              </w:rPr>
              <w:t>ΕΦΑΡΜΟΓΗ ΠΑΡΑΚΟΛΟΥΘΗΣΗΣ ΤΩΝ ΟΧΗΜΑΤΩΝ</w:t>
            </w:r>
          </w:p>
        </w:tc>
      </w:tr>
      <w:tr w:rsidR="0066567E" w:rsidRPr="003E4150" w:rsidTr="004409B3">
        <w:trPr>
          <w:trHeight w:val="270"/>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6567E" w:rsidRDefault="0066567E" w:rsidP="004409B3">
            <w:pPr>
              <w:jc w:val="right"/>
              <w:rPr>
                <w:rFonts w:ascii="Calibri" w:hAnsi="Calibri" w:cs="Arial"/>
                <w:color w:val="000000"/>
                <w:sz w:val="18"/>
                <w:szCs w:val="18"/>
              </w:rPr>
            </w:pPr>
            <w:r>
              <w:rPr>
                <w:rFonts w:ascii="Calibri" w:hAnsi="Calibri" w:cs="Arial"/>
                <w:color w:val="000000"/>
                <w:sz w:val="18"/>
                <w:szCs w:val="18"/>
              </w:rPr>
              <w:t>1</w:t>
            </w:r>
          </w:p>
        </w:tc>
        <w:tc>
          <w:tcPr>
            <w:tcW w:w="72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6567E" w:rsidRDefault="0066567E" w:rsidP="004409B3">
            <w:pPr>
              <w:rPr>
                <w:rFonts w:ascii="Calibri" w:hAnsi="Calibri" w:cs="Arial"/>
                <w:color w:val="000000"/>
                <w:sz w:val="18"/>
                <w:szCs w:val="18"/>
              </w:rPr>
            </w:pPr>
            <w:r w:rsidRPr="00143FCD">
              <w:rPr>
                <w:rFonts w:ascii="Calibri" w:hAnsi="Calibri" w:cs="Arial"/>
                <w:color w:val="000000"/>
                <w:sz w:val="18"/>
                <w:szCs w:val="18"/>
              </w:rPr>
              <w:t xml:space="preserve">ΕΦΑΡΜΟΓΗ ΠΑΡΑΚΟΛΟΥΘΗΣΗΣ </w:t>
            </w:r>
            <w:r w:rsidRPr="00B75D45">
              <w:rPr>
                <w:rFonts w:ascii="Calibri" w:hAnsi="Calibri" w:cs="Arial"/>
                <w:color w:val="000000"/>
                <w:sz w:val="18"/>
                <w:szCs w:val="18"/>
              </w:rPr>
              <w:t>38</w:t>
            </w:r>
            <w:r w:rsidRPr="00143FCD">
              <w:rPr>
                <w:rFonts w:ascii="Calibri" w:hAnsi="Calibri" w:cs="Arial"/>
                <w:color w:val="000000"/>
                <w:sz w:val="18"/>
                <w:szCs w:val="18"/>
              </w:rPr>
              <w:t xml:space="preserve"> ΟΧΗΜΑΤΩΝ ΤΟΥ ΔΗΜΟΥ ΟΠΟΥ ΕΙΝΑΙ ΕΓΚΑΤΕΣΤΗΜΕΝΟ ΣΥΣΤΗΜΑ GPS</w:t>
            </w:r>
          </w:p>
        </w:tc>
      </w:tr>
    </w:tbl>
    <w:p w:rsidR="0066567E" w:rsidRDefault="0066567E" w:rsidP="0066567E">
      <w:pPr>
        <w:spacing w:before="120"/>
        <w:jc w:val="both"/>
        <w:rPr>
          <w:rFonts w:ascii="Calibri" w:hAnsi="Calibri" w:cs="Calibri"/>
          <w:sz w:val="22"/>
          <w:szCs w:val="22"/>
        </w:rPr>
      </w:pPr>
    </w:p>
    <w:p w:rsidR="0066567E" w:rsidRDefault="0066567E" w:rsidP="0066567E">
      <w:pPr>
        <w:ind w:right="-242"/>
        <w:rPr>
          <w:rFonts w:ascii="Calibri" w:hAnsi="Calibri" w:cs="Calibri"/>
          <w:b/>
          <w:bCs/>
          <w:u w:val="single"/>
        </w:rPr>
      </w:pPr>
    </w:p>
    <w:p w:rsidR="0066567E" w:rsidRDefault="0066567E" w:rsidP="0066567E">
      <w:pPr>
        <w:ind w:right="-242"/>
        <w:rPr>
          <w:rFonts w:ascii="Calibri" w:hAnsi="Calibri" w:cs="Calibri"/>
          <w:b/>
          <w:bCs/>
          <w:sz w:val="22"/>
          <w:szCs w:val="22"/>
          <w:u w:val="single"/>
        </w:rPr>
      </w:pPr>
      <w:r>
        <w:rPr>
          <w:rFonts w:ascii="Calibri" w:hAnsi="Calibri" w:cs="Calibri"/>
          <w:b/>
          <w:bCs/>
          <w:sz w:val="22"/>
          <w:szCs w:val="22"/>
          <w:u w:val="single"/>
        </w:rPr>
        <w:t>Άρθρο 2</w:t>
      </w:r>
      <w:r>
        <w:rPr>
          <w:rFonts w:ascii="Calibri" w:hAnsi="Calibri" w:cs="Calibri"/>
          <w:b/>
          <w:bCs/>
          <w:sz w:val="22"/>
          <w:szCs w:val="22"/>
          <w:u w:val="single"/>
          <w:vertAlign w:val="superscript"/>
        </w:rPr>
        <w:t>ο</w:t>
      </w:r>
      <w:r>
        <w:rPr>
          <w:rFonts w:ascii="Calibri" w:hAnsi="Calibri" w:cs="Calibri"/>
          <w:b/>
          <w:bCs/>
          <w:sz w:val="22"/>
          <w:szCs w:val="22"/>
          <w:u w:val="single"/>
        </w:rPr>
        <w:t xml:space="preserve"> </w:t>
      </w:r>
      <w:r>
        <w:rPr>
          <w:rFonts w:ascii="Calibri" w:hAnsi="Calibri" w:cs="Calibri"/>
          <w:sz w:val="22"/>
          <w:szCs w:val="22"/>
          <w:u w:val="single"/>
        </w:rPr>
        <w:t xml:space="preserve">:     </w:t>
      </w:r>
      <w:r>
        <w:rPr>
          <w:rFonts w:ascii="Calibri" w:hAnsi="Calibri" w:cs="Calibri"/>
          <w:b/>
          <w:bCs/>
          <w:sz w:val="22"/>
          <w:szCs w:val="22"/>
          <w:u w:val="single"/>
        </w:rPr>
        <w:t>Ισχύουσες διατάξεις</w:t>
      </w:r>
    </w:p>
    <w:p w:rsidR="0066567E" w:rsidRDefault="0066567E" w:rsidP="0066567E">
      <w:pPr>
        <w:ind w:left="284" w:right="-244"/>
        <w:rPr>
          <w:rFonts w:ascii="Calibri" w:hAnsi="Calibri" w:cs="Calibri"/>
          <w:sz w:val="22"/>
          <w:szCs w:val="22"/>
        </w:rPr>
      </w:pPr>
      <w:r>
        <w:rPr>
          <w:rFonts w:ascii="Calibri" w:hAnsi="Calibri" w:cs="Calibri"/>
          <w:sz w:val="22"/>
          <w:szCs w:val="22"/>
        </w:rPr>
        <w:t>Η ανάθεση της εργασίας θα γίνει σύμφωνα με τις διατάξεις:</w:t>
      </w:r>
    </w:p>
    <w:p w:rsidR="0066567E" w:rsidRDefault="0066567E" w:rsidP="0066567E">
      <w:pPr>
        <w:jc w:val="both"/>
        <w:rPr>
          <w:rFonts w:ascii="Calibri" w:hAnsi="Calibri" w:cs="Tahoma"/>
          <w:sz w:val="24"/>
          <w:szCs w:val="24"/>
        </w:rPr>
      </w:pPr>
      <w:r w:rsidRPr="00FA0971">
        <w:rPr>
          <w:rFonts w:ascii="Calibri" w:hAnsi="Calibri" w:cs="Tahoma"/>
          <w:b/>
          <w:bCs/>
          <w:sz w:val="24"/>
          <w:szCs w:val="24"/>
        </w:rPr>
        <w:t xml:space="preserve">      </w:t>
      </w:r>
      <w:r w:rsidRPr="00FA0971">
        <w:rPr>
          <w:rFonts w:ascii="Calibri" w:hAnsi="Calibri" w:cs="Tahoma"/>
          <w:sz w:val="24"/>
          <w:szCs w:val="24"/>
        </w:rPr>
        <w:t xml:space="preserve"> Τις διατάξεις:</w:t>
      </w:r>
    </w:p>
    <w:p w:rsidR="0066567E" w:rsidRPr="00FA0971" w:rsidRDefault="0066567E" w:rsidP="0066567E">
      <w:pPr>
        <w:jc w:val="both"/>
        <w:rPr>
          <w:rFonts w:ascii="Calibri" w:hAnsi="Calibri" w:cs="Tahoma"/>
          <w:sz w:val="24"/>
          <w:szCs w:val="24"/>
        </w:rPr>
      </w:pPr>
    </w:p>
    <w:p w:rsidR="0066567E" w:rsidRPr="00FA0971" w:rsidRDefault="0066567E" w:rsidP="0066567E">
      <w:pPr>
        <w:numPr>
          <w:ilvl w:val="0"/>
          <w:numId w:val="26"/>
        </w:numPr>
        <w:tabs>
          <w:tab w:val="left" w:pos="0"/>
        </w:tabs>
        <w:jc w:val="both"/>
        <w:rPr>
          <w:rFonts w:ascii="Calibri" w:hAnsi="Calibri" w:cs="Tahoma"/>
          <w:sz w:val="24"/>
          <w:szCs w:val="24"/>
        </w:rPr>
      </w:pPr>
      <w:r w:rsidRPr="00FA0971">
        <w:rPr>
          <w:rFonts w:ascii="Calibri" w:hAnsi="Calibri" w:cs="Tahoma"/>
          <w:sz w:val="24"/>
          <w:szCs w:val="24"/>
        </w:rPr>
        <w:t xml:space="preserve">Τις διατάξεις των άρθρων 209 &amp; 273 του Ν. 3463/06 (Δ.Κ.Κ.) όπως ισχύει  </w:t>
      </w:r>
    </w:p>
    <w:p w:rsidR="0066567E" w:rsidRPr="00FA0971" w:rsidRDefault="0066567E" w:rsidP="0066567E">
      <w:pPr>
        <w:numPr>
          <w:ilvl w:val="0"/>
          <w:numId w:val="26"/>
        </w:numPr>
        <w:tabs>
          <w:tab w:val="left" w:pos="0"/>
        </w:tabs>
        <w:jc w:val="both"/>
        <w:rPr>
          <w:rFonts w:ascii="Calibri" w:hAnsi="Calibri" w:cs="Tahoma"/>
          <w:sz w:val="24"/>
          <w:szCs w:val="24"/>
        </w:rPr>
      </w:pPr>
      <w:r w:rsidRPr="00FA0971">
        <w:rPr>
          <w:rFonts w:ascii="Calibri" w:hAnsi="Calibri" w:cs="Tahoma"/>
          <w:sz w:val="24"/>
          <w:szCs w:val="24"/>
        </w:rPr>
        <w:lastRenderedPageBreak/>
        <w:t>Τις διατάξεις του Ν.3852/10 «</w:t>
      </w:r>
      <w:r w:rsidRPr="00FA0971">
        <w:rPr>
          <w:rFonts w:ascii="Calibri" w:hAnsi="Calibri" w:cs="Tahoma"/>
          <w:iCs/>
          <w:sz w:val="24"/>
          <w:szCs w:val="24"/>
        </w:rPr>
        <w:t>Νέα Αρχιτεκτονική της Αυτοδιοίκησης και της Αποκεντρωμένης Διοίκησης − Πρόγραμμα Καλλικράτης»</w:t>
      </w:r>
      <w:r w:rsidRPr="00FA0971">
        <w:rPr>
          <w:rFonts w:ascii="Calibri" w:hAnsi="Calibri" w:cs="Tahoma"/>
          <w:sz w:val="24"/>
          <w:szCs w:val="24"/>
        </w:rPr>
        <w:t>.</w:t>
      </w:r>
    </w:p>
    <w:p w:rsidR="0066567E" w:rsidRPr="00FA0971" w:rsidRDefault="0066567E" w:rsidP="0066567E">
      <w:pPr>
        <w:numPr>
          <w:ilvl w:val="0"/>
          <w:numId w:val="26"/>
        </w:numPr>
        <w:tabs>
          <w:tab w:val="left" w:pos="0"/>
        </w:tabs>
        <w:jc w:val="both"/>
        <w:rPr>
          <w:rFonts w:ascii="Calibri" w:hAnsi="Calibri" w:cs="Tahoma"/>
          <w:sz w:val="24"/>
          <w:szCs w:val="24"/>
        </w:rPr>
      </w:pPr>
      <w:r w:rsidRPr="00FA0971">
        <w:rPr>
          <w:rFonts w:ascii="Calibri" w:hAnsi="Calibri" w:cs="Tahoma"/>
          <w:sz w:val="24"/>
          <w:szCs w:val="24"/>
        </w:rPr>
        <w:t>Τις διατάξεις του άρθρου 22 του Ν.3536/07 ΄΄</w:t>
      </w:r>
      <w:r w:rsidRPr="00FA0971">
        <w:rPr>
          <w:rStyle w:val="text1"/>
          <w:rFonts w:ascii="Calibri" w:hAnsi="Calibri"/>
          <w:sz w:val="24"/>
          <w:szCs w:val="24"/>
        </w:rPr>
        <w:t>Ειδικές ρυθμίσεις θεμάτων μεταναστευτικής πολιτικής και λοιπών ζητημάτων αρμοδιότητας Υπουργείου Εσωτερικών, Δημόσιας Διοίκησης και Αποκέντρωσης</w:t>
      </w:r>
      <w:r w:rsidRPr="00FA0971">
        <w:rPr>
          <w:rFonts w:ascii="Calibri" w:hAnsi="Calibri" w:cs="Tahoma"/>
          <w:sz w:val="24"/>
          <w:szCs w:val="24"/>
        </w:rPr>
        <w:t>΄΄</w:t>
      </w:r>
      <w:r w:rsidRPr="00FA0971">
        <w:rPr>
          <w:rStyle w:val="text1"/>
          <w:rFonts w:ascii="Calibri" w:hAnsi="Calibri"/>
          <w:sz w:val="24"/>
          <w:szCs w:val="24"/>
        </w:rPr>
        <w:t>.</w:t>
      </w:r>
    </w:p>
    <w:p w:rsidR="0066567E" w:rsidRPr="00FA0971" w:rsidRDefault="0066567E" w:rsidP="0066567E">
      <w:pPr>
        <w:numPr>
          <w:ilvl w:val="0"/>
          <w:numId w:val="26"/>
        </w:numPr>
        <w:tabs>
          <w:tab w:val="left" w:pos="0"/>
        </w:tabs>
        <w:jc w:val="both"/>
        <w:rPr>
          <w:rFonts w:ascii="Calibri" w:hAnsi="Calibri" w:cs="Tahoma"/>
          <w:sz w:val="24"/>
          <w:szCs w:val="24"/>
        </w:rPr>
      </w:pPr>
      <w:r w:rsidRPr="00FA0971">
        <w:rPr>
          <w:rFonts w:ascii="Calibri" w:hAnsi="Calibri" w:cs="Tahoma"/>
          <w:sz w:val="24"/>
          <w:szCs w:val="24"/>
        </w:rPr>
        <w:t>Τις διατάξεις του Ν. 2362/1995 ( ΦΕΚ 247</w:t>
      </w:r>
      <w:r w:rsidRPr="00FA0971">
        <w:rPr>
          <w:rFonts w:ascii="Calibri" w:hAnsi="Calibri" w:cs="Tahoma"/>
          <w:sz w:val="24"/>
          <w:szCs w:val="24"/>
          <w:vertAlign w:val="superscript"/>
        </w:rPr>
        <w:t>Α</w:t>
      </w:r>
      <w:r w:rsidRPr="00FA0971">
        <w:rPr>
          <w:rFonts w:ascii="Calibri" w:hAnsi="Calibri" w:cs="Tahoma"/>
          <w:sz w:val="24"/>
          <w:szCs w:val="24"/>
        </w:rPr>
        <w:t xml:space="preserve">΄) </w:t>
      </w:r>
      <w:r>
        <w:rPr>
          <w:rFonts w:ascii="Calibri" w:hAnsi="Calibri" w:cs="Tahoma"/>
          <w:sz w:val="24"/>
          <w:szCs w:val="24"/>
        </w:rPr>
        <w:t>όπως τροποποιήθηκε και συμπληρώθηκε με τις διατάξεις του Ν.4270/2014 περί «Αρχές δημοσιονομικής διαχείρισης και εποπτείας (ενσωμάτωση της Οδηγίας 2011/85/ΕΕ) δημόσιο λογιστικό και άλλες διατάξεις»</w:t>
      </w:r>
    </w:p>
    <w:p w:rsidR="0066567E" w:rsidRPr="00FA0971" w:rsidRDefault="0066567E" w:rsidP="0066567E">
      <w:pPr>
        <w:numPr>
          <w:ilvl w:val="0"/>
          <w:numId w:val="26"/>
        </w:numPr>
        <w:tabs>
          <w:tab w:val="left" w:pos="0"/>
        </w:tabs>
        <w:jc w:val="both"/>
        <w:rPr>
          <w:rFonts w:ascii="Calibri" w:hAnsi="Calibri" w:cs="Tahoma"/>
          <w:sz w:val="24"/>
          <w:szCs w:val="24"/>
        </w:rPr>
      </w:pPr>
      <w:r w:rsidRPr="00FA0971">
        <w:rPr>
          <w:rFonts w:ascii="Calibri" w:hAnsi="Calibri" w:cs="Tahoma"/>
          <w:sz w:val="24"/>
          <w:szCs w:val="24"/>
        </w:rPr>
        <w:t>Τις διατάξεις του άρθρου 6 του Ν. 3548/07 ΄΄</w:t>
      </w:r>
      <w:r w:rsidRPr="00FA0971">
        <w:rPr>
          <w:rStyle w:val="text1"/>
          <w:rFonts w:ascii="Calibri" w:hAnsi="Calibri"/>
          <w:sz w:val="24"/>
          <w:szCs w:val="24"/>
        </w:rPr>
        <w:t>Καταχώρηση δημοσιεύσεων των φορέων του Δημοσίου στο νομαρχιακό και τοπικό Τύπο και άλλες διατάξεις</w:t>
      </w:r>
      <w:r w:rsidRPr="00FA0971">
        <w:rPr>
          <w:rFonts w:ascii="Calibri" w:hAnsi="Calibri" w:cs="Tahoma"/>
          <w:sz w:val="24"/>
          <w:szCs w:val="24"/>
        </w:rPr>
        <w:t>΄΄</w:t>
      </w:r>
    </w:p>
    <w:p w:rsidR="0066567E" w:rsidRPr="00FA0971" w:rsidRDefault="0066567E" w:rsidP="0066567E">
      <w:pPr>
        <w:numPr>
          <w:ilvl w:val="0"/>
          <w:numId w:val="26"/>
        </w:numPr>
        <w:tabs>
          <w:tab w:val="left" w:pos="0"/>
        </w:tabs>
        <w:jc w:val="both"/>
        <w:rPr>
          <w:rFonts w:ascii="Calibri" w:hAnsi="Calibri" w:cs="Tahoma"/>
          <w:sz w:val="24"/>
          <w:szCs w:val="24"/>
        </w:rPr>
      </w:pPr>
      <w:r w:rsidRPr="00FA0971">
        <w:rPr>
          <w:rFonts w:ascii="Calibri" w:hAnsi="Calibri" w:cs="Tahoma"/>
          <w:sz w:val="24"/>
          <w:szCs w:val="24"/>
        </w:rPr>
        <w:t>Την υπ’αριθμόν 333/08 γνωμοδότηση του Γ’ τμήματος του Ν.Σ.Κ. και την υπ’αριθμόν 33/08 εγκύκλιο του υπουργείου εσωτερικών</w:t>
      </w:r>
    </w:p>
    <w:p w:rsidR="0066567E" w:rsidRPr="00FA0971" w:rsidRDefault="0066567E" w:rsidP="0066567E">
      <w:pPr>
        <w:numPr>
          <w:ilvl w:val="0"/>
          <w:numId w:val="26"/>
        </w:numPr>
        <w:tabs>
          <w:tab w:val="left" w:pos="0"/>
        </w:tabs>
        <w:jc w:val="both"/>
        <w:rPr>
          <w:rFonts w:ascii="Calibri" w:hAnsi="Calibri" w:cs="Tahoma"/>
          <w:sz w:val="24"/>
          <w:szCs w:val="24"/>
        </w:rPr>
      </w:pPr>
      <w:r w:rsidRPr="00FA0971">
        <w:rPr>
          <w:rFonts w:ascii="Calibri" w:hAnsi="Calibri" w:cs="Tahoma"/>
          <w:sz w:val="24"/>
          <w:szCs w:val="24"/>
        </w:rPr>
        <w:t>Την υπ’ αριθμόν 16820/10 απόφαση του Υπουργού Οικονομίας, Ανταγωνιστικότητας και Ναυτιλίας – Ο Υφυπουργός στο Πρωθυπουργό ΄΄Καθορισμός ημερήσιων και εβδομαδιαίων νομαρχια</w:t>
      </w:r>
      <w:r w:rsidRPr="00FA0971">
        <w:rPr>
          <w:rFonts w:ascii="Calibri" w:hAnsi="Calibri" w:cs="Tahoma"/>
          <w:sz w:val="24"/>
          <w:szCs w:val="24"/>
        </w:rPr>
        <w:softHyphen/>
        <w:t>κών και τοπικών εφημερίδων που έχουν τη δυνα</w:t>
      </w:r>
      <w:r w:rsidRPr="00FA0971">
        <w:rPr>
          <w:rFonts w:ascii="Calibri" w:hAnsi="Calibri" w:cs="Tahoma"/>
          <w:sz w:val="24"/>
          <w:szCs w:val="24"/>
        </w:rPr>
        <w:softHyphen/>
        <w:t>τότητα καταχώρησης δημοσιεύσεων των φορέων του Δημοσίου΄΄, όπως τροποποιήθηκαν με τις 23779/10, 1500/11 και 7546/11 του υφυπουργού ΥΠΕΣΑΗΔ.</w:t>
      </w:r>
    </w:p>
    <w:p w:rsidR="0066567E" w:rsidRDefault="0066567E" w:rsidP="0066567E">
      <w:pPr>
        <w:numPr>
          <w:ilvl w:val="0"/>
          <w:numId w:val="26"/>
        </w:numPr>
        <w:tabs>
          <w:tab w:val="left" w:pos="0"/>
        </w:tabs>
        <w:jc w:val="both"/>
        <w:rPr>
          <w:rFonts w:ascii="Calibri" w:hAnsi="Calibri" w:cs="Tahoma"/>
          <w:sz w:val="24"/>
          <w:szCs w:val="24"/>
        </w:rPr>
      </w:pPr>
      <w:r w:rsidRPr="00FA0971">
        <w:rPr>
          <w:rFonts w:ascii="Calibri" w:hAnsi="Calibri" w:cs="Tahoma"/>
          <w:sz w:val="24"/>
          <w:szCs w:val="24"/>
        </w:rPr>
        <w:t>Το Π.Δ. 166/2003 ΄΄Προσαρμογή της ελληνικής νομοθεσίας στην οδηγία 2000/35 της 29-6-2000 για την καταπολέμηση των καθυστερήσεων πληρωμών στις εμπορικές συναλλαγές΄΄</w:t>
      </w:r>
    </w:p>
    <w:p w:rsidR="0066567E" w:rsidRPr="00FA0971" w:rsidRDefault="0066567E" w:rsidP="0066567E">
      <w:pPr>
        <w:numPr>
          <w:ilvl w:val="0"/>
          <w:numId w:val="26"/>
        </w:numPr>
        <w:tabs>
          <w:tab w:val="left" w:pos="0"/>
        </w:tabs>
        <w:jc w:val="both"/>
        <w:rPr>
          <w:rFonts w:ascii="Calibri" w:hAnsi="Calibri" w:cs="Tahoma"/>
          <w:sz w:val="24"/>
          <w:szCs w:val="24"/>
        </w:rPr>
      </w:pPr>
      <w:r>
        <w:rPr>
          <w:rFonts w:ascii="Calibri" w:hAnsi="Calibri" w:cs="Tahoma"/>
          <w:sz w:val="24"/>
          <w:szCs w:val="24"/>
        </w:rPr>
        <w:t>Τις διατάξεις του Ν.4412/2016</w:t>
      </w:r>
    </w:p>
    <w:p w:rsidR="0066567E" w:rsidRDefault="0066567E" w:rsidP="0066567E">
      <w:pPr>
        <w:ind w:left="426" w:right="-242"/>
        <w:rPr>
          <w:rFonts w:ascii="Calibri" w:hAnsi="Calibri" w:cs="Calibri"/>
          <w:b/>
          <w:bCs/>
          <w:sz w:val="22"/>
          <w:szCs w:val="22"/>
        </w:rPr>
      </w:pPr>
    </w:p>
    <w:p w:rsidR="0066567E" w:rsidRDefault="0066567E" w:rsidP="0066567E">
      <w:pPr>
        <w:ind w:right="-242"/>
        <w:rPr>
          <w:rFonts w:ascii="Calibri" w:hAnsi="Calibri" w:cs="Calibri"/>
          <w:b/>
          <w:bCs/>
          <w:sz w:val="22"/>
          <w:szCs w:val="22"/>
          <w:u w:val="single"/>
        </w:rPr>
      </w:pPr>
      <w:r>
        <w:rPr>
          <w:rFonts w:ascii="Calibri" w:hAnsi="Calibri" w:cs="Calibri"/>
          <w:b/>
          <w:bCs/>
          <w:sz w:val="22"/>
          <w:szCs w:val="22"/>
          <w:u w:val="single"/>
        </w:rPr>
        <w:t>Άρθρο 3</w:t>
      </w:r>
      <w:r>
        <w:rPr>
          <w:rFonts w:ascii="Calibri" w:hAnsi="Calibri" w:cs="Calibri"/>
          <w:b/>
          <w:bCs/>
          <w:sz w:val="22"/>
          <w:szCs w:val="22"/>
          <w:u w:val="single"/>
          <w:vertAlign w:val="superscript"/>
        </w:rPr>
        <w:t>ο</w:t>
      </w:r>
      <w:r>
        <w:rPr>
          <w:rFonts w:ascii="Calibri" w:hAnsi="Calibri" w:cs="Calibri"/>
          <w:b/>
          <w:bCs/>
          <w:sz w:val="22"/>
          <w:szCs w:val="22"/>
          <w:u w:val="single"/>
        </w:rPr>
        <w:t xml:space="preserve"> :</w:t>
      </w:r>
      <w:r>
        <w:rPr>
          <w:rFonts w:ascii="Calibri" w:hAnsi="Calibri" w:cs="Calibri"/>
          <w:sz w:val="22"/>
          <w:szCs w:val="22"/>
          <w:u w:val="single"/>
        </w:rPr>
        <w:t xml:space="preserve">     </w:t>
      </w:r>
      <w:r>
        <w:rPr>
          <w:rFonts w:ascii="Calibri" w:hAnsi="Calibri" w:cs="Calibri"/>
          <w:b/>
          <w:bCs/>
          <w:sz w:val="22"/>
          <w:szCs w:val="22"/>
          <w:u w:val="single"/>
        </w:rPr>
        <w:t>Συμβατικά στοιχεία</w:t>
      </w:r>
    </w:p>
    <w:p w:rsidR="0066567E" w:rsidRDefault="0066567E" w:rsidP="0066567E">
      <w:pPr>
        <w:ind w:right="-242"/>
        <w:rPr>
          <w:rFonts w:ascii="Calibri" w:hAnsi="Calibri" w:cs="Calibri"/>
          <w:sz w:val="22"/>
          <w:szCs w:val="22"/>
        </w:rPr>
      </w:pPr>
      <w:r>
        <w:rPr>
          <w:rFonts w:ascii="Calibri" w:hAnsi="Calibri" w:cs="Calibri"/>
          <w:sz w:val="22"/>
          <w:szCs w:val="22"/>
        </w:rPr>
        <w:t>Τα συμβατικά στοιχεία κατά σειρά ισχύος είναι:</w:t>
      </w:r>
    </w:p>
    <w:p w:rsidR="0066567E" w:rsidRDefault="0066567E" w:rsidP="0066567E">
      <w:pPr>
        <w:numPr>
          <w:ilvl w:val="0"/>
          <w:numId w:val="29"/>
        </w:numPr>
        <w:suppressAutoHyphens/>
        <w:ind w:right="-242"/>
        <w:rPr>
          <w:rFonts w:ascii="Calibri" w:hAnsi="Calibri" w:cs="Calibri"/>
          <w:sz w:val="22"/>
          <w:szCs w:val="22"/>
        </w:rPr>
      </w:pPr>
      <w:r>
        <w:rPr>
          <w:rFonts w:ascii="Calibri" w:hAnsi="Calibri" w:cs="Calibri"/>
          <w:sz w:val="22"/>
          <w:szCs w:val="22"/>
        </w:rPr>
        <w:t>Διακήρυξη της Δημοπρασίας</w:t>
      </w:r>
    </w:p>
    <w:p w:rsidR="0066567E" w:rsidRDefault="0066567E" w:rsidP="0066567E">
      <w:pPr>
        <w:numPr>
          <w:ilvl w:val="0"/>
          <w:numId w:val="29"/>
        </w:numPr>
        <w:suppressAutoHyphens/>
        <w:ind w:right="-242"/>
        <w:rPr>
          <w:rFonts w:ascii="Calibri" w:hAnsi="Calibri" w:cs="Calibri"/>
          <w:sz w:val="22"/>
          <w:szCs w:val="22"/>
        </w:rPr>
      </w:pPr>
      <w:r>
        <w:rPr>
          <w:rFonts w:ascii="Calibri" w:hAnsi="Calibri" w:cs="Calibri"/>
          <w:sz w:val="22"/>
          <w:szCs w:val="22"/>
        </w:rPr>
        <w:t>Προϋπολογισμός και Τιμολόγιο της Προσφοράς</w:t>
      </w:r>
    </w:p>
    <w:p w:rsidR="0066567E" w:rsidRDefault="0066567E" w:rsidP="0066567E">
      <w:pPr>
        <w:numPr>
          <w:ilvl w:val="0"/>
          <w:numId w:val="29"/>
        </w:numPr>
        <w:suppressAutoHyphens/>
        <w:ind w:right="-242"/>
        <w:rPr>
          <w:rFonts w:ascii="Calibri" w:hAnsi="Calibri" w:cs="Calibri"/>
          <w:sz w:val="22"/>
          <w:szCs w:val="22"/>
        </w:rPr>
      </w:pPr>
      <w:r>
        <w:rPr>
          <w:rFonts w:ascii="Calibri" w:hAnsi="Calibri" w:cs="Calibri"/>
          <w:sz w:val="22"/>
          <w:szCs w:val="22"/>
        </w:rPr>
        <w:t>Συγγραφή υποχρεώσεων</w:t>
      </w:r>
    </w:p>
    <w:p w:rsidR="0066567E" w:rsidRDefault="0066567E" w:rsidP="0066567E">
      <w:pPr>
        <w:numPr>
          <w:ilvl w:val="0"/>
          <w:numId w:val="29"/>
        </w:numPr>
        <w:suppressAutoHyphens/>
        <w:ind w:right="-242"/>
        <w:rPr>
          <w:rFonts w:ascii="Calibri" w:hAnsi="Calibri" w:cs="Calibri"/>
          <w:sz w:val="22"/>
          <w:szCs w:val="22"/>
        </w:rPr>
      </w:pPr>
      <w:r>
        <w:rPr>
          <w:rFonts w:ascii="Calibri" w:hAnsi="Calibri" w:cs="Calibri"/>
          <w:sz w:val="22"/>
          <w:szCs w:val="22"/>
        </w:rPr>
        <w:t>Τεχνική Περιγραφή</w:t>
      </w:r>
    </w:p>
    <w:p w:rsidR="0066567E" w:rsidRDefault="0066567E" w:rsidP="0066567E">
      <w:pPr>
        <w:tabs>
          <w:tab w:val="left" w:pos="6379"/>
        </w:tabs>
        <w:ind w:left="284" w:right="-242" w:hanging="284"/>
        <w:rPr>
          <w:rFonts w:ascii="Calibri" w:hAnsi="Calibri" w:cs="Calibri"/>
          <w:b/>
          <w:bCs/>
          <w:sz w:val="22"/>
          <w:szCs w:val="22"/>
          <w:u w:val="single"/>
        </w:rPr>
      </w:pPr>
    </w:p>
    <w:p w:rsidR="0066567E" w:rsidRDefault="0066567E" w:rsidP="0066567E">
      <w:pPr>
        <w:tabs>
          <w:tab w:val="left" w:pos="6379"/>
        </w:tabs>
        <w:ind w:left="284" w:right="-242" w:hanging="284"/>
        <w:rPr>
          <w:rFonts w:ascii="Calibri" w:hAnsi="Calibri" w:cs="Calibri"/>
          <w:b/>
          <w:bCs/>
          <w:sz w:val="22"/>
          <w:szCs w:val="22"/>
          <w:u w:val="single"/>
        </w:rPr>
      </w:pPr>
      <w:r>
        <w:rPr>
          <w:rFonts w:ascii="Calibri" w:hAnsi="Calibri" w:cs="Calibri"/>
          <w:b/>
          <w:bCs/>
          <w:sz w:val="22"/>
          <w:szCs w:val="22"/>
          <w:u w:val="single"/>
        </w:rPr>
        <w:t>Άρθρο 4</w:t>
      </w:r>
      <w:r>
        <w:rPr>
          <w:rFonts w:ascii="Calibri" w:hAnsi="Calibri" w:cs="Calibri"/>
          <w:b/>
          <w:bCs/>
          <w:sz w:val="22"/>
          <w:szCs w:val="22"/>
          <w:u w:val="single"/>
          <w:vertAlign w:val="superscript"/>
        </w:rPr>
        <w:t>ο</w:t>
      </w:r>
      <w:r>
        <w:rPr>
          <w:rFonts w:ascii="Calibri" w:hAnsi="Calibri" w:cs="Calibri"/>
          <w:b/>
          <w:bCs/>
          <w:sz w:val="22"/>
          <w:szCs w:val="22"/>
          <w:u w:val="single"/>
        </w:rPr>
        <w:t xml:space="preserve"> :     Χρόνος εκτέλεσης εργασίας </w:t>
      </w:r>
    </w:p>
    <w:p w:rsidR="0066567E" w:rsidRDefault="0066567E" w:rsidP="0066567E">
      <w:pPr>
        <w:pStyle w:val="aa"/>
        <w:ind w:left="0" w:right="-242"/>
        <w:rPr>
          <w:rFonts w:ascii="Calibri" w:hAnsi="Calibri" w:cs="Calibri"/>
          <w:sz w:val="22"/>
          <w:szCs w:val="22"/>
        </w:rPr>
      </w:pPr>
      <w:r>
        <w:rPr>
          <w:rFonts w:ascii="Calibri" w:hAnsi="Calibri" w:cs="Calibri"/>
          <w:sz w:val="22"/>
          <w:szCs w:val="22"/>
        </w:rPr>
        <w:t>Ο χρόνος παροχής των περιγραφόμενων υπηρεσιών αφορούν το έτος 2017.</w:t>
      </w:r>
    </w:p>
    <w:p w:rsidR="0066567E" w:rsidRDefault="0066567E" w:rsidP="0066567E">
      <w:pPr>
        <w:ind w:right="-242"/>
        <w:jc w:val="both"/>
        <w:rPr>
          <w:rFonts w:ascii="Calibri" w:hAnsi="Calibri" w:cs="Calibri"/>
          <w:sz w:val="22"/>
          <w:szCs w:val="22"/>
        </w:rPr>
      </w:pPr>
    </w:p>
    <w:p w:rsidR="0066567E" w:rsidRDefault="0066567E" w:rsidP="0066567E">
      <w:pPr>
        <w:ind w:left="426" w:right="-242" w:hanging="426"/>
        <w:jc w:val="both"/>
        <w:rPr>
          <w:rFonts w:ascii="Calibri" w:hAnsi="Calibri" w:cs="Calibri"/>
          <w:b/>
          <w:bCs/>
          <w:sz w:val="22"/>
          <w:szCs w:val="22"/>
          <w:u w:val="single"/>
        </w:rPr>
      </w:pPr>
      <w:r>
        <w:rPr>
          <w:rFonts w:ascii="Calibri" w:hAnsi="Calibri" w:cs="Calibri"/>
          <w:b/>
          <w:bCs/>
          <w:sz w:val="22"/>
          <w:szCs w:val="22"/>
          <w:u w:val="single"/>
        </w:rPr>
        <w:t>Άρθρο 5</w:t>
      </w:r>
      <w:r>
        <w:rPr>
          <w:rFonts w:ascii="Calibri" w:hAnsi="Calibri" w:cs="Calibri"/>
          <w:b/>
          <w:bCs/>
          <w:sz w:val="22"/>
          <w:szCs w:val="22"/>
          <w:u w:val="single"/>
          <w:vertAlign w:val="superscript"/>
        </w:rPr>
        <w:t>ο</w:t>
      </w:r>
      <w:r>
        <w:rPr>
          <w:rFonts w:ascii="Calibri" w:hAnsi="Calibri" w:cs="Calibri"/>
          <w:b/>
          <w:bCs/>
          <w:sz w:val="22"/>
          <w:szCs w:val="22"/>
          <w:u w:val="single"/>
        </w:rPr>
        <w:t xml:space="preserve"> :     Υποχρεώσεις του εντολοδόχου</w:t>
      </w:r>
    </w:p>
    <w:p w:rsidR="0066567E" w:rsidRDefault="0066567E" w:rsidP="0066567E">
      <w:pPr>
        <w:spacing w:before="20" w:after="20"/>
        <w:jc w:val="both"/>
        <w:rPr>
          <w:rFonts w:ascii="Calibri" w:hAnsi="Calibri" w:cs="Calibri"/>
          <w:sz w:val="22"/>
          <w:szCs w:val="22"/>
        </w:rPr>
      </w:pPr>
      <w:r>
        <w:rPr>
          <w:rFonts w:ascii="Calibri" w:hAnsi="Calibri" w:cs="Calibri"/>
          <w:sz w:val="22"/>
          <w:szCs w:val="22"/>
        </w:rPr>
        <w:t>Ειδικότερα, ο ανάδοχος θα αναλάβει, την παροχή υπηρεσιών συντήρησης του λογισμικού του Δήμου Αρταίων που αναφέρεται στο άρθρο 1.</w:t>
      </w:r>
    </w:p>
    <w:p w:rsidR="0066567E" w:rsidRDefault="0066567E" w:rsidP="0066567E">
      <w:pPr>
        <w:numPr>
          <w:ilvl w:val="1"/>
          <w:numId w:val="17"/>
        </w:numPr>
        <w:suppressAutoHyphens/>
        <w:autoSpaceDE w:val="0"/>
        <w:spacing w:before="48" w:after="20"/>
        <w:jc w:val="both"/>
        <w:rPr>
          <w:rFonts w:ascii="Calibri" w:hAnsi="Calibri" w:cs="Calibri"/>
          <w:sz w:val="22"/>
          <w:szCs w:val="22"/>
        </w:rPr>
      </w:pPr>
      <w:r w:rsidRPr="006D754A">
        <w:rPr>
          <w:rFonts w:ascii="Calibri" w:hAnsi="Calibri" w:cs="Calibri"/>
          <w:sz w:val="22"/>
          <w:szCs w:val="22"/>
        </w:rPr>
        <w:t>Η εγκατάσταση νέων εκδόσεων εφαρμογών</w:t>
      </w:r>
    </w:p>
    <w:p w:rsidR="0066567E" w:rsidRDefault="0066567E" w:rsidP="0066567E">
      <w:pPr>
        <w:numPr>
          <w:ilvl w:val="1"/>
          <w:numId w:val="17"/>
        </w:numPr>
        <w:suppressAutoHyphens/>
        <w:autoSpaceDE w:val="0"/>
        <w:spacing w:before="48" w:after="20"/>
        <w:jc w:val="both"/>
        <w:rPr>
          <w:rFonts w:ascii="Calibri" w:hAnsi="Calibri" w:cs="Calibri"/>
          <w:sz w:val="22"/>
          <w:szCs w:val="22"/>
        </w:rPr>
      </w:pPr>
      <w:r w:rsidRPr="006D754A">
        <w:rPr>
          <w:rFonts w:ascii="Calibri" w:hAnsi="Calibri" w:cs="Calibri"/>
          <w:sz w:val="22"/>
          <w:szCs w:val="22"/>
        </w:rPr>
        <w:t>Η επίλυση προβλημάτων (bugs) του λογισμικού και εργασίες προληπτικής συντήρησης στις εγκαταστάσεις του Δήμου</w:t>
      </w:r>
    </w:p>
    <w:p w:rsidR="0066567E" w:rsidRDefault="0066567E" w:rsidP="0066567E">
      <w:pPr>
        <w:numPr>
          <w:ilvl w:val="1"/>
          <w:numId w:val="17"/>
        </w:numPr>
        <w:suppressAutoHyphens/>
        <w:autoSpaceDE w:val="0"/>
        <w:spacing w:before="48" w:after="20"/>
        <w:jc w:val="both"/>
        <w:rPr>
          <w:rFonts w:ascii="Calibri" w:hAnsi="Calibri" w:cs="Calibri"/>
          <w:sz w:val="22"/>
          <w:szCs w:val="22"/>
        </w:rPr>
      </w:pPr>
      <w:r>
        <w:rPr>
          <w:rFonts w:ascii="Calibri" w:hAnsi="Calibri" w:cs="Calibri"/>
          <w:sz w:val="22"/>
          <w:szCs w:val="22"/>
        </w:rPr>
        <w:t xml:space="preserve">Η παροχή συμβουλών, </w:t>
      </w:r>
      <w:r w:rsidRPr="006D754A">
        <w:rPr>
          <w:rFonts w:ascii="Calibri" w:hAnsi="Calibri" w:cs="Calibri"/>
          <w:sz w:val="22"/>
          <w:szCs w:val="22"/>
        </w:rPr>
        <w:t xml:space="preserve">επίλυση προβλημάτων δια τηλεφώνου και </w:t>
      </w:r>
      <w:r w:rsidRPr="006D754A">
        <w:rPr>
          <w:rFonts w:ascii="Calibri" w:hAnsi="Calibri" w:cs="Calibri"/>
          <w:sz w:val="22"/>
          <w:szCs w:val="22"/>
          <w:lang w:val="en-US"/>
        </w:rPr>
        <w:t>onsite</w:t>
      </w:r>
      <w:r w:rsidRPr="006D754A">
        <w:rPr>
          <w:rFonts w:ascii="Calibri" w:hAnsi="Calibri" w:cs="Calibri"/>
          <w:sz w:val="22"/>
          <w:szCs w:val="22"/>
        </w:rPr>
        <w:t xml:space="preserve"> επισκέψεις  τις  εργάσιμες  ημέρες</w:t>
      </w:r>
      <w:r>
        <w:rPr>
          <w:rFonts w:ascii="Calibri" w:hAnsi="Calibri" w:cs="Calibri"/>
          <w:sz w:val="22"/>
          <w:szCs w:val="22"/>
        </w:rPr>
        <w:t xml:space="preserve"> αλλά και οποιαδήποτε στιγμή κριθεί  αυτό απαραίτητο από τις Υπηρεσίες του Δήμου</w:t>
      </w:r>
      <w:r w:rsidRPr="006D754A">
        <w:rPr>
          <w:rFonts w:ascii="Calibri" w:hAnsi="Calibri" w:cs="Calibri"/>
          <w:sz w:val="22"/>
          <w:szCs w:val="22"/>
        </w:rPr>
        <w:t>.</w:t>
      </w:r>
    </w:p>
    <w:p w:rsidR="0066567E" w:rsidRDefault="0066567E" w:rsidP="0066567E">
      <w:pPr>
        <w:numPr>
          <w:ilvl w:val="1"/>
          <w:numId w:val="17"/>
        </w:numPr>
        <w:suppressAutoHyphens/>
        <w:autoSpaceDE w:val="0"/>
        <w:spacing w:before="48" w:after="20"/>
        <w:jc w:val="both"/>
        <w:rPr>
          <w:rFonts w:ascii="Calibri" w:hAnsi="Calibri" w:cs="Calibri"/>
          <w:sz w:val="22"/>
          <w:szCs w:val="22"/>
        </w:rPr>
      </w:pPr>
      <w:r w:rsidRPr="006D754A">
        <w:rPr>
          <w:rFonts w:ascii="Calibri" w:hAnsi="Calibri" w:cs="Calibri"/>
          <w:sz w:val="22"/>
          <w:szCs w:val="22"/>
        </w:rPr>
        <w:t>Η απομακρυσμένη υποστήριξη μέσω της τηλεπικοινωνιακής υποδομής που διαθέτει ο Δήμος για αποκατάσταση βλαβών</w:t>
      </w:r>
    </w:p>
    <w:p w:rsidR="0066567E" w:rsidRDefault="0066567E" w:rsidP="0066567E">
      <w:pPr>
        <w:numPr>
          <w:ilvl w:val="1"/>
          <w:numId w:val="17"/>
        </w:numPr>
        <w:suppressAutoHyphens/>
        <w:autoSpaceDE w:val="0"/>
        <w:spacing w:before="48" w:after="20"/>
        <w:jc w:val="both"/>
        <w:rPr>
          <w:rFonts w:ascii="Calibri" w:hAnsi="Calibri" w:cs="Calibri"/>
          <w:sz w:val="22"/>
          <w:szCs w:val="22"/>
        </w:rPr>
      </w:pPr>
      <w:r w:rsidRPr="006D754A">
        <w:rPr>
          <w:rFonts w:ascii="Calibri" w:hAnsi="Calibri" w:cs="Calibri"/>
          <w:sz w:val="22"/>
          <w:szCs w:val="22"/>
        </w:rPr>
        <w:t>Η ο</w:t>
      </w:r>
      <w:r w:rsidRPr="006D754A">
        <w:rPr>
          <w:rFonts w:ascii="Calibri" w:hAnsi="Calibri" w:cs="Calibri"/>
          <w:sz w:val="22"/>
          <w:szCs w:val="22"/>
          <w:lang w:val="en-US"/>
        </w:rPr>
        <w:t>n</w:t>
      </w:r>
      <w:r w:rsidRPr="006D754A">
        <w:rPr>
          <w:rFonts w:ascii="Calibri" w:hAnsi="Calibri" w:cs="Calibri"/>
          <w:sz w:val="22"/>
          <w:szCs w:val="22"/>
        </w:rPr>
        <w:t xml:space="preserve"> </w:t>
      </w:r>
      <w:r w:rsidRPr="006D754A">
        <w:rPr>
          <w:rFonts w:ascii="Calibri" w:hAnsi="Calibri" w:cs="Calibri"/>
          <w:sz w:val="22"/>
          <w:szCs w:val="22"/>
          <w:lang w:val="en-US"/>
        </w:rPr>
        <w:t>site</w:t>
      </w:r>
      <w:r w:rsidRPr="006D754A">
        <w:rPr>
          <w:rFonts w:ascii="Calibri" w:hAnsi="Calibri" w:cs="Calibri"/>
          <w:sz w:val="22"/>
          <w:szCs w:val="22"/>
        </w:rPr>
        <w:t xml:space="preserve"> υποστήριξη στο Δήμο</w:t>
      </w:r>
      <w:r>
        <w:rPr>
          <w:rFonts w:ascii="Calibri" w:hAnsi="Calibri" w:cs="Calibri"/>
          <w:sz w:val="22"/>
          <w:szCs w:val="22"/>
        </w:rPr>
        <w:t xml:space="preserve"> με μέγιστο χρόνο ανταπόκρισης 3</w:t>
      </w:r>
      <w:r w:rsidRPr="006D754A">
        <w:rPr>
          <w:rFonts w:ascii="Calibri" w:hAnsi="Calibri" w:cs="Calibri"/>
          <w:sz w:val="22"/>
          <w:szCs w:val="22"/>
        </w:rPr>
        <w:t>0 λεπτών.</w:t>
      </w:r>
    </w:p>
    <w:p w:rsidR="0066567E" w:rsidRDefault="0066567E" w:rsidP="0066567E">
      <w:pPr>
        <w:numPr>
          <w:ilvl w:val="1"/>
          <w:numId w:val="17"/>
        </w:numPr>
        <w:suppressAutoHyphens/>
        <w:autoSpaceDE w:val="0"/>
        <w:spacing w:before="48" w:after="20"/>
        <w:jc w:val="both"/>
        <w:rPr>
          <w:rFonts w:ascii="Calibri" w:hAnsi="Calibri" w:cs="Calibri"/>
          <w:sz w:val="22"/>
          <w:szCs w:val="22"/>
        </w:rPr>
      </w:pPr>
      <w:r w:rsidRPr="006D754A">
        <w:rPr>
          <w:rFonts w:ascii="Calibri" w:hAnsi="Calibri" w:cs="Calibri"/>
          <w:sz w:val="22"/>
          <w:szCs w:val="22"/>
        </w:rPr>
        <w:lastRenderedPageBreak/>
        <w:t>Εκπαίδευση Προσωπικού στις εφαρμογές</w:t>
      </w:r>
      <w:r>
        <w:rPr>
          <w:rFonts w:ascii="Calibri" w:hAnsi="Calibri" w:cs="Calibri"/>
          <w:sz w:val="22"/>
          <w:szCs w:val="22"/>
        </w:rPr>
        <w:t xml:space="preserve"> για την εκμηδένιση των χειριστικών λαθών και την αξιοποίηση του συνόλου των δυνατοτήτων που παρέχουν οι εφαρμογές (κυρίως στο κομμάτι του ελέγχου και της παρακολούθησης).</w:t>
      </w:r>
    </w:p>
    <w:p w:rsidR="0066567E" w:rsidRDefault="0066567E" w:rsidP="0066567E">
      <w:pPr>
        <w:numPr>
          <w:ilvl w:val="1"/>
          <w:numId w:val="17"/>
        </w:numPr>
        <w:suppressAutoHyphens/>
        <w:autoSpaceDE w:val="0"/>
        <w:spacing w:before="48" w:after="20"/>
        <w:jc w:val="both"/>
        <w:rPr>
          <w:rFonts w:ascii="Calibri" w:hAnsi="Calibri" w:cs="Calibri"/>
          <w:sz w:val="22"/>
          <w:szCs w:val="22"/>
        </w:rPr>
      </w:pPr>
      <w:r w:rsidRPr="006D754A">
        <w:rPr>
          <w:rFonts w:ascii="Calibri" w:hAnsi="Calibri"/>
          <w:sz w:val="22"/>
          <w:szCs w:val="22"/>
        </w:rPr>
        <w:t>Συντήρηση των εφαρμογών &amp; έλεγχος</w:t>
      </w:r>
      <w:r>
        <w:rPr>
          <w:rFonts w:ascii="Calibri" w:hAnsi="Calibri"/>
          <w:sz w:val="22"/>
          <w:szCs w:val="22"/>
        </w:rPr>
        <w:t xml:space="preserve"> της ορθότητας</w:t>
      </w:r>
      <w:r w:rsidRPr="006D754A">
        <w:rPr>
          <w:rFonts w:ascii="Calibri" w:hAnsi="Calibri"/>
          <w:sz w:val="22"/>
          <w:szCs w:val="22"/>
        </w:rPr>
        <w:t xml:space="preserve"> των δεδομένων.</w:t>
      </w:r>
    </w:p>
    <w:p w:rsidR="0066567E" w:rsidRDefault="0066567E" w:rsidP="0066567E">
      <w:pPr>
        <w:numPr>
          <w:ilvl w:val="1"/>
          <w:numId w:val="17"/>
        </w:numPr>
        <w:suppressAutoHyphens/>
        <w:autoSpaceDE w:val="0"/>
        <w:spacing w:before="48" w:after="20"/>
        <w:jc w:val="both"/>
        <w:rPr>
          <w:rFonts w:ascii="Calibri" w:hAnsi="Calibri" w:cs="Calibri"/>
          <w:sz w:val="22"/>
          <w:szCs w:val="22"/>
        </w:rPr>
      </w:pPr>
      <w:r w:rsidRPr="006D754A">
        <w:rPr>
          <w:rFonts w:ascii="Calibri" w:hAnsi="Calibri"/>
          <w:sz w:val="22"/>
          <w:szCs w:val="22"/>
        </w:rPr>
        <w:t>Υποστήριξη για εξαγωγή δεδομένων και αποτελεσμάτων.</w:t>
      </w:r>
    </w:p>
    <w:p w:rsidR="0066567E" w:rsidRDefault="0066567E" w:rsidP="0066567E">
      <w:pPr>
        <w:numPr>
          <w:ilvl w:val="1"/>
          <w:numId w:val="17"/>
        </w:numPr>
        <w:suppressAutoHyphens/>
        <w:autoSpaceDE w:val="0"/>
        <w:spacing w:before="48" w:after="20"/>
        <w:jc w:val="both"/>
        <w:rPr>
          <w:rFonts w:ascii="Calibri" w:hAnsi="Calibri" w:cs="Calibri"/>
          <w:sz w:val="22"/>
          <w:szCs w:val="22"/>
        </w:rPr>
      </w:pPr>
      <w:r w:rsidRPr="006D754A">
        <w:rPr>
          <w:rFonts w:ascii="Calibri" w:hAnsi="Calibri"/>
          <w:sz w:val="22"/>
          <w:szCs w:val="22"/>
        </w:rPr>
        <w:t>Απλή τροποποίηση ή διόρθωση καταστάσεων.</w:t>
      </w:r>
    </w:p>
    <w:p w:rsidR="0066567E" w:rsidRPr="00C74674" w:rsidRDefault="0066567E" w:rsidP="0066567E">
      <w:pPr>
        <w:numPr>
          <w:ilvl w:val="1"/>
          <w:numId w:val="17"/>
        </w:numPr>
        <w:suppressAutoHyphens/>
        <w:autoSpaceDE w:val="0"/>
        <w:spacing w:before="48" w:after="20"/>
        <w:jc w:val="both"/>
        <w:rPr>
          <w:rFonts w:ascii="Calibri" w:hAnsi="Calibri" w:cs="Calibri"/>
          <w:sz w:val="22"/>
          <w:szCs w:val="22"/>
        </w:rPr>
      </w:pPr>
      <w:r w:rsidRPr="006D754A">
        <w:rPr>
          <w:rFonts w:ascii="Calibri" w:hAnsi="Calibri"/>
          <w:sz w:val="22"/>
          <w:szCs w:val="22"/>
        </w:rPr>
        <w:t>Αντιμετώπιση εκτάκτων προβλημάτων και έλεγχος</w:t>
      </w:r>
      <w:r>
        <w:rPr>
          <w:rFonts w:ascii="Calibri" w:hAnsi="Calibri"/>
          <w:sz w:val="22"/>
          <w:szCs w:val="22"/>
        </w:rPr>
        <w:t xml:space="preserve"> για την ορθή λειτουργία</w:t>
      </w:r>
      <w:r w:rsidRPr="006D754A">
        <w:rPr>
          <w:rFonts w:ascii="Calibri" w:hAnsi="Calibri"/>
          <w:sz w:val="22"/>
          <w:szCs w:val="22"/>
        </w:rPr>
        <w:t>.</w:t>
      </w:r>
    </w:p>
    <w:p w:rsidR="0066567E" w:rsidRDefault="0066567E" w:rsidP="0066567E">
      <w:pPr>
        <w:autoSpaceDE w:val="0"/>
        <w:spacing w:before="48" w:after="20"/>
        <w:jc w:val="both"/>
        <w:rPr>
          <w:rFonts w:ascii="Calibri" w:hAnsi="Calibri"/>
          <w:sz w:val="22"/>
          <w:szCs w:val="22"/>
        </w:rPr>
      </w:pPr>
    </w:p>
    <w:p w:rsidR="0066567E" w:rsidRDefault="0066567E" w:rsidP="0066567E">
      <w:pPr>
        <w:pStyle w:val="31"/>
        <w:ind w:left="567" w:right="283"/>
        <w:rPr>
          <w:rFonts w:ascii="Calibri" w:hAnsi="Calibri"/>
          <w:b/>
          <w:szCs w:val="24"/>
          <w:u w:val="single"/>
        </w:rPr>
      </w:pPr>
      <w:r>
        <w:rPr>
          <w:rFonts w:ascii="Calibri" w:hAnsi="Calibri"/>
          <w:b/>
          <w:szCs w:val="24"/>
          <w:u w:val="single"/>
        </w:rPr>
        <w:t>Βάση της  παρούσας μελέτης ο Ανάδοχος  για το έτος 201</w:t>
      </w:r>
      <w:r w:rsidRPr="00B75D45">
        <w:rPr>
          <w:rFonts w:ascii="Calibri" w:hAnsi="Calibri"/>
          <w:b/>
          <w:szCs w:val="24"/>
          <w:u w:val="single"/>
        </w:rPr>
        <w:t>7</w:t>
      </w:r>
      <w:r w:rsidRPr="00702B42">
        <w:rPr>
          <w:rFonts w:ascii="Calibri" w:hAnsi="Calibri"/>
          <w:b/>
          <w:szCs w:val="24"/>
          <w:u w:val="single"/>
        </w:rPr>
        <w:t xml:space="preserve"> θα ε</w:t>
      </w:r>
      <w:r>
        <w:rPr>
          <w:rFonts w:ascii="Calibri" w:hAnsi="Calibri"/>
          <w:b/>
          <w:szCs w:val="24"/>
          <w:u w:val="single"/>
        </w:rPr>
        <w:t>κτελέσει τις παρακάτω εργασίες .</w:t>
      </w:r>
    </w:p>
    <w:p w:rsidR="0066567E" w:rsidRPr="00702B42" w:rsidRDefault="0066567E" w:rsidP="0066567E">
      <w:pPr>
        <w:pStyle w:val="31"/>
        <w:ind w:left="567" w:right="283"/>
        <w:rPr>
          <w:rFonts w:ascii="Calibri" w:hAnsi="Calibri"/>
          <w:b/>
          <w:szCs w:val="24"/>
          <w:u w:val="single"/>
        </w:rPr>
      </w:pPr>
      <w:r>
        <w:rPr>
          <w:rFonts w:ascii="Calibri" w:hAnsi="Calibri"/>
          <w:b/>
          <w:szCs w:val="24"/>
          <w:u w:val="single"/>
        </w:rPr>
        <w:t>Για το ΚΕΦ.Α:</w:t>
      </w:r>
    </w:p>
    <w:p w:rsidR="0066567E" w:rsidRPr="005B7C13" w:rsidRDefault="0066567E" w:rsidP="0066567E">
      <w:pPr>
        <w:pStyle w:val="31"/>
        <w:ind w:left="567"/>
        <w:rPr>
          <w:rFonts w:ascii="Calibri" w:hAnsi="Calibri"/>
          <w:b/>
          <w:sz w:val="20"/>
          <w:u w:val="single"/>
        </w:rPr>
      </w:pPr>
    </w:p>
    <w:p w:rsidR="0066567E" w:rsidRDefault="0066567E" w:rsidP="0066567E">
      <w:pPr>
        <w:numPr>
          <w:ilvl w:val="2"/>
          <w:numId w:val="17"/>
        </w:numPr>
        <w:suppressAutoHyphens/>
        <w:ind w:right="567"/>
        <w:rPr>
          <w:rFonts w:ascii="Calibri" w:hAnsi="Calibri"/>
          <w:sz w:val="24"/>
          <w:szCs w:val="24"/>
        </w:rPr>
      </w:pPr>
      <w:r w:rsidRPr="00AE477A">
        <w:rPr>
          <w:rFonts w:ascii="Calibri" w:hAnsi="Calibri"/>
          <w:sz w:val="24"/>
          <w:szCs w:val="24"/>
        </w:rPr>
        <w:t xml:space="preserve">Απομακρυσμένη ή </w:t>
      </w:r>
      <w:r w:rsidRPr="00AE477A">
        <w:rPr>
          <w:rFonts w:ascii="Calibri" w:hAnsi="Calibri"/>
          <w:sz w:val="24"/>
          <w:szCs w:val="24"/>
          <w:lang w:val="en-US"/>
        </w:rPr>
        <w:t>on</w:t>
      </w:r>
      <w:r w:rsidRPr="00AE477A">
        <w:rPr>
          <w:rFonts w:ascii="Calibri" w:hAnsi="Calibri"/>
          <w:sz w:val="24"/>
          <w:szCs w:val="24"/>
        </w:rPr>
        <w:t xml:space="preserve"> </w:t>
      </w:r>
      <w:r w:rsidRPr="00AE477A">
        <w:rPr>
          <w:rFonts w:ascii="Calibri" w:hAnsi="Calibri"/>
          <w:sz w:val="24"/>
          <w:szCs w:val="24"/>
          <w:lang w:val="en-US"/>
        </w:rPr>
        <w:t>site</w:t>
      </w:r>
      <w:r w:rsidRPr="00AE477A">
        <w:rPr>
          <w:rFonts w:ascii="Calibri" w:hAnsi="Calibri"/>
          <w:sz w:val="24"/>
          <w:szCs w:val="24"/>
        </w:rPr>
        <w:t xml:space="preserve"> </w:t>
      </w:r>
      <w:r>
        <w:rPr>
          <w:rFonts w:ascii="Calibri" w:hAnsi="Calibri"/>
          <w:sz w:val="24"/>
          <w:szCs w:val="24"/>
        </w:rPr>
        <w:t xml:space="preserve">τεχνική υποστήριξη για την αποστολή των </w:t>
      </w:r>
      <w:r w:rsidRPr="00AE477A">
        <w:rPr>
          <w:rFonts w:ascii="Calibri" w:hAnsi="Calibri"/>
          <w:sz w:val="24"/>
          <w:szCs w:val="24"/>
        </w:rPr>
        <w:t>εκλογικών καταλόγων</w:t>
      </w:r>
      <w:r>
        <w:rPr>
          <w:rFonts w:ascii="Calibri" w:hAnsi="Calibri"/>
          <w:sz w:val="24"/>
          <w:szCs w:val="24"/>
        </w:rPr>
        <w:t xml:space="preserve"> στη βάση του Υπουργείου</w:t>
      </w:r>
      <w:r w:rsidRPr="00AE477A">
        <w:rPr>
          <w:rFonts w:ascii="Calibri" w:hAnsi="Calibri"/>
          <w:sz w:val="24"/>
          <w:szCs w:val="24"/>
        </w:rPr>
        <w:t>, παραμετ</w:t>
      </w:r>
      <w:r>
        <w:rPr>
          <w:rFonts w:ascii="Calibri" w:hAnsi="Calibri"/>
          <w:sz w:val="24"/>
          <w:szCs w:val="24"/>
        </w:rPr>
        <w:t>ροποίηση της βάσης εφαρμογής</w:t>
      </w:r>
      <w:r w:rsidRPr="00AE477A">
        <w:rPr>
          <w:rFonts w:ascii="Calibri" w:hAnsi="Calibri"/>
          <w:sz w:val="24"/>
          <w:szCs w:val="24"/>
        </w:rPr>
        <w:t xml:space="preserve"> και έλεγχος για την ορθότητα των καταλόγων.</w:t>
      </w:r>
    </w:p>
    <w:p w:rsidR="0066567E" w:rsidRDefault="0066567E" w:rsidP="0066567E">
      <w:pPr>
        <w:numPr>
          <w:ilvl w:val="2"/>
          <w:numId w:val="17"/>
        </w:numPr>
        <w:suppressAutoHyphens/>
        <w:ind w:right="567"/>
        <w:rPr>
          <w:rFonts w:ascii="Calibri" w:hAnsi="Calibri"/>
          <w:sz w:val="24"/>
          <w:szCs w:val="24"/>
        </w:rPr>
      </w:pPr>
      <w:r w:rsidRPr="00AE477A">
        <w:rPr>
          <w:rFonts w:ascii="Calibri" w:hAnsi="Calibri"/>
          <w:sz w:val="24"/>
          <w:szCs w:val="24"/>
        </w:rPr>
        <w:t>Έλεγχος</w:t>
      </w:r>
      <w:r>
        <w:rPr>
          <w:rFonts w:ascii="Calibri" w:hAnsi="Calibri"/>
          <w:sz w:val="24"/>
          <w:szCs w:val="24"/>
        </w:rPr>
        <w:t xml:space="preserve"> στη βάση του προγράμματος των μερίδων των δημοτών, </w:t>
      </w:r>
      <w:r w:rsidRPr="00AE477A">
        <w:rPr>
          <w:rFonts w:ascii="Calibri" w:hAnsi="Calibri"/>
          <w:sz w:val="24"/>
          <w:szCs w:val="24"/>
        </w:rPr>
        <w:t>διορθώσεις</w:t>
      </w:r>
      <w:r>
        <w:rPr>
          <w:rFonts w:ascii="Calibri" w:hAnsi="Calibri"/>
          <w:sz w:val="24"/>
          <w:szCs w:val="24"/>
        </w:rPr>
        <w:t>-παραμετροποιήσεις</w:t>
      </w:r>
      <w:r w:rsidRPr="00AE477A">
        <w:rPr>
          <w:rFonts w:ascii="Calibri" w:hAnsi="Calibri"/>
          <w:sz w:val="24"/>
          <w:szCs w:val="24"/>
        </w:rPr>
        <w:t xml:space="preserve"> πιστοποιητικών στην έδρα των Δημοτικών Ενοτήτων και στην Έδρα του Δήμου Αρταίων.</w:t>
      </w:r>
      <w:r>
        <w:rPr>
          <w:rFonts w:ascii="Calibri" w:hAnsi="Calibri"/>
          <w:sz w:val="24"/>
          <w:szCs w:val="24"/>
        </w:rPr>
        <w:t xml:space="preserve"> Φόρμες υπογραφών</w:t>
      </w:r>
    </w:p>
    <w:p w:rsidR="0066567E" w:rsidRDefault="0066567E" w:rsidP="0066567E">
      <w:pPr>
        <w:numPr>
          <w:ilvl w:val="2"/>
          <w:numId w:val="17"/>
        </w:numPr>
        <w:suppressAutoHyphens/>
        <w:ind w:right="567"/>
        <w:rPr>
          <w:rFonts w:ascii="Calibri" w:hAnsi="Calibri"/>
          <w:sz w:val="24"/>
          <w:szCs w:val="24"/>
        </w:rPr>
      </w:pPr>
      <w:r w:rsidRPr="00AE477A">
        <w:rPr>
          <w:rFonts w:ascii="Calibri" w:hAnsi="Calibri"/>
          <w:sz w:val="24"/>
          <w:szCs w:val="24"/>
        </w:rPr>
        <w:t>Π</w:t>
      </w:r>
      <w:r>
        <w:rPr>
          <w:rFonts w:ascii="Calibri" w:hAnsi="Calibri"/>
          <w:sz w:val="24"/>
          <w:szCs w:val="24"/>
        </w:rPr>
        <w:t>ρωτόκολλο:</w:t>
      </w:r>
      <w:r w:rsidRPr="00AE477A">
        <w:rPr>
          <w:rFonts w:ascii="Calibri" w:hAnsi="Calibri"/>
          <w:sz w:val="24"/>
          <w:szCs w:val="24"/>
        </w:rPr>
        <w:t xml:space="preserve"> εκπαίδευση, έλεγχος </w:t>
      </w:r>
      <w:r>
        <w:rPr>
          <w:rFonts w:ascii="Calibri" w:hAnsi="Calibri"/>
          <w:sz w:val="24"/>
          <w:szCs w:val="24"/>
        </w:rPr>
        <w:t xml:space="preserve">διαχείρισης </w:t>
      </w:r>
      <w:r w:rsidRPr="00AE477A">
        <w:rPr>
          <w:rFonts w:ascii="Calibri" w:hAnsi="Calibri"/>
          <w:sz w:val="24"/>
          <w:szCs w:val="24"/>
        </w:rPr>
        <w:t>εγγράφων και εκμάθηση για την έκδοση ηλεκτρονικού βιβλίου πρωτοκόλλου, την ηλεκτρονική αρχειοθέτηση των εγγράφων και την διανομή τους μέσω ηλεκτρονικού ταχυδρομείου.</w:t>
      </w:r>
    </w:p>
    <w:p w:rsidR="0066567E" w:rsidRDefault="0066567E" w:rsidP="0066567E">
      <w:pPr>
        <w:numPr>
          <w:ilvl w:val="2"/>
          <w:numId w:val="17"/>
        </w:numPr>
        <w:suppressAutoHyphens/>
        <w:ind w:right="567"/>
        <w:rPr>
          <w:rFonts w:ascii="Calibri" w:hAnsi="Calibri"/>
          <w:sz w:val="24"/>
          <w:szCs w:val="24"/>
        </w:rPr>
      </w:pPr>
      <w:r w:rsidRPr="00AE477A">
        <w:rPr>
          <w:rFonts w:ascii="Calibri" w:hAnsi="Calibri"/>
          <w:sz w:val="24"/>
          <w:szCs w:val="24"/>
        </w:rPr>
        <w:t>Έλεγχος εφαρμογής για το Ληξιαρχείο, επίλυση προβλημάτων και εκπαίδευση όπου απαιτείται.</w:t>
      </w:r>
    </w:p>
    <w:p w:rsidR="0066567E" w:rsidRDefault="0066567E" w:rsidP="0066567E">
      <w:pPr>
        <w:numPr>
          <w:ilvl w:val="2"/>
          <w:numId w:val="17"/>
        </w:numPr>
        <w:suppressAutoHyphens/>
        <w:ind w:right="567"/>
        <w:rPr>
          <w:rFonts w:ascii="Calibri" w:hAnsi="Calibri"/>
          <w:sz w:val="24"/>
          <w:szCs w:val="24"/>
        </w:rPr>
      </w:pPr>
      <w:r w:rsidRPr="00AE477A">
        <w:rPr>
          <w:rFonts w:ascii="Calibri" w:hAnsi="Calibri"/>
          <w:sz w:val="24"/>
          <w:szCs w:val="24"/>
        </w:rPr>
        <w:t xml:space="preserve">Άνοιγμα οικονομικού έτους για το Οικονομικό-Λογιστήριο </w:t>
      </w:r>
      <w:r>
        <w:rPr>
          <w:rFonts w:ascii="Calibri" w:hAnsi="Calibri"/>
          <w:sz w:val="24"/>
          <w:szCs w:val="24"/>
        </w:rPr>
        <w:t>–μεταφορά κωδικών του έτους 2016</w:t>
      </w:r>
      <w:r w:rsidRPr="00AE477A">
        <w:rPr>
          <w:rFonts w:ascii="Calibri" w:hAnsi="Calibri"/>
          <w:sz w:val="24"/>
          <w:szCs w:val="24"/>
        </w:rPr>
        <w:t xml:space="preserve"> με περσινά προϋπολογισθέντα και ενταλματοποιηθέντα στο νέο έτος- μεταφορά ανεξόφλητων τιμολογίων, επαναβεβαίωση χρηματικών καταλόγων, έλεγχος μεταφοράς υπολοίπων εσόδων στο ταμείο και άνοιγμα νέου έτους στην εφαρμογή διπλογραφικού. </w:t>
      </w:r>
    </w:p>
    <w:p w:rsidR="0066567E" w:rsidRDefault="0066567E" w:rsidP="0066567E">
      <w:pPr>
        <w:numPr>
          <w:ilvl w:val="2"/>
          <w:numId w:val="17"/>
        </w:numPr>
        <w:suppressAutoHyphens/>
        <w:ind w:right="567"/>
        <w:rPr>
          <w:rFonts w:ascii="Calibri" w:hAnsi="Calibri"/>
          <w:sz w:val="24"/>
          <w:szCs w:val="24"/>
        </w:rPr>
      </w:pPr>
      <w:r w:rsidRPr="00AE477A">
        <w:rPr>
          <w:rFonts w:ascii="Calibri" w:hAnsi="Calibri"/>
          <w:sz w:val="24"/>
          <w:szCs w:val="24"/>
        </w:rPr>
        <w:t xml:space="preserve">Εγκατάσταση </w:t>
      </w:r>
      <w:r>
        <w:rPr>
          <w:rFonts w:ascii="Calibri" w:hAnsi="Calibri"/>
          <w:sz w:val="24"/>
          <w:szCs w:val="24"/>
        </w:rPr>
        <w:t xml:space="preserve">των υφιστάμενων </w:t>
      </w:r>
      <w:r w:rsidRPr="00AE477A">
        <w:rPr>
          <w:rFonts w:ascii="Calibri" w:hAnsi="Calibri"/>
          <w:sz w:val="24"/>
          <w:szCs w:val="24"/>
        </w:rPr>
        <w:t>εφαρμογών όπου απαιτεί η εύρυθμη λειτουργία του Δήμου.</w:t>
      </w:r>
    </w:p>
    <w:p w:rsidR="0066567E" w:rsidRDefault="0066567E" w:rsidP="0066567E">
      <w:pPr>
        <w:numPr>
          <w:ilvl w:val="2"/>
          <w:numId w:val="17"/>
        </w:numPr>
        <w:suppressAutoHyphens/>
        <w:ind w:right="567"/>
        <w:rPr>
          <w:rFonts w:ascii="Calibri" w:hAnsi="Calibri"/>
          <w:sz w:val="24"/>
          <w:szCs w:val="24"/>
        </w:rPr>
      </w:pPr>
      <w:r w:rsidRPr="00AE477A">
        <w:rPr>
          <w:rFonts w:ascii="Calibri" w:hAnsi="Calibri"/>
          <w:sz w:val="24"/>
          <w:szCs w:val="24"/>
        </w:rPr>
        <w:t>Έλεγχος</w:t>
      </w:r>
      <w:r>
        <w:rPr>
          <w:rFonts w:ascii="Calibri" w:hAnsi="Calibri"/>
          <w:sz w:val="24"/>
          <w:szCs w:val="24"/>
        </w:rPr>
        <w:t>-παραμετροποίηση Βάσης</w:t>
      </w:r>
      <w:r w:rsidRPr="00AE477A">
        <w:rPr>
          <w:rFonts w:ascii="Calibri" w:hAnsi="Calibri"/>
          <w:sz w:val="24"/>
          <w:szCs w:val="24"/>
        </w:rPr>
        <w:t xml:space="preserve"> Οικονομικής εφαρμογής για την έκδοση στατιστικών υποδειγμάτων μηνιαία και τριμηνιαία, έλεγχος στατιστικών</w:t>
      </w:r>
      <w:r>
        <w:rPr>
          <w:rFonts w:ascii="Calibri" w:hAnsi="Calibri"/>
          <w:sz w:val="24"/>
          <w:szCs w:val="24"/>
        </w:rPr>
        <w:t>.</w:t>
      </w:r>
    </w:p>
    <w:p w:rsidR="0066567E" w:rsidRDefault="0066567E" w:rsidP="0066567E">
      <w:pPr>
        <w:numPr>
          <w:ilvl w:val="2"/>
          <w:numId w:val="17"/>
        </w:numPr>
        <w:suppressAutoHyphens/>
        <w:ind w:right="567"/>
        <w:rPr>
          <w:rFonts w:ascii="Calibri" w:hAnsi="Calibri"/>
          <w:sz w:val="24"/>
          <w:szCs w:val="24"/>
        </w:rPr>
      </w:pPr>
      <w:r>
        <w:rPr>
          <w:rFonts w:ascii="Calibri" w:hAnsi="Calibri"/>
          <w:sz w:val="24"/>
          <w:szCs w:val="24"/>
        </w:rPr>
        <w:t>Έλεγχος καταλόγων ύδρευσης για την είσπραξη παλαιών οφειλόμενων ποσών.</w:t>
      </w:r>
    </w:p>
    <w:p w:rsidR="0066567E" w:rsidRDefault="0066567E" w:rsidP="0066567E">
      <w:pPr>
        <w:numPr>
          <w:ilvl w:val="2"/>
          <w:numId w:val="17"/>
        </w:numPr>
        <w:suppressAutoHyphens/>
        <w:ind w:right="567"/>
        <w:rPr>
          <w:rFonts w:ascii="Calibri" w:hAnsi="Calibri"/>
          <w:sz w:val="24"/>
          <w:szCs w:val="24"/>
        </w:rPr>
      </w:pPr>
      <w:r w:rsidRPr="00AE477A">
        <w:rPr>
          <w:rFonts w:ascii="Calibri" w:hAnsi="Calibri"/>
          <w:sz w:val="24"/>
          <w:szCs w:val="24"/>
        </w:rPr>
        <w:t>Ε</w:t>
      </w:r>
      <w:r>
        <w:rPr>
          <w:rFonts w:ascii="Calibri" w:hAnsi="Calibri"/>
          <w:sz w:val="24"/>
          <w:szCs w:val="24"/>
        </w:rPr>
        <w:t>κπαίδευση στους εισπράκτορες των Δημοτικών Ενοτήτων με στόχο την αξιοποίηση κάθε προσφερόμενου μέσου της εφαρμογής για τον έλεγχο των οφειλών και την είσπραξή τους.</w:t>
      </w:r>
    </w:p>
    <w:p w:rsidR="0066567E" w:rsidRDefault="0066567E" w:rsidP="0066567E">
      <w:pPr>
        <w:numPr>
          <w:ilvl w:val="2"/>
          <w:numId w:val="17"/>
        </w:numPr>
        <w:suppressAutoHyphens/>
        <w:ind w:right="567"/>
        <w:rPr>
          <w:rFonts w:ascii="Calibri" w:hAnsi="Calibri"/>
          <w:sz w:val="24"/>
          <w:szCs w:val="24"/>
        </w:rPr>
      </w:pPr>
      <w:r>
        <w:rPr>
          <w:rFonts w:ascii="Calibri" w:hAnsi="Calibri"/>
          <w:sz w:val="24"/>
          <w:szCs w:val="24"/>
        </w:rPr>
        <w:t>Μισθοδοσία: επίλυση προβλημάτων, εγκαταστάσεις νέων βαθμολογικών κλιμακίων, έλεγχος μισθοδοσίας ανά μήνα για τη σωστή έκδοση μισθοδοτικών καταστάσεων, σύμφωνα με την ισχύουσα κάθε φορά νομοθεσία.</w:t>
      </w:r>
      <w:r w:rsidRPr="00AE477A">
        <w:rPr>
          <w:rFonts w:ascii="Calibri" w:hAnsi="Calibri"/>
          <w:sz w:val="24"/>
          <w:szCs w:val="24"/>
        </w:rPr>
        <w:t xml:space="preserve"> </w:t>
      </w:r>
      <w:r>
        <w:rPr>
          <w:rFonts w:ascii="Calibri" w:hAnsi="Calibri"/>
          <w:sz w:val="24"/>
          <w:szCs w:val="24"/>
        </w:rPr>
        <w:t xml:space="preserve">Παραμετροποίηση βάσεων </w:t>
      </w:r>
      <w:r>
        <w:rPr>
          <w:rFonts w:ascii="Calibri" w:hAnsi="Calibri"/>
          <w:sz w:val="24"/>
          <w:szCs w:val="24"/>
        </w:rPr>
        <w:lastRenderedPageBreak/>
        <w:t>και χρήση ειδικού προγράμματος για την παροχή τεχνολογικής βοήθειας. Εκπαίδευση προσωπικού σύμφωνα με τις ισχύουσες αναθεωρήσεις.</w:t>
      </w:r>
    </w:p>
    <w:p w:rsidR="0066567E" w:rsidRDefault="0066567E" w:rsidP="0066567E">
      <w:pPr>
        <w:numPr>
          <w:ilvl w:val="2"/>
          <w:numId w:val="17"/>
        </w:numPr>
        <w:suppressAutoHyphens/>
        <w:ind w:right="567"/>
        <w:rPr>
          <w:rFonts w:ascii="Calibri" w:hAnsi="Calibri"/>
          <w:sz w:val="24"/>
          <w:szCs w:val="24"/>
        </w:rPr>
      </w:pPr>
      <w:r>
        <w:rPr>
          <w:rFonts w:ascii="Calibri" w:hAnsi="Calibri"/>
          <w:sz w:val="24"/>
          <w:szCs w:val="24"/>
        </w:rPr>
        <w:t>Τεχνική υποστήριξη με χρήση ειδικού προγράμματος παροχής βοήθειας για την επίλυση χειριστικών προβλημάτων</w:t>
      </w:r>
    </w:p>
    <w:p w:rsidR="0066567E" w:rsidRDefault="0066567E" w:rsidP="0066567E">
      <w:pPr>
        <w:numPr>
          <w:ilvl w:val="2"/>
          <w:numId w:val="17"/>
        </w:numPr>
        <w:suppressAutoHyphens/>
        <w:ind w:right="567"/>
        <w:rPr>
          <w:rFonts w:ascii="Calibri" w:hAnsi="Calibri"/>
          <w:sz w:val="24"/>
          <w:szCs w:val="24"/>
        </w:rPr>
      </w:pPr>
      <w:r>
        <w:rPr>
          <w:rFonts w:ascii="Calibri" w:hAnsi="Calibri"/>
          <w:sz w:val="24"/>
          <w:szCs w:val="24"/>
        </w:rPr>
        <w:t xml:space="preserve">Εκπαίδευση στην ΑΠΔ. </w:t>
      </w:r>
    </w:p>
    <w:p w:rsidR="0066567E" w:rsidRDefault="0066567E" w:rsidP="0066567E">
      <w:pPr>
        <w:numPr>
          <w:ilvl w:val="2"/>
          <w:numId w:val="17"/>
        </w:numPr>
        <w:suppressAutoHyphens/>
        <w:ind w:right="567"/>
        <w:rPr>
          <w:rFonts w:ascii="Calibri" w:hAnsi="Calibri"/>
          <w:sz w:val="24"/>
          <w:szCs w:val="24"/>
        </w:rPr>
      </w:pPr>
      <w:r w:rsidRPr="00AE477A">
        <w:rPr>
          <w:rFonts w:ascii="Calibri" w:hAnsi="Calibri"/>
          <w:sz w:val="24"/>
          <w:szCs w:val="24"/>
        </w:rPr>
        <w:t>Γ</w:t>
      </w:r>
      <w:r>
        <w:rPr>
          <w:rFonts w:ascii="Calibri" w:hAnsi="Calibri"/>
          <w:sz w:val="24"/>
          <w:szCs w:val="24"/>
        </w:rPr>
        <w:t>ραφείο Κίνησης- Εκπαίδευση για μηδενισμό χειριστικών λαθών, Παραμετροποίηση Εντύπων.</w:t>
      </w:r>
    </w:p>
    <w:p w:rsidR="0066567E" w:rsidRDefault="0066567E" w:rsidP="0066567E">
      <w:pPr>
        <w:numPr>
          <w:ilvl w:val="2"/>
          <w:numId w:val="17"/>
        </w:numPr>
        <w:suppressAutoHyphens/>
        <w:ind w:right="567"/>
        <w:rPr>
          <w:rFonts w:ascii="Calibri" w:hAnsi="Calibri"/>
          <w:sz w:val="24"/>
          <w:szCs w:val="24"/>
        </w:rPr>
      </w:pPr>
      <w:r>
        <w:rPr>
          <w:rFonts w:ascii="Calibri" w:hAnsi="Calibri"/>
          <w:sz w:val="24"/>
          <w:szCs w:val="24"/>
        </w:rPr>
        <w:t>Ειδικές διορθώσεις στοιχείων ενταλμάτων.</w:t>
      </w:r>
    </w:p>
    <w:p w:rsidR="0066567E" w:rsidRDefault="0066567E" w:rsidP="0066567E">
      <w:pPr>
        <w:numPr>
          <w:ilvl w:val="2"/>
          <w:numId w:val="17"/>
        </w:numPr>
        <w:suppressAutoHyphens/>
        <w:ind w:right="567"/>
        <w:rPr>
          <w:rFonts w:ascii="Calibri" w:hAnsi="Calibri"/>
          <w:sz w:val="24"/>
          <w:szCs w:val="24"/>
        </w:rPr>
      </w:pPr>
      <w:r w:rsidRPr="00AE477A">
        <w:rPr>
          <w:rFonts w:ascii="Calibri" w:hAnsi="Calibri"/>
          <w:sz w:val="24"/>
          <w:szCs w:val="24"/>
        </w:rPr>
        <w:t>Π</w:t>
      </w:r>
      <w:r>
        <w:rPr>
          <w:rFonts w:ascii="Calibri" w:hAnsi="Calibri"/>
          <w:sz w:val="24"/>
          <w:szCs w:val="24"/>
        </w:rPr>
        <w:t>αραμετροποίηση εντύπων στατιστικών.</w:t>
      </w:r>
    </w:p>
    <w:p w:rsidR="0066567E" w:rsidRDefault="0066567E" w:rsidP="0066567E">
      <w:pPr>
        <w:numPr>
          <w:ilvl w:val="2"/>
          <w:numId w:val="17"/>
        </w:numPr>
        <w:suppressAutoHyphens/>
        <w:ind w:right="567"/>
        <w:rPr>
          <w:rFonts w:ascii="Calibri" w:hAnsi="Calibri"/>
          <w:sz w:val="24"/>
          <w:szCs w:val="24"/>
        </w:rPr>
      </w:pPr>
      <w:r>
        <w:rPr>
          <w:rFonts w:ascii="Calibri" w:hAnsi="Calibri"/>
          <w:sz w:val="24"/>
          <w:szCs w:val="24"/>
        </w:rPr>
        <w:t>Επιδιορθώσεις βάσεων εφαρμογών λόγω λάθος χειρισμού.</w:t>
      </w:r>
    </w:p>
    <w:p w:rsidR="0066567E" w:rsidRDefault="0066567E" w:rsidP="0066567E">
      <w:pPr>
        <w:numPr>
          <w:ilvl w:val="2"/>
          <w:numId w:val="17"/>
        </w:numPr>
        <w:suppressAutoHyphens/>
        <w:ind w:right="567"/>
        <w:rPr>
          <w:rFonts w:ascii="Calibri" w:hAnsi="Calibri"/>
          <w:sz w:val="24"/>
          <w:szCs w:val="24"/>
        </w:rPr>
      </w:pPr>
      <w:r>
        <w:rPr>
          <w:rFonts w:ascii="Calibri" w:hAnsi="Calibri"/>
          <w:sz w:val="24"/>
          <w:szCs w:val="24"/>
        </w:rPr>
        <w:t xml:space="preserve">Έλεγχος </w:t>
      </w:r>
      <w:r>
        <w:rPr>
          <w:rFonts w:ascii="Calibri" w:hAnsi="Calibri"/>
          <w:sz w:val="24"/>
          <w:szCs w:val="24"/>
          <w:lang w:val="en-US"/>
        </w:rPr>
        <w:t>Web</w:t>
      </w:r>
      <w:r w:rsidRPr="00E4686D">
        <w:rPr>
          <w:rFonts w:ascii="Calibri" w:hAnsi="Calibri"/>
          <w:sz w:val="24"/>
          <w:szCs w:val="24"/>
        </w:rPr>
        <w:t xml:space="preserve"> </w:t>
      </w:r>
      <w:r>
        <w:rPr>
          <w:rFonts w:ascii="Calibri" w:hAnsi="Calibri"/>
          <w:sz w:val="24"/>
          <w:szCs w:val="24"/>
          <w:lang w:val="en-US"/>
        </w:rPr>
        <w:t>Services</w:t>
      </w:r>
      <w:r>
        <w:rPr>
          <w:rFonts w:ascii="Calibri" w:hAnsi="Calibri"/>
          <w:sz w:val="24"/>
          <w:szCs w:val="24"/>
        </w:rPr>
        <w:t xml:space="preserve"> για τη σωστή αποστολή δεδομένων και μηνιαίος έλεγχος για την αποστολή Οικονομικών στοιχείων, μέσω του κόμβου διαλειτουργικότητας. Μηνιαία εκτύπωση αναφοράς με χρήση εξειδικευμένης εφαρμογής της πορείας αποστολής οικονομικών στοιχείων.</w:t>
      </w:r>
    </w:p>
    <w:p w:rsidR="0066567E" w:rsidRDefault="0066567E" w:rsidP="0066567E">
      <w:pPr>
        <w:numPr>
          <w:ilvl w:val="2"/>
          <w:numId w:val="17"/>
        </w:numPr>
        <w:suppressAutoHyphens/>
        <w:ind w:right="567"/>
        <w:rPr>
          <w:rFonts w:ascii="Calibri" w:hAnsi="Calibri"/>
          <w:sz w:val="24"/>
          <w:szCs w:val="24"/>
        </w:rPr>
      </w:pPr>
      <w:r>
        <w:rPr>
          <w:rFonts w:ascii="Calibri" w:hAnsi="Calibri"/>
          <w:sz w:val="24"/>
          <w:szCs w:val="24"/>
        </w:rPr>
        <w:t>Εκπαίδευση στο ΤΑΠ και βοήθεια στη δημιουργία καταλόγων και την ηλεκτρονική αποστολή τους και παραλαβή τους στη ΔΕΗ</w:t>
      </w:r>
      <w:r w:rsidRPr="00AE477A">
        <w:rPr>
          <w:rFonts w:ascii="Calibri" w:hAnsi="Calibri"/>
          <w:sz w:val="24"/>
          <w:szCs w:val="24"/>
        </w:rPr>
        <w:t>.</w:t>
      </w:r>
    </w:p>
    <w:p w:rsidR="0066567E" w:rsidRDefault="0066567E" w:rsidP="0066567E">
      <w:pPr>
        <w:numPr>
          <w:ilvl w:val="2"/>
          <w:numId w:val="17"/>
        </w:numPr>
        <w:suppressAutoHyphens/>
        <w:ind w:right="567"/>
        <w:rPr>
          <w:rFonts w:ascii="Calibri" w:hAnsi="Calibri"/>
          <w:sz w:val="24"/>
          <w:szCs w:val="24"/>
        </w:rPr>
      </w:pPr>
      <w:r w:rsidRPr="00AE477A">
        <w:rPr>
          <w:rFonts w:ascii="Calibri" w:hAnsi="Calibri"/>
          <w:sz w:val="24"/>
          <w:szCs w:val="24"/>
        </w:rPr>
        <w:t>Υ</w:t>
      </w:r>
      <w:r>
        <w:rPr>
          <w:rFonts w:ascii="Calibri" w:hAnsi="Calibri"/>
          <w:sz w:val="24"/>
          <w:szCs w:val="24"/>
        </w:rPr>
        <w:t>ποστήριξη των υπαλλήλων σε διαχειριστικά θέματα των εφαρμογών.</w:t>
      </w:r>
    </w:p>
    <w:p w:rsidR="0066567E" w:rsidRDefault="0066567E" w:rsidP="0066567E">
      <w:pPr>
        <w:numPr>
          <w:ilvl w:val="2"/>
          <w:numId w:val="17"/>
        </w:numPr>
        <w:suppressAutoHyphens/>
        <w:ind w:right="567"/>
        <w:rPr>
          <w:rFonts w:ascii="Calibri" w:hAnsi="Calibri"/>
          <w:sz w:val="24"/>
          <w:szCs w:val="24"/>
        </w:rPr>
      </w:pPr>
      <w:r w:rsidRPr="00AE477A">
        <w:rPr>
          <w:rFonts w:ascii="Calibri" w:hAnsi="Calibri"/>
          <w:sz w:val="24"/>
          <w:szCs w:val="24"/>
        </w:rPr>
        <w:t>Σ</w:t>
      </w:r>
      <w:r>
        <w:rPr>
          <w:rFonts w:ascii="Calibri" w:hAnsi="Calibri"/>
          <w:sz w:val="24"/>
          <w:szCs w:val="24"/>
        </w:rPr>
        <w:t xml:space="preserve">υνεχής εκπαίδευση προσωπικού σε όλες τι Δημοτικές ενότητες τόσο απομακρυσμένα, όσο και </w:t>
      </w:r>
      <w:r>
        <w:rPr>
          <w:rFonts w:ascii="Calibri" w:hAnsi="Calibri"/>
          <w:sz w:val="24"/>
          <w:szCs w:val="24"/>
          <w:lang w:val="en-US"/>
        </w:rPr>
        <w:t>on</w:t>
      </w:r>
      <w:r w:rsidRPr="00787A6E">
        <w:rPr>
          <w:rFonts w:ascii="Calibri" w:hAnsi="Calibri"/>
          <w:sz w:val="24"/>
          <w:szCs w:val="24"/>
        </w:rPr>
        <w:t>-</w:t>
      </w:r>
      <w:r>
        <w:rPr>
          <w:rFonts w:ascii="Calibri" w:hAnsi="Calibri"/>
          <w:sz w:val="24"/>
          <w:szCs w:val="24"/>
          <w:lang w:val="en-US"/>
        </w:rPr>
        <w:t>site</w:t>
      </w:r>
      <w:r>
        <w:rPr>
          <w:rFonts w:ascii="Calibri" w:hAnsi="Calibri"/>
          <w:sz w:val="24"/>
          <w:szCs w:val="24"/>
        </w:rPr>
        <w:t xml:space="preserve"> με τη χρήση τεχνολογικών εφαρμογών</w:t>
      </w:r>
    </w:p>
    <w:p w:rsidR="0066567E" w:rsidRDefault="0066567E" w:rsidP="0066567E">
      <w:pPr>
        <w:numPr>
          <w:ilvl w:val="2"/>
          <w:numId w:val="17"/>
        </w:numPr>
        <w:suppressAutoHyphens/>
        <w:ind w:right="567"/>
        <w:rPr>
          <w:rFonts w:ascii="Calibri" w:hAnsi="Calibri"/>
          <w:sz w:val="24"/>
          <w:szCs w:val="24"/>
        </w:rPr>
      </w:pPr>
      <w:r>
        <w:rPr>
          <w:rFonts w:ascii="Calibri" w:hAnsi="Calibri"/>
          <w:sz w:val="24"/>
          <w:szCs w:val="24"/>
        </w:rPr>
        <w:t>Άμεση ενημέρωση για τις νέες αλλαγές στη νομοθεσία των Δήμων- Παραμετροποίηση των εφαρμογών.</w:t>
      </w:r>
    </w:p>
    <w:p w:rsidR="0066567E" w:rsidRDefault="0066567E" w:rsidP="0066567E">
      <w:pPr>
        <w:numPr>
          <w:ilvl w:val="2"/>
          <w:numId w:val="17"/>
        </w:numPr>
        <w:suppressAutoHyphens/>
        <w:ind w:right="567"/>
        <w:rPr>
          <w:rFonts w:ascii="Calibri" w:hAnsi="Calibri"/>
          <w:sz w:val="24"/>
          <w:szCs w:val="24"/>
        </w:rPr>
      </w:pPr>
      <w:r w:rsidRPr="00AE477A">
        <w:rPr>
          <w:rFonts w:ascii="Calibri" w:hAnsi="Calibri"/>
          <w:sz w:val="24"/>
          <w:szCs w:val="24"/>
        </w:rPr>
        <w:t>Α</w:t>
      </w:r>
      <w:r>
        <w:rPr>
          <w:rFonts w:ascii="Calibri" w:hAnsi="Calibri"/>
          <w:sz w:val="24"/>
          <w:szCs w:val="24"/>
        </w:rPr>
        <w:t>νάληψη υποχρέωσης τήρησης</w:t>
      </w:r>
      <w:r w:rsidRPr="00B17F50">
        <w:rPr>
          <w:rFonts w:ascii="Calibri" w:hAnsi="Calibri"/>
          <w:sz w:val="24"/>
          <w:szCs w:val="24"/>
        </w:rPr>
        <w:t xml:space="preserve"> </w:t>
      </w:r>
      <w:r w:rsidRPr="00AE477A">
        <w:rPr>
          <w:rFonts w:ascii="Calibri" w:hAnsi="Calibri"/>
          <w:sz w:val="24"/>
          <w:szCs w:val="24"/>
          <w:lang w:val="en-US"/>
        </w:rPr>
        <w:t>BACK</w:t>
      </w:r>
      <w:r w:rsidRPr="00AE477A">
        <w:rPr>
          <w:rFonts w:ascii="Calibri" w:hAnsi="Calibri"/>
          <w:sz w:val="24"/>
          <w:szCs w:val="24"/>
        </w:rPr>
        <w:t>-</w:t>
      </w:r>
      <w:r w:rsidRPr="00AE477A">
        <w:rPr>
          <w:rFonts w:ascii="Calibri" w:hAnsi="Calibri"/>
          <w:sz w:val="24"/>
          <w:szCs w:val="24"/>
          <w:lang w:val="en-US"/>
        </w:rPr>
        <w:t>UP</w:t>
      </w:r>
      <w:r>
        <w:rPr>
          <w:rFonts w:ascii="Calibri" w:hAnsi="Calibri"/>
          <w:sz w:val="24"/>
          <w:szCs w:val="24"/>
        </w:rPr>
        <w:t xml:space="preserve"> όλων των βάσεων δεδομένων, των εφαρμογών και λοιπών απαραίτητων στοιχείων.</w:t>
      </w:r>
    </w:p>
    <w:p w:rsidR="0066567E" w:rsidRDefault="0066567E" w:rsidP="0066567E">
      <w:pPr>
        <w:numPr>
          <w:ilvl w:val="2"/>
          <w:numId w:val="17"/>
        </w:numPr>
        <w:suppressAutoHyphens/>
        <w:ind w:right="567"/>
        <w:rPr>
          <w:rFonts w:ascii="Calibri" w:hAnsi="Calibri"/>
          <w:sz w:val="24"/>
          <w:szCs w:val="24"/>
        </w:rPr>
      </w:pPr>
      <w:r>
        <w:rPr>
          <w:rFonts w:ascii="Calibri" w:hAnsi="Calibri"/>
          <w:sz w:val="24"/>
          <w:szCs w:val="24"/>
        </w:rPr>
        <w:t xml:space="preserve">Έλεγχος πορείας εσόδων και δαπανών με εκτύπωση αναφορών σε εβδομαδιαία και μηνιαία βάση. Οικονομική ανάλυση των αποτελεσμάτων με παραγωγή </w:t>
      </w:r>
      <w:r>
        <w:rPr>
          <w:rFonts w:ascii="Calibri" w:hAnsi="Calibri"/>
          <w:sz w:val="24"/>
          <w:szCs w:val="24"/>
          <w:lang w:val="en-US"/>
        </w:rPr>
        <w:t>reports</w:t>
      </w:r>
      <w:r w:rsidRPr="00636BA6">
        <w:rPr>
          <w:rFonts w:ascii="Calibri" w:hAnsi="Calibri"/>
          <w:sz w:val="24"/>
          <w:szCs w:val="24"/>
        </w:rPr>
        <w:t xml:space="preserve">. </w:t>
      </w:r>
    </w:p>
    <w:p w:rsidR="0066567E" w:rsidRDefault="0066567E" w:rsidP="0066567E">
      <w:pPr>
        <w:numPr>
          <w:ilvl w:val="2"/>
          <w:numId w:val="17"/>
        </w:numPr>
        <w:suppressAutoHyphens/>
        <w:ind w:right="567"/>
        <w:rPr>
          <w:rFonts w:ascii="Calibri" w:hAnsi="Calibri"/>
          <w:sz w:val="24"/>
          <w:szCs w:val="24"/>
        </w:rPr>
      </w:pPr>
      <w:r>
        <w:rPr>
          <w:rFonts w:ascii="Calibri" w:hAnsi="Calibri"/>
          <w:sz w:val="24"/>
          <w:szCs w:val="24"/>
          <w:lang w:val="en-US"/>
        </w:rPr>
        <w:t>Restore</w:t>
      </w:r>
      <w:r w:rsidRPr="00B55E41">
        <w:rPr>
          <w:rFonts w:ascii="Calibri" w:hAnsi="Calibri"/>
          <w:sz w:val="24"/>
          <w:szCs w:val="24"/>
        </w:rPr>
        <w:t xml:space="preserve"> </w:t>
      </w:r>
      <w:r>
        <w:rPr>
          <w:rFonts w:ascii="Calibri" w:hAnsi="Calibri"/>
          <w:sz w:val="24"/>
          <w:szCs w:val="24"/>
        </w:rPr>
        <w:t xml:space="preserve">σκληρών δίσκων και αποκατάσταση αρχείων, ρύθμιση </w:t>
      </w:r>
      <w:r>
        <w:rPr>
          <w:rFonts w:ascii="Calibri" w:hAnsi="Calibri"/>
          <w:sz w:val="24"/>
          <w:szCs w:val="24"/>
          <w:lang w:val="en-US"/>
        </w:rPr>
        <w:t>switch</w:t>
      </w:r>
      <w:r w:rsidRPr="00B55E41">
        <w:rPr>
          <w:rFonts w:ascii="Calibri" w:hAnsi="Calibri"/>
          <w:sz w:val="24"/>
          <w:szCs w:val="24"/>
        </w:rPr>
        <w:t xml:space="preserve"> (</w:t>
      </w:r>
      <w:r>
        <w:rPr>
          <w:rFonts w:ascii="Calibri" w:hAnsi="Calibri"/>
          <w:sz w:val="24"/>
          <w:szCs w:val="24"/>
          <w:lang w:val="en-US"/>
        </w:rPr>
        <w:t>quality</w:t>
      </w:r>
      <w:r w:rsidRPr="00B55E41">
        <w:rPr>
          <w:rFonts w:ascii="Calibri" w:hAnsi="Calibri"/>
          <w:sz w:val="24"/>
          <w:szCs w:val="24"/>
        </w:rPr>
        <w:t xml:space="preserve"> </w:t>
      </w:r>
      <w:r>
        <w:rPr>
          <w:rFonts w:ascii="Calibri" w:hAnsi="Calibri"/>
          <w:sz w:val="24"/>
          <w:szCs w:val="24"/>
          <w:lang w:val="en-US"/>
        </w:rPr>
        <w:t>of</w:t>
      </w:r>
      <w:r w:rsidRPr="00B55E41">
        <w:rPr>
          <w:rFonts w:ascii="Calibri" w:hAnsi="Calibri"/>
          <w:sz w:val="24"/>
          <w:szCs w:val="24"/>
        </w:rPr>
        <w:t xml:space="preserve"> </w:t>
      </w:r>
      <w:r>
        <w:rPr>
          <w:rFonts w:ascii="Calibri" w:hAnsi="Calibri"/>
          <w:sz w:val="24"/>
          <w:szCs w:val="24"/>
          <w:lang w:val="en-US"/>
        </w:rPr>
        <w:t>service</w:t>
      </w:r>
      <w:r w:rsidRPr="00B55E41">
        <w:rPr>
          <w:rFonts w:ascii="Calibri" w:hAnsi="Calibri"/>
          <w:sz w:val="24"/>
          <w:szCs w:val="24"/>
        </w:rPr>
        <w:t>)</w:t>
      </w:r>
      <w:r>
        <w:rPr>
          <w:rFonts w:ascii="Calibri" w:hAnsi="Calibri"/>
          <w:sz w:val="24"/>
          <w:szCs w:val="24"/>
        </w:rPr>
        <w:t xml:space="preserve"> για την καλύτερη απόδοση του δικτύου. </w:t>
      </w:r>
    </w:p>
    <w:p w:rsidR="0066567E" w:rsidRDefault="0066567E" w:rsidP="0066567E">
      <w:pPr>
        <w:numPr>
          <w:ilvl w:val="2"/>
          <w:numId w:val="17"/>
        </w:numPr>
        <w:suppressAutoHyphens/>
        <w:ind w:right="567"/>
        <w:rPr>
          <w:rFonts w:ascii="Calibri" w:hAnsi="Calibri"/>
          <w:sz w:val="24"/>
          <w:szCs w:val="24"/>
        </w:rPr>
      </w:pPr>
      <w:r>
        <w:rPr>
          <w:rFonts w:ascii="Calibri" w:hAnsi="Calibri"/>
          <w:sz w:val="24"/>
          <w:szCs w:val="24"/>
        </w:rPr>
        <w:t>Υποχρέωση τακτική επίσκεψης στο Δήμο και τις Δημοτικές Ενότητες δύο φορές την εβδομάδα για τον έλεγχο της ορθής λειτουργίας των εφαρμογών, της καλής χρήσης τους από τους υπαλλήλους και της επίλυσης αποριών σχετικά με τις εφαρμογές.</w:t>
      </w:r>
    </w:p>
    <w:p w:rsidR="0066567E" w:rsidRDefault="0066567E" w:rsidP="0066567E">
      <w:pPr>
        <w:numPr>
          <w:ilvl w:val="2"/>
          <w:numId w:val="17"/>
        </w:numPr>
        <w:suppressAutoHyphens/>
        <w:ind w:right="567"/>
        <w:rPr>
          <w:rFonts w:ascii="Calibri" w:hAnsi="Calibri"/>
          <w:sz w:val="24"/>
          <w:szCs w:val="24"/>
        </w:rPr>
      </w:pPr>
      <w:r>
        <w:rPr>
          <w:rFonts w:ascii="Calibri" w:hAnsi="Calibri"/>
          <w:sz w:val="24"/>
          <w:szCs w:val="24"/>
        </w:rPr>
        <w:t>Προληπτικός έλεγχος πορείας βιβλίου Μητρώου Δεσμεύσεων.</w:t>
      </w:r>
    </w:p>
    <w:p w:rsidR="0066567E" w:rsidRPr="00C41B8F" w:rsidRDefault="0066567E" w:rsidP="0066567E">
      <w:pPr>
        <w:numPr>
          <w:ilvl w:val="2"/>
          <w:numId w:val="17"/>
        </w:numPr>
        <w:suppressAutoHyphens/>
        <w:ind w:right="567"/>
        <w:rPr>
          <w:rFonts w:ascii="Calibri" w:hAnsi="Calibri"/>
          <w:sz w:val="24"/>
          <w:szCs w:val="24"/>
        </w:rPr>
      </w:pPr>
      <w:r>
        <w:rPr>
          <w:rFonts w:ascii="Calibri" w:hAnsi="Calibri"/>
          <w:sz w:val="24"/>
          <w:szCs w:val="24"/>
        </w:rPr>
        <w:t>Προγραμματισμό και παραμετροποίηση στις βάσεις των εφαρμογών με εξειδικευμένες γνώσεις κατόπιν αλλαγών διαδικασιών.</w:t>
      </w:r>
      <w:r w:rsidRPr="00C41B8F">
        <w:rPr>
          <w:rFonts w:ascii="Calibri" w:hAnsi="Calibri"/>
          <w:sz w:val="24"/>
          <w:szCs w:val="24"/>
        </w:rPr>
        <w:t xml:space="preserve"> </w:t>
      </w:r>
    </w:p>
    <w:p w:rsidR="0066567E" w:rsidRDefault="0066567E" w:rsidP="0066567E">
      <w:pPr>
        <w:numPr>
          <w:ilvl w:val="2"/>
          <w:numId w:val="17"/>
        </w:numPr>
        <w:suppressAutoHyphens/>
        <w:ind w:right="567"/>
        <w:rPr>
          <w:rFonts w:ascii="Calibri" w:hAnsi="Calibri"/>
          <w:sz w:val="24"/>
          <w:szCs w:val="24"/>
        </w:rPr>
      </w:pPr>
      <w:r w:rsidRPr="00313B0C">
        <w:rPr>
          <w:rFonts w:ascii="Calibri" w:hAnsi="Calibri"/>
          <w:sz w:val="24"/>
          <w:szCs w:val="24"/>
        </w:rPr>
        <w:t>Έλεγχο, προετοιμασία και ασφαλή διακίνηση δεδομένων στις δικτυακές πύλες (</w:t>
      </w:r>
      <w:r w:rsidRPr="00313B0C">
        <w:rPr>
          <w:rFonts w:ascii="Calibri" w:hAnsi="Calibri"/>
          <w:sz w:val="24"/>
          <w:szCs w:val="24"/>
          <w:lang w:val="en-US"/>
        </w:rPr>
        <w:t>internet</w:t>
      </w:r>
      <w:r w:rsidRPr="00313B0C">
        <w:rPr>
          <w:rFonts w:ascii="Calibri" w:hAnsi="Calibri"/>
          <w:sz w:val="24"/>
          <w:szCs w:val="24"/>
        </w:rPr>
        <w:t xml:space="preserve">, </w:t>
      </w:r>
      <w:r w:rsidRPr="00313B0C">
        <w:rPr>
          <w:rFonts w:ascii="Calibri" w:hAnsi="Calibri"/>
          <w:sz w:val="24"/>
          <w:szCs w:val="24"/>
          <w:lang w:val="en-US"/>
        </w:rPr>
        <w:t>intranet</w:t>
      </w:r>
      <w:r w:rsidRPr="00313B0C">
        <w:rPr>
          <w:rFonts w:ascii="Calibri" w:hAnsi="Calibri"/>
          <w:sz w:val="24"/>
          <w:szCs w:val="24"/>
        </w:rPr>
        <w:t xml:space="preserve">) και τις βάσεις δεδομένων </w:t>
      </w:r>
      <w:r w:rsidRPr="00313B0C">
        <w:rPr>
          <w:rFonts w:ascii="Calibri" w:hAnsi="Calibri"/>
          <w:sz w:val="24"/>
          <w:szCs w:val="24"/>
        </w:rPr>
        <w:lastRenderedPageBreak/>
        <w:t>των αρμοδίων φορέων (ΥΠ.ΕΣ., Διαύγεια, Εθνικό Δημοτολόγιο, ΕΛ.ΣΤΑΤ., ΕΕΤΑΑ, Ενιαία Αρχή Πληρωμών κ.λπ.)</w:t>
      </w:r>
    </w:p>
    <w:p w:rsidR="0066567E" w:rsidRPr="0070235B" w:rsidRDefault="0066567E" w:rsidP="0066567E">
      <w:pPr>
        <w:numPr>
          <w:ilvl w:val="2"/>
          <w:numId w:val="17"/>
        </w:numPr>
        <w:suppressAutoHyphens/>
        <w:ind w:right="567"/>
        <w:rPr>
          <w:rFonts w:ascii="Calibri" w:hAnsi="Calibri"/>
          <w:sz w:val="24"/>
          <w:szCs w:val="24"/>
        </w:rPr>
      </w:pPr>
      <w:r w:rsidRPr="0070235B">
        <w:rPr>
          <w:rFonts w:ascii="Calibri" w:hAnsi="Calibri"/>
          <w:sz w:val="24"/>
          <w:szCs w:val="24"/>
        </w:rPr>
        <w:t>Μεγιστοποίηση των δυνατοτήτων  που προσφέρουν οι εφαρμογές, σε συνεργασία με τους  χρήστες  και τη Διοίκηση του Δήμου.</w:t>
      </w:r>
    </w:p>
    <w:p w:rsidR="0066567E" w:rsidRPr="0070235B" w:rsidRDefault="0066567E" w:rsidP="0066567E">
      <w:pPr>
        <w:numPr>
          <w:ilvl w:val="2"/>
          <w:numId w:val="17"/>
        </w:numPr>
        <w:suppressAutoHyphens/>
        <w:ind w:right="567"/>
        <w:rPr>
          <w:rFonts w:ascii="Calibri" w:hAnsi="Calibri"/>
          <w:sz w:val="24"/>
          <w:szCs w:val="24"/>
        </w:rPr>
      </w:pPr>
      <w:r w:rsidRPr="0070235B">
        <w:rPr>
          <w:rFonts w:ascii="Calibri" w:hAnsi="Calibri"/>
          <w:sz w:val="24"/>
          <w:szCs w:val="24"/>
        </w:rPr>
        <w:t>Συνεχή βελτίωση του βαθμού ολοκλήρωσης των εφαρμογών, με σύνδεση όλων των επί μέρους υποσυστημάτων για αυτόματη ανταλλαγή και συντήρηση δεδομένων.</w:t>
      </w:r>
    </w:p>
    <w:p w:rsidR="0066567E" w:rsidRDefault="0066567E" w:rsidP="0066567E">
      <w:pPr>
        <w:ind w:right="567"/>
        <w:rPr>
          <w:rFonts w:ascii="Calibri" w:hAnsi="Calibri"/>
          <w:sz w:val="24"/>
          <w:szCs w:val="24"/>
        </w:rPr>
      </w:pPr>
      <w:r>
        <w:rPr>
          <w:rFonts w:ascii="Calibri" w:hAnsi="Calibri"/>
          <w:sz w:val="24"/>
          <w:szCs w:val="24"/>
        </w:rPr>
        <w:t xml:space="preserve">     </w:t>
      </w:r>
    </w:p>
    <w:p w:rsidR="0066567E" w:rsidRPr="00C376D3" w:rsidRDefault="0066567E" w:rsidP="0066567E">
      <w:pPr>
        <w:ind w:right="567"/>
        <w:rPr>
          <w:rFonts w:ascii="Calibri" w:hAnsi="Calibri"/>
          <w:b/>
          <w:sz w:val="24"/>
          <w:szCs w:val="24"/>
          <w:u w:val="single"/>
        </w:rPr>
      </w:pPr>
      <w:r w:rsidRPr="00C376D3">
        <w:rPr>
          <w:rFonts w:ascii="Calibri" w:hAnsi="Calibri"/>
          <w:b/>
          <w:sz w:val="24"/>
          <w:szCs w:val="24"/>
        </w:rPr>
        <w:t xml:space="preserve">                    </w:t>
      </w:r>
      <w:r w:rsidRPr="00C376D3">
        <w:rPr>
          <w:rFonts w:ascii="Calibri" w:hAnsi="Calibri"/>
          <w:b/>
          <w:sz w:val="24"/>
          <w:szCs w:val="24"/>
          <w:u w:val="single"/>
        </w:rPr>
        <w:t>ΓΙΑ ΤΟ ΚΕΦ.Β</w:t>
      </w:r>
      <w:r>
        <w:rPr>
          <w:rFonts w:ascii="Calibri" w:hAnsi="Calibri"/>
          <w:b/>
          <w:sz w:val="24"/>
          <w:szCs w:val="24"/>
          <w:u w:val="single"/>
        </w:rPr>
        <w:t>:</w:t>
      </w:r>
    </w:p>
    <w:p w:rsidR="0066567E" w:rsidRPr="00C41B8F" w:rsidRDefault="0066567E" w:rsidP="0066567E">
      <w:pPr>
        <w:ind w:right="567"/>
        <w:rPr>
          <w:rFonts w:ascii="Calibri" w:hAnsi="Calibri"/>
          <w:b/>
          <w:sz w:val="24"/>
          <w:szCs w:val="24"/>
          <w:u w:val="single"/>
        </w:rPr>
      </w:pPr>
    </w:p>
    <w:p w:rsidR="0066567E" w:rsidRDefault="0066567E" w:rsidP="0066567E">
      <w:pPr>
        <w:numPr>
          <w:ilvl w:val="3"/>
          <w:numId w:val="17"/>
        </w:numPr>
        <w:suppressAutoHyphens/>
        <w:ind w:right="567"/>
        <w:rPr>
          <w:rFonts w:ascii="Calibri" w:hAnsi="Calibri"/>
          <w:sz w:val="24"/>
          <w:szCs w:val="24"/>
        </w:rPr>
      </w:pPr>
      <w:r>
        <w:rPr>
          <w:rFonts w:ascii="Calibri" w:hAnsi="Calibri"/>
          <w:sz w:val="24"/>
          <w:szCs w:val="24"/>
        </w:rPr>
        <w:t xml:space="preserve">Παροχή πρόσβασης σε εφαρμογή κατάλληλη για την  </w:t>
      </w:r>
    </w:p>
    <w:p w:rsidR="0066567E" w:rsidRDefault="0066567E" w:rsidP="0066567E">
      <w:pPr>
        <w:ind w:left="1800" w:right="567"/>
        <w:rPr>
          <w:rFonts w:ascii="Calibri" w:hAnsi="Calibri"/>
          <w:sz w:val="24"/>
          <w:szCs w:val="24"/>
        </w:rPr>
      </w:pPr>
      <w:r>
        <w:rPr>
          <w:rFonts w:ascii="Calibri" w:hAnsi="Calibri"/>
          <w:sz w:val="24"/>
          <w:szCs w:val="24"/>
        </w:rPr>
        <w:t xml:space="preserve">παρακολούθηση 38 οχημάτων του Δήμου όπου είναι εγκατεστημένο σύστημα </w:t>
      </w:r>
      <w:r>
        <w:rPr>
          <w:rFonts w:ascii="Calibri" w:hAnsi="Calibri"/>
          <w:sz w:val="24"/>
          <w:szCs w:val="24"/>
          <w:lang w:val="en-US"/>
        </w:rPr>
        <w:t>GPS</w:t>
      </w:r>
      <w:r>
        <w:rPr>
          <w:rFonts w:ascii="Calibri" w:hAnsi="Calibri"/>
          <w:sz w:val="24"/>
          <w:szCs w:val="24"/>
        </w:rPr>
        <w:t xml:space="preserve">. </w:t>
      </w:r>
    </w:p>
    <w:p w:rsidR="0066567E" w:rsidRDefault="0066567E" w:rsidP="0066567E">
      <w:pPr>
        <w:pStyle w:val="31"/>
        <w:ind w:right="283"/>
        <w:rPr>
          <w:rFonts w:ascii="Calibri" w:hAnsi="Calibri"/>
          <w:b/>
          <w:szCs w:val="24"/>
          <w:u w:val="single"/>
        </w:rPr>
      </w:pPr>
    </w:p>
    <w:p w:rsidR="0066567E" w:rsidRDefault="0066567E" w:rsidP="0066567E">
      <w:pPr>
        <w:spacing w:before="48" w:after="20"/>
        <w:ind w:firstLine="720"/>
        <w:jc w:val="both"/>
        <w:rPr>
          <w:rFonts w:ascii="Calibri" w:hAnsi="Calibri" w:cs="Calibri"/>
          <w:sz w:val="22"/>
          <w:szCs w:val="22"/>
        </w:rPr>
      </w:pPr>
      <w:r>
        <w:rPr>
          <w:rFonts w:ascii="Calibri" w:hAnsi="Calibri" w:cs="Calibri"/>
          <w:sz w:val="22"/>
          <w:szCs w:val="22"/>
        </w:rPr>
        <w:t>Οι νέες εκδόσεις θα παρέχονται μέσω της ηλεκτρονικής πύλης του αναδόχου η σε αποθηκευτικό μέσο χωρίς πρόσθετη αμοιβή και η εγκατάσταση θα γίνεται από την Ανάδοχο Εταιρεία, έτσι ώστε οι εγκατεστημένες εφαρμογές να ανταποκρίνονται πάντα στην κείμενη νομοθεσία.</w:t>
      </w:r>
    </w:p>
    <w:p w:rsidR="0066567E" w:rsidRDefault="0066567E" w:rsidP="0066567E">
      <w:pPr>
        <w:spacing w:before="48" w:after="20"/>
        <w:jc w:val="both"/>
        <w:rPr>
          <w:rFonts w:ascii="Calibri" w:hAnsi="Calibri" w:cs="Calibri"/>
          <w:sz w:val="22"/>
          <w:szCs w:val="22"/>
        </w:rPr>
      </w:pPr>
      <w:r>
        <w:rPr>
          <w:rFonts w:ascii="Calibri" w:hAnsi="Calibri" w:cs="Calibri"/>
          <w:sz w:val="22"/>
          <w:szCs w:val="22"/>
        </w:rPr>
        <w:t xml:space="preserve">Ο ανάδοχος θα έχει την υποχρέωση να παρέχει Τεχνική Υποστήριξη. Ως τεχνική υποστήριξη ορίζεται η τηλεφωνική ή άλλη επικοινωνία ή επέμβαση τεχνικού </w:t>
      </w:r>
      <w:r>
        <w:rPr>
          <w:rFonts w:ascii="Calibri" w:hAnsi="Calibri" w:cs="Calibri"/>
          <w:sz w:val="22"/>
          <w:szCs w:val="22"/>
          <w:lang w:val="en-US"/>
        </w:rPr>
        <w:t>on</w:t>
      </w:r>
      <w:r w:rsidRPr="001F312E">
        <w:rPr>
          <w:rFonts w:ascii="Calibri" w:hAnsi="Calibri" w:cs="Calibri"/>
          <w:sz w:val="22"/>
          <w:szCs w:val="22"/>
        </w:rPr>
        <w:t xml:space="preserve"> </w:t>
      </w:r>
      <w:r>
        <w:rPr>
          <w:rFonts w:ascii="Calibri" w:hAnsi="Calibri" w:cs="Calibri"/>
          <w:sz w:val="22"/>
          <w:szCs w:val="22"/>
          <w:lang w:val="en-US"/>
        </w:rPr>
        <w:t>site</w:t>
      </w:r>
      <w:r>
        <w:rPr>
          <w:rFonts w:ascii="Calibri" w:hAnsi="Calibri" w:cs="Calibri"/>
          <w:sz w:val="22"/>
          <w:szCs w:val="22"/>
        </w:rPr>
        <w:t xml:space="preserve"> στο λογισμικό και  αποσκοπεί στην υποστήριξη της καθημερινής λειτουργίας των εφαρμογών λογισμικού και παρέχεται στο εκπαιδευμένο προσωπικό του Δήμου, στις αντίστοιχες εφαρμογές. </w:t>
      </w:r>
    </w:p>
    <w:p w:rsidR="0066567E" w:rsidRDefault="0066567E" w:rsidP="0066567E">
      <w:pPr>
        <w:spacing w:before="48" w:after="20"/>
        <w:jc w:val="both"/>
        <w:rPr>
          <w:rFonts w:ascii="Calibri" w:hAnsi="Calibri" w:cs="Calibri"/>
          <w:sz w:val="22"/>
          <w:szCs w:val="22"/>
        </w:rPr>
      </w:pPr>
      <w:r>
        <w:rPr>
          <w:rFonts w:ascii="Calibri" w:hAnsi="Calibri" w:cs="Calibri"/>
          <w:sz w:val="22"/>
          <w:szCs w:val="22"/>
        </w:rPr>
        <w:t>Αναλυτικότερα θα περιλαμβάνονται οι ακόλουθες υπηρεσίες υποστήριξης:</w:t>
      </w:r>
    </w:p>
    <w:p w:rsidR="0066567E" w:rsidRDefault="0066567E" w:rsidP="0066567E">
      <w:pPr>
        <w:numPr>
          <w:ilvl w:val="0"/>
          <w:numId w:val="14"/>
        </w:numPr>
        <w:suppressAutoHyphens/>
        <w:autoSpaceDE w:val="0"/>
        <w:spacing w:before="48" w:after="20"/>
        <w:jc w:val="both"/>
        <w:rPr>
          <w:rFonts w:ascii="Calibri" w:hAnsi="Calibri" w:cs="Calibri"/>
          <w:sz w:val="22"/>
          <w:szCs w:val="22"/>
        </w:rPr>
      </w:pPr>
      <w:r>
        <w:rPr>
          <w:rFonts w:ascii="Calibri" w:hAnsi="Calibri" w:cs="Calibri"/>
          <w:sz w:val="22"/>
          <w:szCs w:val="22"/>
        </w:rPr>
        <w:t>Τηλεφωνική υποστήριξη μέσω του Κέντρου Κλήσεων του αναδόχου, για την λήψη, καταγραφή και επίλυση προβλημάτων και  περιλαμβάνει οπωσδήποτε και τα παρακάτω:</w:t>
      </w:r>
    </w:p>
    <w:p w:rsidR="0066567E" w:rsidRDefault="0066567E" w:rsidP="0066567E">
      <w:pPr>
        <w:numPr>
          <w:ilvl w:val="1"/>
          <w:numId w:val="15"/>
        </w:numPr>
        <w:suppressAutoHyphens/>
        <w:autoSpaceDE w:val="0"/>
        <w:spacing w:before="48" w:after="20"/>
        <w:jc w:val="both"/>
        <w:rPr>
          <w:rFonts w:ascii="Calibri" w:hAnsi="Calibri" w:cs="Calibri"/>
          <w:sz w:val="22"/>
          <w:szCs w:val="22"/>
        </w:rPr>
      </w:pPr>
      <w:r>
        <w:rPr>
          <w:rFonts w:ascii="Calibri" w:hAnsi="Calibri" w:cs="Calibri"/>
          <w:sz w:val="22"/>
          <w:szCs w:val="22"/>
        </w:rPr>
        <w:t>Υπηρεσίες Υποστήριξης χρηστών σχετικές με την επίλυση αποριών που προκύπτουν κατά την εκτέλεση των προγραμμάτων.</w:t>
      </w:r>
    </w:p>
    <w:p w:rsidR="0066567E" w:rsidRDefault="0066567E" w:rsidP="0066567E">
      <w:pPr>
        <w:numPr>
          <w:ilvl w:val="1"/>
          <w:numId w:val="15"/>
        </w:numPr>
        <w:suppressAutoHyphens/>
        <w:autoSpaceDE w:val="0"/>
        <w:spacing w:before="48" w:after="20"/>
        <w:jc w:val="both"/>
        <w:rPr>
          <w:rFonts w:ascii="Calibri" w:hAnsi="Calibri" w:cs="Calibri"/>
          <w:sz w:val="22"/>
          <w:szCs w:val="22"/>
        </w:rPr>
      </w:pPr>
      <w:r>
        <w:rPr>
          <w:rFonts w:ascii="Calibri" w:hAnsi="Calibri" w:cs="Calibri"/>
          <w:sz w:val="22"/>
          <w:szCs w:val="22"/>
        </w:rPr>
        <w:t>Οδηγίες για τον τρόπο με τον οποίο θα εκτελούνται διάφορες εργασίες.</w:t>
      </w:r>
    </w:p>
    <w:p w:rsidR="0066567E" w:rsidRDefault="0066567E" w:rsidP="0066567E">
      <w:pPr>
        <w:numPr>
          <w:ilvl w:val="0"/>
          <w:numId w:val="14"/>
        </w:numPr>
        <w:suppressAutoHyphens/>
        <w:autoSpaceDE w:val="0"/>
        <w:spacing w:before="48" w:after="20"/>
        <w:jc w:val="both"/>
        <w:rPr>
          <w:rFonts w:ascii="Calibri" w:hAnsi="Calibri" w:cs="Calibri"/>
          <w:sz w:val="22"/>
          <w:szCs w:val="22"/>
        </w:rPr>
      </w:pPr>
      <w:r>
        <w:rPr>
          <w:rFonts w:ascii="Calibri" w:hAnsi="Calibri" w:cs="Calibri"/>
          <w:sz w:val="22"/>
          <w:szCs w:val="22"/>
        </w:rPr>
        <w:t xml:space="preserve">Ο χρόνος απόκρισης σε κλήση του Δ. </w:t>
      </w:r>
      <w:r>
        <w:rPr>
          <w:rFonts w:ascii="Calibri" w:hAnsi="Calibri" w:cs="Calibri"/>
          <w:sz w:val="22"/>
          <w:szCs w:val="22"/>
          <w:lang w:val="en-US"/>
        </w:rPr>
        <w:t>A</w:t>
      </w:r>
      <w:r>
        <w:rPr>
          <w:rFonts w:ascii="Calibri" w:hAnsi="Calibri" w:cs="Calibri"/>
          <w:sz w:val="22"/>
          <w:szCs w:val="22"/>
        </w:rPr>
        <w:t xml:space="preserve">ρταίων δεν θα υπερβαίνει σε περίπτωση τηλεφωνικής εξυπηρέτησης τα 5 λεπτά και σε περίπτωση </w:t>
      </w:r>
      <w:r>
        <w:rPr>
          <w:rFonts w:ascii="Calibri" w:hAnsi="Calibri" w:cs="Calibri"/>
          <w:sz w:val="22"/>
          <w:szCs w:val="22"/>
          <w:lang w:val="en-US"/>
        </w:rPr>
        <w:t>on</w:t>
      </w:r>
      <w:r w:rsidRPr="001F312E">
        <w:rPr>
          <w:rFonts w:ascii="Calibri" w:hAnsi="Calibri" w:cs="Calibri"/>
          <w:sz w:val="22"/>
          <w:szCs w:val="22"/>
        </w:rPr>
        <w:t xml:space="preserve"> </w:t>
      </w:r>
      <w:r>
        <w:rPr>
          <w:rFonts w:ascii="Calibri" w:hAnsi="Calibri" w:cs="Calibri"/>
          <w:sz w:val="22"/>
          <w:szCs w:val="22"/>
          <w:lang w:val="en-US"/>
        </w:rPr>
        <w:t>site</w:t>
      </w:r>
      <w:r w:rsidRPr="001F312E">
        <w:rPr>
          <w:rFonts w:ascii="Calibri" w:hAnsi="Calibri" w:cs="Calibri"/>
          <w:sz w:val="22"/>
          <w:szCs w:val="22"/>
        </w:rPr>
        <w:t xml:space="preserve"> </w:t>
      </w:r>
      <w:r>
        <w:rPr>
          <w:rFonts w:ascii="Calibri" w:hAnsi="Calibri" w:cs="Calibri"/>
          <w:sz w:val="22"/>
          <w:szCs w:val="22"/>
        </w:rPr>
        <w:t xml:space="preserve">υποστήριξης τα 60 λεπτά. </w:t>
      </w:r>
    </w:p>
    <w:p w:rsidR="0066567E" w:rsidRDefault="0066567E" w:rsidP="0066567E">
      <w:pPr>
        <w:spacing w:before="48" w:after="20"/>
        <w:jc w:val="both"/>
        <w:rPr>
          <w:rFonts w:ascii="Calibri" w:hAnsi="Calibri" w:cs="Calibri"/>
          <w:sz w:val="22"/>
          <w:szCs w:val="22"/>
        </w:rPr>
      </w:pPr>
      <w:r>
        <w:rPr>
          <w:rFonts w:ascii="Calibri" w:hAnsi="Calibri" w:cs="Calibri"/>
          <w:sz w:val="22"/>
          <w:szCs w:val="22"/>
        </w:rPr>
        <w:t xml:space="preserve">Οι ως άνω  υπηρεσίες θα προσφέρονται κατά τις εργάσιμες μέρες (Δευτέρα – Παρασκευή) και ώρες (8:00 π.μ. – 17:00 μ.μ.). </w:t>
      </w:r>
    </w:p>
    <w:p w:rsidR="0066567E" w:rsidRDefault="0066567E" w:rsidP="0066567E">
      <w:pPr>
        <w:ind w:right="-242"/>
        <w:jc w:val="both"/>
        <w:rPr>
          <w:rFonts w:ascii="Calibri" w:hAnsi="Calibri" w:cs="Calibri"/>
          <w:b/>
          <w:bCs/>
          <w:sz w:val="22"/>
          <w:szCs w:val="22"/>
          <w:u w:val="single"/>
        </w:rPr>
      </w:pPr>
    </w:p>
    <w:p w:rsidR="0066567E" w:rsidRDefault="0066567E" w:rsidP="0066567E">
      <w:pPr>
        <w:ind w:right="-242"/>
        <w:jc w:val="both"/>
        <w:rPr>
          <w:rFonts w:ascii="Calibri" w:hAnsi="Calibri" w:cs="Calibri"/>
          <w:b/>
          <w:bCs/>
          <w:sz w:val="22"/>
          <w:szCs w:val="22"/>
          <w:u w:val="single"/>
        </w:rPr>
      </w:pPr>
      <w:r>
        <w:rPr>
          <w:rFonts w:ascii="Calibri" w:hAnsi="Calibri" w:cs="Calibri"/>
          <w:b/>
          <w:bCs/>
          <w:sz w:val="22"/>
          <w:szCs w:val="22"/>
          <w:u w:val="single"/>
        </w:rPr>
        <w:t xml:space="preserve">Άρθρο 6ο :     Υποχρεώσεις του εντολέα </w:t>
      </w:r>
    </w:p>
    <w:p w:rsidR="0066567E" w:rsidRDefault="0066567E" w:rsidP="0066567E">
      <w:pPr>
        <w:spacing w:before="48" w:after="48"/>
        <w:jc w:val="both"/>
        <w:rPr>
          <w:rFonts w:ascii="Calibri" w:hAnsi="Calibri" w:cs="Calibri"/>
          <w:sz w:val="22"/>
          <w:szCs w:val="22"/>
        </w:rPr>
      </w:pPr>
      <w:r>
        <w:rPr>
          <w:rFonts w:ascii="Calibri" w:hAnsi="Calibri" w:cs="Calibri"/>
          <w:sz w:val="22"/>
          <w:szCs w:val="22"/>
        </w:rPr>
        <w:t>Ο εντολέας υποχρεούται για την πληρωμή του αναδόχου όπως ορίζεται στο Άρθρο 9ο     Τρόπος πληρωμής</w:t>
      </w:r>
    </w:p>
    <w:p w:rsidR="0066567E" w:rsidRDefault="0066567E" w:rsidP="0066567E">
      <w:pPr>
        <w:spacing w:before="48" w:after="20"/>
        <w:jc w:val="both"/>
        <w:rPr>
          <w:rFonts w:ascii="Calibri" w:hAnsi="Calibri" w:cs="Calibri"/>
          <w:sz w:val="22"/>
          <w:szCs w:val="22"/>
        </w:rPr>
      </w:pPr>
      <w:r>
        <w:rPr>
          <w:rFonts w:ascii="Calibri" w:hAnsi="Calibri" w:cs="Calibri"/>
          <w:sz w:val="22"/>
          <w:szCs w:val="22"/>
        </w:rPr>
        <w:t>Ο Δήμος Αρταίων υποχρεούται :</w:t>
      </w:r>
    </w:p>
    <w:p w:rsidR="0066567E" w:rsidRDefault="0066567E" w:rsidP="0066567E">
      <w:pPr>
        <w:autoSpaceDE w:val="0"/>
        <w:spacing w:before="48" w:after="20"/>
        <w:ind w:left="426"/>
        <w:jc w:val="both"/>
        <w:rPr>
          <w:rFonts w:ascii="Calibri" w:hAnsi="Calibri" w:cs="Calibri"/>
          <w:sz w:val="22"/>
          <w:szCs w:val="22"/>
        </w:rPr>
      </w:pPr>
      <w:r>
        <w:rPr>
          <w:rFonts w:ascii="Calibri" w:hAnsi="Calibri" w:cs="Calibri"/>
          <w:sz w:val="22"/>
          <w:szCs w:val="22"/>
        </w:rPr>
        <w:t>1.Να μην επιτρέπει την παρέμβαση στις εφαρμογές σε μη εξουσιοδοτημένους χρήστες</w:t>
      </w:r>
    </w:p>
    <w:p w:rsidR="0066567E" w:rsidRDefault="0066567E" w:rsidP="0066567E">
      <w:pPr>
        <w:autoSpaceDE w:val="0"/>
        <w:spacing w:before="48" w:after="20"/>
        <w:ind w:left="426"/>
        <w:jc w:val="both"/>
        <w:rPr>
          <w:rFonts w:ascii="Calibri" w:hAnsi="Calibri" w:cs="Calibri"/>
          <w:sz w:val="22"/>
          <w:szCs w:val="22"/>
        </w:rPr>
      </w:pPr>
      <w:r>
        <w:rPr>
          <w:rFonts w:ascii="Calibri" w:hAnsi="Calibri" w:cs="Calibri"/>
          <w:sz w:val="22"/>
          <w:szCs w:val="22"/>
        </w:rPr>
        <w:t>2.Να χρησιμοποιεί τις εφαρμογές σε συστήματα ηλεκτρονικών υπολογιστών  που πληρούν τις ελάχιστες προδιαγραφές που θέτει ο κατασκευαστής.</w:t>
      </w:r>
    </w:p>
    <w:p w:rsidR="0066567E" w:rsidRDefault="0066567E" w:rsidP="0066567E">
      <w:pPr>
        <w:autoSpaceDE w:val="0"/>
        <w:spacing w:before="48" w:after="20"/>
        <w:ind w:left="426"/>
        <w:jc w:val="both"/>
        <w:rPr>
          <w:rFonts w:ascii="Calibri" w:hAnsi="Calibri" w:cs="Calibri"/>
          <w:sz w:val="22"/>
          <w:szCs w:val="22"/>
        </w:rPr>
      </w:pPr>
      <w:r>
        <w:rPr>
          <w:rFonts w:ascii="Calibri" w:hAnsi="Calibri" w:cs="Calibri"/>
          <w:sz w:val="22"/>
          <w:szCs w:val="22"/>
        </w:rPr>
        <w:t>3.Να χρησιμοποιεί τις εφαρμογές σύμφωνα με τα εγχειρίδια χρήσης τους.</w:t>
      </w:r>
    </w:p>
    <w:p w:rsidR="0066567E" w:rsidRDefault="0066567E" w:rsidP="0066567E">
      <w:pPr>
        <w:autoSpaceDE w:val="0"/>
        <w:spacing w:before="48" w:after="20"/>
        <w:ind w:left="426"/>
        <w:jc w:val="both"/>
        <w:rPr>
          <w:rFonts w:ascii="Calibri" w:hAnsi="Calibri" w:cs="Calibri"/>
          <w:sz w:val="22"/>
          <w:szCs w:val="22"/>
        </w:rPr>
      </w:pPr>
      <w:r>
        <w:rPr>
          <w:rFonts w:ascii="Calibri" w:hAnsi="Calibri" w:cs="Calibri"/>
          <w:sz w:val="22"/>
          <w:szCs w:val="22"/>
        </w:rPr>
        <w:t>4.Να επιτρέπει την πρόσβαση στα προγράμματα σε άτομα που έχουν κατάλληλα εκπαιδευτεί για να τα λειτουργούν.</w:t>
      </w:r>
    </w:p>
    <w:p w:rsidR="0066567E" w:rsidRDefault="0066567E" w:rsidP="0066567E">
      <w:pPr>
        <w:autoSpaceDE w:val="0"/>
        <w:spacing w:before="48" w:after="20"/>
        <w:ind w:left="426"/>
        <w:jc w:val="both"/>
        <w:rPr>
          <w:rFonts w:ascii="Calibri" w:hAnsi="Calibri" w:cs="Calibri"/>
          <w:sz w:val="22"/>
          <w:szCs w:val="22"/>
        </w:rPr>
      </w:pPr>
      <w:r>
        <w:rPr>
          <w:rFonts w:ascii="Calibri" w:hAnsi="Calibri" w:cs="Calibri"/>
          <w:sz w:val="22"/>
          <w:szCs w:val="22"/>
        </w:rPr>
        <w:lastRenderedPageBreak/>
        <w:t>5.Να εκτελεί τακτικά την εργασία φύλαξης αρχείων (</w:t>
      </w:r>
      <w:r>
        <w:rPr>
          <w:rFonts w:ascii="Calibri" w:hAnsi="Calibri" w:cs="Calibri"/>
          <w:sz w:val="22"/>
          <w:szCs w:val="22"/>
          <w:lang w:val="en-US"/>
        </w:rPr>
        <w:t>backup</w:t>
      </w:r>
      <w:r>
        <w:rPr>
          <w:rFonts w:ascii="Calibri" w:hAnsi="Calibri" w:cs="Calibri"/>
          <w:sz w:val="22"/>
          <w:szCs w:val="22"/>
        </w:rPr>
        <w:t>) σύμφωνα με τις οδηγίες της αναδόχου εταιρείας.</w:t>
      </w:r>
    </w:p>
    <w:p w:rsidR="0066567E" w:rsidRDefault="0066567E" w:rsidP="0066567E">
      <w:pPr>
        <w:autoSpaceDE w:val="0"/>
        <w:spacing w:before="48" w:after="20"/>
        <w:ind w:left="426"/>
        <w:jc w:val="both"/>
        <w:rPr>
          <w:rFonts w:ascii="Calibri" w:hAnsi="Calibri" w:cs="Calibri"/>
          <w:sz w:val="22"/>
          <w:szCs w:val="22"/>
        </w:rPr>
      </w:pPr>
      <w:r>
        <w:rPr>
          <w:rFonts w:ascii="Calibri" w:hAnsi="Calibri" w:cs="Calibri"/>
          <w:sz w:val="22"/>
          <w:szCs w:val="22"/>
        </w:rPr>
        <w:t>7.Να διαθέτει το κατάλληλο λογισμικό για την προφύλαξη των αρχείων των προγραμμάτων από ηλεκτρονικούς ιούς  .</w:t>
      </w:r>
    </w:p>
    <w:p w:rsidR="0066567E" w:rsidRDefault="0066567E" w:rsidP="0066567E">
      <w:pPr>
        <w:ind w:right="-242"/>
        <w:jc w:val="both"/>
        <w:rPr>
          <w:rFonts w:ascii="Calibri" w:hAnsi="Calibri" w:cs="Calibri"/>
          <w:sz w:val="22"/>
          <w:szCs w:val="22"/>
        </w:rPr>
      </w:pPr>
    </w:p>
    <w:p w:rsidR="0066567E" w:rsidRDefault="0066567E" w:rsidP="0066567E">
      <w:pPr>
        <w:ind w:right="-242"/>
        <w:jc w:val="both"/>
        <w:rPr>
          <w:rFonts w:ascii="Calibri" w:hAnsi="Calibri" w:cs="Calibri"/>
          <w:b/>
          <w:bCs/>
          <w:sz w:val="22"/>
          <w:szCs w:val="22"/>
          <w:u w:val="single"/>
        </w:rPr>
      </w:pPr>
      <w:r>
        <w:rPr>
          <w:rFonts w:ascii="Calibri" w:hAnsi="Calibri" w:cs="Calibri"/>
          <w:b/>
          <w:bCs/>
          <w:sz w:val="22"/>
          <w:szCs w:val="22"/>
          <w:u w:val="single"/>
        </w:rPr>
        <w:t>Άρθρο 7</w:t>
      </w:r>
      <w:r>
        <w:rPr>
          <w:rFonts w:ascii="Calibri" w:hAnsi="Calibri" w:cs="Calibri"/>
          <w:b/>
          <w:bCs/>
          <w:sz w:val="22"/>
          <w:szCs w:val="22"/>
          <w:u w:val="single"/>
          <w:vertAlign w:val="superscript"/>
        </w:rPr>
        <w:t>ο</w:t>
      </w:r>
      <w:r>
        <w:rPr>
          <w:rFonts w:ascii="Calibri" w:hAnsi="Calibri" w:cs="Calibri"/>
          <w:b/>
          <w:bCs/>
          <w:sz w:val="22"/>
          <w:szCs w:val="22"/>
          <w:u w:val="single"/>
        </w:rPr>
        <w:t xml:space="preserve"> :    Ανωτέρα βία</w:t>
      </w:r>
    </w:p>
    <w:p w:rsidR="0066567E" w:rsidRDefault="0066567E" w:rsidP="0066567E">
      <w:pPr>
        <w:spacing w:before="20" w:after="20"/>
        <w:ind w:firstLine="720"/>
        <w:jc w:val="both"/>
        <w:rPr>
          <w:rFonts w:ascii="Calibri" w:hAnsi="Calibri" w:cs="Calibri"/>
          <w:sz w:val="22"/>
          <w:szCs w:val="22"/>
        </w:rPr>
      </w:pPr>
      <w:r>
        <w:rPr>
          <w:rFonts w:ascii="Calibri" w:hAnsi="Calibri" w:cs="Calibri"/>
          <w:sz w:val="22"/>
          <w:szCs w:val="22"/>
        </w:rPr>
        <w:t>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 εξαιρετικά και απρόβλεπτα φυσικά γεγονότα, πυρκαγιά που οφείλεται σε φυσικό γεγονός ή σε περιστάσεις για τις οποίες ο εντολοδόχος ή ο εντολέας είναι ανυπαίτιοι,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rsidR="0066567E" w:rsidRDefault="0066567E" w:rsidP="0066567E">
      <w:pPr>
        <w:spacing w:before="20" w:after="20"/>
        <w:jc w:val="both"/>
        <w:rPr>
          <w:rFonts w:ascii="Calibri" w:hAnsi="Calibri" w:cs="Calibri"/>
          <w:sz w:val="22"/>
          <w:szCs w:val="22"/>
        </w:rPr>
      </w:pPr>
      <w:r>
        <w:rPr>
          <w:rFonts w:ascii="Calibri" w:hAnsi="Calibri" w:cs="Calibri"/>
          <w:sz w:val="22"/>
          <w:szCs w:val="22"/>
        </w:rPr>
        <w:t>Ο όρος περί ανωτέρας βίας εφαρμόζεται ανάλογα και για τον εντολέα προσαρμοζόμενος ανάλογα.</w:t>
      </w:r>
    </w:p>
    <w:p w:rsidR="0066567E" w:rsidRDefault="0066567E" w:rsidP="0066567E">
      <w:pPr>
        <w:ind w:left="426" w:right="-242"/>
        <w:jc w:val="both"/>
        <w:rPr>
          <w:rFonts w:ascii="Calibri" w:hAnsi="Calibri" w:cs="Calibri"/>
          <w:sz w:val="22"/>
          <w:szCs w:val="22"/>
        </w:rPr>
      </w:pPr>
    </w:p>
    <w:p w:rsidR="0066567E" w:rsidRDefault="0066567E" w:rsidP="0066567E">
      <w:pPr>
        <w:ind w:right="-242"/>
        <w:jc w:val="both"/>
        <w:rPr>
          <w:rFonts w:ascii="Calibri" w:hAnsi="Calibri" w:cs="Calibri"/>
          <w:b/>
          <w:bCs/>
          <w:sz w:val="22"/>
          <w:szCs w:val="22"/>
          <w:u w:val="single"/>
        </w:rPr>
      </w:pPr>
      <w:r>
        <w:rPr>
          <w:rFonts w:ascii="Calibri" w:hAnsi="Calibri" w:cs="Calibri"/>
          <w:sz w:val="22"/>
          <w:szCs w:val="22"/>
        </w:rPr>
        <w:t xml:space="preserve"> </w:t>
      </w:r>
      <w:r>
        <w:rPr>
          <w:rFonts w:ascii="Calibri" w:hAnsi="Calibri" w:cs="Calibri"/>
          <w:b/>
          <w:bCs/>
          <w:sz w:val="22"/>
          <w:szCs w:val="22"/>
          <w:u w:val="single"/>
        </w:rPr>
        <w:t>Άρθρο 8</w:t>
      </w:r>
      <w:r>
        <w:rPr>
          <w:rFonts w:ascii="Calibri" w:hAnsi="Calibri" w:cs="Calibri"/>
          <w:b/>
          <w:bCs/>
          <w:sz w:val="22"/>
          <w:szCs w:val="22"/>
          <w:u w:val="single"/>
          <w:vertAlign w:val="superscript"/>
        </w:rPr>
        <w:t>ο</w:t>
      </w:r>
      <w:r>
        <w:rPr>
          <w:rFonts w:ascii="Calibri" w:hAnsi="Calibri" w:cs="Calibri"/>
          <w:b/>
          <w:bCs/>
          <w:sz w:val="22"/>
          <w:szCs w:val="22"/>
          <w:u w:val="single"/>
        </w:rPr>
        <w:t xml:space="preserve">  :     Αναθεώρηση τιμών </w:t>
      </w:r>
    </w:p>
    <w:p w:rsidR="0066567E" w:rsidRDefault="0066567E" w:rsidP="0066567E">
      <w:pPr>
        <w:ind w:right="-242" w:firstLine="720"/>
        <w:jc w:val="both"/>
        <w:rPr>
          <w:rFonts w:ascii="Calibri" w:hAnsi="Calibri" w:cs="Calibri"/>
          <w:sz w:val="22"/>
          <w:szCs w:val="22"/>
        </w:rPr>
      </w:pPr>
      <w:r>
        <w:rPr>
          <w:rFonts w:ascii="Calibri" w:hAnsi="Calibri" w:cs="Calibri"/>
          <w:sz w:val="22"/>
          <w:szCs w:val="22"/>
        </w:rPr>
        <w:t xml:space="preserve">Οι τιμές δεν υπόκεινται σε καμία αναθεώρηση για οποιονδήποτε λόγο ή αιτία, αλλά παραμένουν σταθερές και αμετάβλητες καθόλη την διάρκεια ισχύος της εντολής.  </w:t>
      </w:r>
    </w:p>
    <w:p w:rsidR="0066567E" w:rsidRDefault="0066567E" w:rsidP="0066567E">
      <w:pPr>
        <w:ind w:right="-242"/>
        <w:jc w:val="both"/>
        <w:rPr>
          <w:rFonts w:ascii="Calibri" w:hAnsi="Calibri" w:cs="Calibri"/>
          <w:b/>
          <w:bCs/>
          <w:sz w:val="22"/>
          <w:szCs w:val="22"/>
          <w:u w:val="single"/>
        </w:rPr>
      </w:pPr>
    </w:p>
    <w:p w:rsidR="0066567E" w:rsidRDefault="0066567E" w:rsidP="0066567E">
      <w:pPr>
        <w:ind w:right="-242"/>
        <w:jc w:val="both"/>
        <w:rPr>
          <w:rFonts w:ascii="Calibri" w:hAnsi="Calibri" w:cs="Calibri"/>
          <w:b/>
          <w:bCs/>
          <w:sz w:val="22"/>
          <w:szCs w:val="22"/>
          <w:u w:val="single"/>
        </w:rPr>
      </w:pPr>
      <w:r>
        <w:rPr>
          <w:rFonts w:ascii="Calibri" w:hAnsi="Calibri" w:cs="Calibri"/>
          <w:b/>
          <w:bCs/>
          <w:sz w:val="22"/>
          <w:szCs w:val="22"/>
          <w:u w:val="single"/>
        </w:rPr>
        <w:t>Άρθρο 9</w:t>
      </w:r>
      <w:r>
        <w:rPr>
          <w:rFonts w:ascii="Calibri" w:hAnsi="Calibri" w:cs="Calibri"/>
          <w:b/>
          <w:bCs/>
          <w:sz w:val="22"/>
          <w:szCs w:val="22"/>
          <w:u w:val="single"/>
          <w:vertAlign w:val="superscript"/>
        </w:rPr>
        <w:t>ο</w:t>
      </w:r>
      <w:r>
        <w:rPr>
          <w:rFonts w:ascii="Calibri" w:hAnsi="Calibri" w:cs="Calibri"/>
          <w:b/>
          <w:bCs/>
          <w:sz w:val="22"/>
          <w:szCs w:val="22"/>
          <w:u w:val="single"/>
        </w:rPr>
        <w:t xml:space="preserve"> :     Τρόπος πληρωμής</w:t>
      </w:r>
    </w:p>
    <w:p w:rsidR="0066567E" w:rsidRDefault="0066567E" w:rsidP="0066567E">
      <w:pPr>
        <w:ind w:right="-242" w:firstLine="720"/>
        <w:jc w:val="both"/>
        <w:rPr>
          <w:rFonts w:ascii="Calibri" w:hAnsi="Calibri" w:cs="Calibri"/>
          <w:sz w:val="22"/>
          <w:szCs w:val="22"/>
        </w:rPr>
      </w:pPr>
      <w:r>
        <w:rPr>
          <w:rFonts w:ascii="Calibri" w:hAnsi="Calibri" w:cs="Calibri"/>
          <w:sz w:val="22"/>
          <w:szCs w:val="22"/>
        </w:rPr>
        <w:t xml:space="preserve">Για την παροχή των παραπάνω υπηρεσιών η αμοιβή του εντολοδόχου καθορίζεται σύμφωνα με το ποσό της προσφοράς του, συμπεριλαμβανομένου του ΦΠΑ 24%. </w:t>
      </w:r>
    </w:p>
    <w:p w:rsidR="0066567E" w:rsidRDefault="0066567E" w:rsidP="0066567E">
      <w:pPr>
        <w:ind w:right="-242"/>
        <w:jc w:val="both"/>
        <w:rPr>
          <w:rFonts w:ascii="Calibri" w:hAnsi="Calibri" w:cs="Calibri"/>
          <w:sz w:val="22"/>
          <w:szCs w:val="22"/>
        </w:rPr>
      </w:pPr>
      <w:r>
        <w:rPr>
          <w:rFonts w:ascii="Calibri" w:hAnsi="Calibri" w:cs="Calibri"/>
          <w:sz w:val="22"/>
          <w:szCs w:val="22"/>
        </w:rPr>
        <w:t>Στο ποσό της αμοιβής συμπεριλαμβάνονται οι απαιτούμενες κρατήσεις.  Όλα τα δικαιολογητικά πληρωμής ελέγχονται από την  Οικονομική Υπηρεσία του Δήμου.</w:t>
      </w:r>
    </w:p>
    <w:p w:rsidR="0066567E" w:rsidRDefault="0066567E" w:rsidP="0066567E">
      <w:pPr>
        <w:ind w:right="-242"/>
        <w:jc w:val="both"/>
        <w:rPr>
          <w:rFonts w:ascii="Calibri" w:hAnsi="Calibri" w:cs="Calibri"/>
          <w:sz w:val="22"/>
          <w:szCs w:val="22"/>
        </w:rPr>
      </w:pPr>
      <w:r>
        <w:rPr>
          <w:rFonts w:ascii="Calibri" w:hAnsi="Calibri" w:cs="Calibri"/>
          <w:sz w:val="22"/>
          <w:szCs w:val="22"/>
        </w:rPr>
        <w:t>Η πληρωμή θα γίνεται ύστερα απ ο προσκόμιση τιμολογίου</w:t>
      </w:r>
      <w:r w:rsidRPr="007C06CD">
        <w:rPr>
          <w:rFonts w:ascii="Calibri" w:hAnsi="Calibri" w:cs="Calibri"/>
          <w:sz w:val="22"/>
          <w:szCs w:val="22"/>
        </w:rPr>
        <w:t xml:space="preserve">, </w:t>
      </w:r>
      <w:r>
        <w:rPr>
          <w:rFonts w:ascii="Calibri" w:hAnsi="Calibri" w:cs="Calibri"/>
          <w:sz w:val="22"/>
          <w:szCs w:val="22"/>
        </w:rPr>
        <w:t xml:space="preserve">των δελτίων επισκέψεων τεχνικών ελέγχων και των αποδεικτικών εξόφλησης όλων των κρατήσεων και υποχρεώσεων του αναδόχου και αφού προηγηθεί η παραλαβή και ο έλεγχος από την αρμόδια επιτροπή παραλαβής. Το συνολικό ποσό της σύμβασης, εξοφλείται σε δύο (2) δόσεις. </w:t>
      </w:r>
    </w:p>
    <w:p w:rsidR="0066567E" w:rsidRDefault="0066567E" w:rsidP="0066567E">
      <w:pPr>
        <w:ind w:right="-242"/>
        <w:jc w:val="both"/>
        <w:rPr>
          <w:rFonts w:ascii="Calibri" w:hAnsi="Calibri" w:cs="Calibri"/>
          <w:sz w:val="22"/>
          <w:szCs w:val="22"/>
        </w:rPr>
      </w:pPr>
    </w:p>
    <w:p w:rsidR="0066567E" w:rsidRDefault="0066567E" w:rsidP="0066567E">
      <w:pPr>
        <w:ind w:right="-242"/>
        <w:rPr>
          <w:rFonts w:ascii="Calibri" w:hAnsi="Calibri" w:cs="Calibri"/>
          <w:b/>
          <w:bCs/>
          <w:sz w:val="22"/>
          <w:szCs w:val="22"/>
          <w:u w:val="single"/>
        </w:rPr>
      </w:pPr>
    </w:p>
    <w:p w:rsidR="0066567E" w:rsidRDefault="0066567E" w:rsidP="0066567E">
      <w:pPr>
        <w:ind w:right="-242"/>
        <w:rPr>
          <w:rFonts w:ascii="Calibri" w:hAnsi="Calibri" w:cs="Calibri"/>
          <w:b/>
          <w:bCs/>
          <w:sz w:val="22"/>
          <w:szCs w:val="22"/>
          <w:u w:val="single"/>
        </w:rPr>
      </w:pPr>
      <w:r>
        <w:rPr>
          <w:rFonts w:ascii="Calibri" w:hAnsi="Calibri" w:cs="Calibri"/>
          <w:b/>
          <w:bCs/>
          <w:sz w:val="22"/>
          <w:szCs w:val="22"/>
          <w:u w:val="single"/>
        </w:rPr>
        <w:t>Άρθρο 10</w:t>
      </w:r>
      <w:r>
        <w:rPr>
          <w:rFonts w:ascii="Calibri" w:hAnsi="Calibri" w:cs="Calibri"/>
          <w:b/>
          <w:bCs/>
          <w:sz w:val="22"/>
          <w:szCs w:val="22"/>
          <w:u w:val="single"/>
          <w:vertAlign w:val="superscript"/>
        </w:rPr>
        <w:t>ο</w:t>
      </w:r>
      <w:r>
        <w:rPr>
          <w:rFonts w:ascii="Calibri" w:hAnsi="Calibri" w:cs="Calibri"/>
          <w:b/>
          <w:bCs/>
          <w:sz w:val="22"/>
          <w:szCs w:val="22"/>
          <w:u w:val="single"/>
        </w:rPr>
        <w:t xml:space="preserve">  :     Φόροι, τέλη, κρατήσεις</w:t>
      </w:r>
    </w:p>
    <w:p w:rsidR="0066567E" w:rsidRDefault="0066567E" w:rsidP="0066567E">
      <w:pPr>
        <w:ind w:right="-242" w:firstLine="720"/>
        <w:jc w:val="both"/>
        <w:rPr>
          <w:rFonts w:ascii="Calibri" w:hAnsi="Calibri" w:cs="Calibri"/>
          <w:sz w:val="22"/>
          <w:szCs w:val="22"/>
        </w:rPr>
      </w:pPr>
      <w:r>
        <w:rPr>
          <w:rFonts w:ascii="Calibri" w:hAnsi="Calibri" w:cs="Calibri"/>
          <w:sz w:val="22"/>
          <w:szCs w:val="22"/>
        </w:rPr>
        <w:t>Ο εντολοδόχος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σύμφωνα με την κείμενη νομοθεσία.</w:t>
      </w:r>
    </w:p>
    <w:p w:rsidR="0066567E" w:rsidRDefault="0066567E" w:rsidP="0066567E">
      <w:pPr>
        <w:ind w:right="-242"/>
        <w:jc w:val="both"/>
        <w:rPr>
          <w:rFonts w:ascii="Calibri" w:hAnsi="Calibri" w:cs="Calibri"/>
          <w:sz w:val="22"/>
          <w:szCs w:val="22"/>
        </w:rPr>
      </w:pPr>
    </w:p>
    <w:p w:rsidR="0066567E" w:rsidRDefault="0066567E" w:rsidP="0066567E">
      <w:pPr>
        <w:ind w:right="-242"/>
        <w:rPr>
          <w:rFonts w:ascii="Calibri" w:hAnsi="Calibri" w:cs="Calibri"/>
          <w:b/>
          <w:bCs/>
          <w:sz w:val="22"/>
          <w:szCs w:val="22"/>
          <w:u w:val="single"/>
        </w:rPr>
      </w:pPr>
      <w:r>
        <w:rPr>
          <w:rFonts w:ascii="Calibri" w:hAnsi="Calibri" w:cs="Calibri"/>
          <w:b/>
          <w:bCs/>
          <w:sz w:val="22"/>
          <w:szCs w:val="22"/>
          <w:u w:val="single"/>
        </w:rPr>
        <w:t>Άρθρο 11</w:t>
      </w:r>
      <w:r>
        <w:rPr>
          <w:rFonts w:ascii="Calibri" w:hAnsi="Calibri" w:cs="Calibri"/>
          <w:b/>
          <w:bCs/>
          <w:sz w:val="22"/>
          <w:szCs w:val="22"/>
          <w:u w:val="single"/>
          <w:vertAlign w:val="superscript"/>
        </w:rPr>
        <w:t>ο</w:t>
      </w:r>
      <w:r>
        <w:rPr>
          <w:rFonts w:ascii="Calibri" w:hAnsi="Calibri" w:cs="Calibri"/>
          <w:b/>
          <w:bCs/>
          <w:sz w:val="22"/>
          <w:szCs w:val="22"/>
          <w:u w:val="single"/>
        </w:rPr>
        <w:t xml:space="preserve"> :     Επίλυση διαφορών</w:t>
      </w:r>
    </w:p>
    <w:p w:rsidR="0066567E" w:rsidRDefault="0066567E" w:rsidP="0066567E">
      <w:pPr>
        <w:ind w:right="-242" w:firstLine="720"/>
        <w:jc w:val="both"/>
        <w:rPr>
          <w:rFonts w:ascii="Calibri" w:hAnsi="Calibri" w:cs="Calibri"/>
          <w:sz w:val="22"/>
          <w:szCs w:val="22"/>
        </w:rPr>
      </w:pPr>
      <w:r>
        <w:rPr>
          <w:rFonts w:ascii="Calibri" w:hAnsi="Calibri" w:cs="Calibri"/>
          <w:sz w:val="22"/>
          <w:szCs w:val="22"/>
        </w:rPr>
        <w:t>Οι διαφορές που θα εμφανισθούν κατά την εφαρμογή της σύμβασης, επιλύονται σύμφωνα με τις ισχύουσες διατάξεις (Ν.4412/2016).</w:t>
      </w:r>
    </w:p>
    <w:p w:rsidR="0066567E" w:rsidRDefault="0066567E" w:rsidP="0066567E">
      <w:pPr>
        <w:ind w:right="-242"/>
        <w:jc w:val="both"/>
        <w:rPr>
          <w:rFonts w:ascii="Calibri" w:hAnsi="Calibri" w:cs="Calibri"/>
          <w:sz w:val="22"/>
          <w:szCs w:val="22"/>
        </w:rPr>
      </w:pPr>
    </w:p>
    <w:p w:rsidR="0066567E" w:rsidRDefault="0066567E" w:rsidP="0066567E">
      <w:pPr>
        <w:ind w:right="-242"/>
        <w:rPr>
          <w:rFonts w:ascii="Calibri" w:hAnsi="Calibri" w:cs="Calibri"/>
          <w:b/>
          <w:bCs/>
          <w:sz w:val="22"/>
          <w:szCs w:val="22"/>
          <w:u w:val="single"/>
        </w:rPr>
      </w:pPr>
      <w:r>
        <w:rPr>
          <w:rFonts w:ascii="Calibri" w:hAnsi="Calibri" w:cs="Calibri"/>
          <w:b/>
          <w:bCs/>
          <w:sz w:val="22"/>
          <w:szCs w:val="22"/>
          <w:u w:val="single"/>
        </w:rPr>
        <w:t>Άρθρο 12</w:t>
      </w:r>
      <w:r>
        <w:rPr>
          <w:rFonts w:ascii="Calibri" w:hAnsi="Calibri" w:cs="Calibri"/>
          <w:b/>
          <w:bCs/>
          <w:sz w:val="22"/>
          <w:szCs w:val="22"/>
          <w:u w:val="single"/>
          <w:vertAlign w:val="superscript"/>
        </w:rPr>
        <w:t>ο</w:t>
      </w:r>
      <w:r>
        <w:rPr>
          <w:rFonts w:ascii="Calibri" w:hAnsi="Calibri" w:cs="Calibri"/>
          <w:b/>
          <w:bCs/>
          <w:sz w:val="22"/>
          <w:szCs w:val="22"/>
          <w:u w:val="single"/>
        </w:rPr>
        <w:t xml:space="preserve"> :Πίνακας Επιπέδου Υπηρεσιών</w:t>
      </w:r>
    </w:p>
    <w:tbl>
      <w:tblPr>
        <w:tblW w:w="0" w:type="auto"/>
        <w:tblInd w:w="-10" w:type="dxa"/>
        <w:tblLayout w:type="fixed"/>
        <w:tblLook w:val="0000"/>
      </w:tblPr>
      <w:tblGrid>
        <w:gridCol w:w="4253"/>
        <w:gridCol w:w="3705"/>
      </w:tblGrid>
      <w:tr w:rsidR="0066567E" w:rsidTr="004409B3">
        <w:tc>
          <w:tcPr>
            <w:tcW w:w="4253" w:type="dxa"/>
            <w:tcBorders>
              <w:top w:val="single" w:sz="4" w:space="0" w:color="000000"/>
              <w:left w:val="single" w:sz="4" w:space="0" w:color="000000"/>
              <w:bottom w:val="single" w:sz="4" w:space="0" w:color="000000"/>
            </w:tcBorders>
            <w:shd w:val="clear" w:color="auto" w:fill="auto"/>
          </w:tcPr>
          <w:p w:rsidR="0066567E" w:rsidRDefault="0066567E" w:rsidP="004409B3">
            <w:pPr>
              <w:snapToGrid w:val="0"/>
              <w:spacing w:line="280" w:lineRule="atLeast"/>
              <w:jc w:val="center"/>
              <w:rPr>
                <w:rFonts w:ascii="Calibri" w:hAnsi="Calibri" w:cs="Calibri"/>
                <w:sz w:val="22"/>
                <w:szCs w:val="22"/>
              </w:rPr>
            </w:pPr>
            <w:r>
              <w:rPr>
                <w:rFonts w:ascii="Calibri" w:hAnsi="Calibri" w:cs="Calibri"/>
                <w:sz w:val="22"/>
                <w:szCs w:val="22"/>
              </w:rPr>
              <w:t>Ωράριο Υποστήριξης</w:t>
            </w: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rsidR="0066567E" w:rsidRDefault="0066567E" w:rsidP="004409B3">
            <w:pPr>
              <w:snapToGrid w:val="0"/>
              <w:spacing w:line="280" w:lineRule="atLeast"/>
              <w:jc w:val="center"/>
              <w:rPr>
                <w:rFonts w:ascii="Calibri" w:hAnsi="Calibri" w:cs="Calibri"/>
                <w:sz w:val="22"/>
                <w:szCs w:val="22"/>
              </w:rPr>
            </w:pPr>
            <w:r>
              <w:rPr>
                <w:rFonts w:ascii="Calibri" w:hAnsi="Calibri" w:cs="Calibri"/>
                <w:sz w:val="22"/>
                <w:szCs w:val="22"/>
              </w:rPr>
              <w:t>Δευτέρα έως Παρασκευή, 08.00-17.00</w:t>
            </w:r>
          </w:p>
          <w:p w:rsidR="0066567E" w:rsidRDefault="0066567E" w:rsidP="004409B3">
            <w:pPr>
              <w:spacing w:line="280" w:lineRule="atLeast"/>
              <w:jc w:val="center"/>
              <w:rPr>
                <w:rFonts w:ascii="Calibri" w:hAnsi="Calibri" w:cs="Calibri"/>
                <w:sz w:val="22"/>
                <w:szCs w:val="22"/>
              </w:rPr>
            </w:pPr>
            <w:r>
              <w:rPr>
                <w:rFonts w:ascii="Calibri" w:hAnsi="Calibri" w:cs="Calibri"/>
                <w:sz w:val="22"/>
                <w:szCs w:val="22"/>
              </w:rPr>
              <w:t>Εργάσιμες Ημέρες</w:t>
            </w:r>
          </w:p>
        </w:tc>
      </w:tr>
      <w:tr w:rsidR="0066567E" w:rsidTr="004409B3">
        <w:tc>
          <w:tcPr>
            <w:tcW w:w="4253" w:type="dxa"/>
            <w:tcBorders>
              <w:top w:val="single" w:sz="4" w:space="0" w:color="000000"/>
              <w:left w:val="single" w:sz="4" w:space="0" w:color="000000"/>
              <w:bottom w:val="single" w:sz="4" w:space="0" w:color="000000"/>
            </w:tcBorders>
            <w:shd w:val="clear" w:color="auto" w:fill="auto"/>
          </w:tcPr>
          <w:p w:rsidR="0066567E" w:rsidRDefault="0066567E" w:rsidP="004409B3">
            <w:pPr>
              <w:snapToGrid w:val="0"/>
              <w:spacing w:line="280" w:lineRule="atLeast"/>
              <w:jc w:val="center"/>
              <w:rPr>
                <w:rFonts w:ascii="Calibri" w:hAnsi="Calibri" w:cs="Calibri"/>
                <w:sz w:val="22"/>
                <w:szCs w:val="22"/>
              </w:rPr>
            </w:pPr>
            <w:r>
              <w:rPr>
                <w:rFonts w:ascii="Calibri" w:hAnsi="Calibri" w:cs="Calibri"/>
                <w:sz w:val="22"/>
                <w:szCs w:val="22"/>
              </w:rPr>
              <w:t>Επιτρεπτός αριθμός τηλεφωνικών κλήσεων στο κέντρο κλήσεων του αναδόχου</w:t>
            </w: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rsidR="0066567E" w:rsidRDefault="0066567E" w:rsidP="004409B3">
            <w:pPr>
              <w:snapToGrid w:val="0"/>
              <w:spacing w:line="280" w:lineRule="atLeast"/>
              <w:jc w:val="center"/>
              <w:rPr>
                <w:rFonts w:ascii="Calibri" w:hAnsi="Calibri" w:cs="Calibri"/>
                <w:sz w:val="22"/>
                <w:szCs w:val="22"/>
              </w:rPr>
            </w:pPr>
            <w:r>
              <w:rPr>
                <w:rFonts w:ascii="Calibri" w:hAnsi="Calibri" w:cs="Calibri"/>
                <w:sz w:val="22"/>
                <w:szCs w:val="22"/>
              </w:rPr>
              <w:t>Απεριόριστος</w:t>
            </w:r>
          </w:p>
        </w:tc>
      </w:tr>
      <w:tr w:rsidR="0066567E" w:rsidTr="004409B3">
        <w:tc>
          <w:tcPr>
            <w:tcW w:w="4253" w:type="dxa"/>
            <w:tcBorders>
              <w:top w:val="single" w:sz="4" w:space="0" w:color="000000"/>
              <w:left w:val="single" w:sz="4" w:space="0" w:color="000000"/>
              <w:bottom w:val="single" w:sz="4" w:space="0" w:color="000000"/>
            </w:tcBorders>
            <w:shd w:val="clear" w:color="auto" w:fill="auto"/>
          </w:tcPr>
          <w:p w:rsidR="0066567E" w:rsidRDefault="0066567E" w:rsidP="004409B3">
            <w:pPr>
              <w:snapToGrid w:val="0"/>
              <w:spacing w:line="280" w:lineRule="atLeast"/>
              <w:jc w:val="center"/>
              <w:rPr>
                <w:rFonts w:ascii="Calibri" w:hAnsi="Calibri" w:cs="Calibri"/>
                <w:sz w:val="22"/>
                <w:szCs w:val="22"/>
              </w:rPr>
            </w:pPr>
            <w:r>
              <w:rPr>
                <w:rFonts w:ascii="Calibri" w:hAnsi="Calibri" w:cs="Calibri"/>
                <w:sz w:val="22"/>
                <w:szCs w:val="22"/>
              </w:rPr>
              <w:t>Χρόνος Ανταπόκρισης</w:t>
            </w: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rsidR="0066567E" w:rsidRDefault="0066567E" w:rsidP="004409B3">
            <w:pPr>
              <w:snapToGrid w:val="0"/>
              <w:spacing w:line="280" w:lineRule="atLeast"/>
              <w:jc w:val="center"/>
              <w:rPr>
                <w:rFonts w:ascii="Calibri" w:hAnsi="Calibri" w:cs="Calibri"/>
                <w:sz w:val="22"/>
                <w:szCs w:val="22"/>
              </w:rPr>
            </w:pPr>
            <w:r>
              <w:rPr>
                <w:rFonts w:ascii="Calibri" w:hAnsi="Calibri" w:cs="Calibri"/>
                <w:sz w:val="22"/>
                <w:szCs w:val="22"/>
              </w:rPr>
              <w:t>Εντός 5 λεπτών</w:t>
            </w:r>
          </w:p>
        </w:tc>
      </w:tr>
      <w:tr w:rsidR="0066567E" w:rsidTr="004409B3">
        <w:tc>
          <w:tcPr>
            <w:tcW w:w="4253" w:type="dxa"/>
            <w:tcBorders>
              <w:top w:val="single" w:sz="4" w:space="0" w:color="000000"/>
              <w:left w:val="single" w:sz="4" w:space="0" w:color="000000"/>
              <w:bottom w:val="single" w:sz="4" w:space="0" w:color="000000"/>
            </w:tcBorders>
            <w:shd w:val="clear" w:color="auto" w:fill="auto"/>
          </w:tcPr>
          <w:p w:rsidR="0066567E" w:rsidRDefault="0066567E" w:rsidP="004409B3">
            <w:pPr>
              <w:snapToGrid w:val="0"/>
              <w:spacing w:line="280" w:lineRule="atLeast"/>
              <w:jc w:val="center"/>
              <w:rPr>
                <w:rFonts w:ascii="Calibri" w:hAnsi="Calibri" w:cs="Calibri"/>
                <w:sz w:val="22"/>
                <w:szCs w:val="22"/>
              </w:rPr>
            </w:pPr>
            <w:r>
              <w:rPr>
                <w:rFonts w:ascii="Calibri" w:hAnsi="Calibri" w:cs="Calibri"/>
                <w:sz w:val="22"/>
                <w:szCs w:val="22"/>
              </w:rPr>
              <w:t>Επίσκεψη τεχνικού στο χώρο του Ο.Τ.Α.</w:t>
            </w: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rsidR="0066567E" w:rsidRDefault="0066567E" w:rsidP="004409B3">
            <w:pPr>
              <w:snapToGrid w:val="0"/>
              <w:spacing w:line="280" w:lineRule="atLeast"/>
              <w:jc w:val="center"/>
              <w:rPr>
                <w:rFonts w:ascii="Calibri" w:hAnsi="Calibri" w:cs="Calibri"/>
                <w:sz w:val="22"/>
                <w:szCs w:val="22"/>
              </w:rPr>
            </w:pPr>
            <w:r>
              <w:rPr>
                <w:rFonts w:ascii="Calibri" w:hAnsi="Calibri" w:cs="Calibri"/>
                <w:sz w:val="22"/>
                <w:szCs w:val="22"/>
              </w:rPr>
              <w:t xml:space="preserve">Εντός 90 λεπτών </w:t>
            </w:r>
          </w:p>
        </w:tc>
      </w:tr>
    </w:tbl>
    <w:p w:rsidR="0066567E" w:rsidRDefault="0066567E" w:rsidP="0066567E">
      <w:pPr>
        <w:spacing w:before="120" w:line="280" w:lineRule="atLeast"/>
        <w:jc w:val="both"/>
        <w:rPr>
          <w:rFonts w:ascii="Calibri" w:hAnsi="Calibri" w:cs="Calibri"/>
          <w:b/>
          <w:bCs/>
          <w:sz w:val="22"/>
          <w:szCs w:val="22"/>
        </w:rPr>
      </w:pPr>
      <w:r>
        <w:rPr>
          <w:rFonts w:ascii="Calibri" w:hAnsi="Calibri" w:cs="Calibri"/>
          <w:b/>
          <w:bCs/>
          <w:sz w:val="22"/>
          <w:szCs w:val="22"/>
        </w:rPr>
        <w:lastRenderedPageBreak/>
        <w:t>Διαδικασίες</w:t>
      </w:r>
    </w:p>
    <w:p w:rsidR="0066567E" w:rsidRDefault="0066567E" w:rsidP="0066567E">
      <w:pPr>
        <w:spacing w:before="20" w:after="20"/>
        <w:jc w:val="both"/>
        <w:rPr>
          <w:rFonts w:ascii="Calibri" w:hAnsi="Calibri" w:cs="Calibri"/>
          <w:sz w:val="22"/>
          <w:szCs w:val="22"/>
        </w:rPr>
      </w:pPr>
      <w:r>
        <w:rPr>
          <w:rFonts w:ascii="Calibri" w:hAnsi="Calibri" w:cs="Calibri"/>
          <w:sz w:val="22"/>
          <w:szCs w:val="22"/>
        </w:rPr>
        <w:t>Διαδικασία Κλήσης Τεχνικής Υποστήριξης</w:t>
      </w:r>
    </w:p>
    <w:p w:rsidR="0066567E" w:rsidRDefault="0066567E" w:rsidP="0066567E">
      <w:pPr>
        <w:numPr>
          <w:ilvl w:val="0"/>
          <w:numId w:val="11"/>
        </w:numPr>
        <w:suppressAutoHyphens/>
        <w:autoSpaceDE w:val="0"/>
        <w:spacing w:before="20" w:after="20"/>
        <w:jc w:val="both"/>
        <w:rPr>
          <w:rFonts w:ascii="Calibri" w:hAnsi="Calibri" w:cs="Calibri"/>
          <w:sz w:val="22"/>
          <w:szCs w:val="22"/>
        </w:rPr>
      </w:pPr>
      <w:r>
        <w:rPr>
          <w:rFonts w:ascii="Calibri" w:hAnsi="Calibri" w:cs="Calibri"/>
          <w:sz w:val="22"/>
          <w:szCs w:val="22"/>
        </w:rPr>
        <w:t>Εξουσιοδοτημένος υπάλληλος του Δήμου ανακοινώνει το πρόβλημα ή αίτησή του στο Κέντρο Κλήσεων του αναδόχου (</w:t>
      </w:r>
      <w:r>
        <w:rPr>
          <w:rFonts w:ascii="Calibri" w:hAnsi="Calibri" w:cs="Calibri"/>
          <w:sz w:val="22"/>
          <w:szCs w:val="22"/>
          <w:lang w:val="en-US"/>
        </w:rPr>
        <w:t>Help</w:t>
      </w:r>
      <w:r>
        <w:rPr>
          <w:rFonts w:ascii="Calibri" w:hAnsi="Calibri" w:cs="Calibri"/>
          <w:sz w:val="22"/>
          <w:szCs w:val="22"/>
        </w:rPr>
        <w:t>-</w:t>
      </w:r>
      <w:r>
        <w:rPr>
          <w:rFonts w:ascii="Calibri" w:hAnsi="Calibri" w:cs="Calibri"/>
          <w:sz w:val="22"/>
          <w:szCs w:val="22"/>
          <w:lang w:val="en-US"/>
        </w:rPr>
        <w:t>Desk</w:t>
      </w:r>
      <w:r>
        <w:rPr>
          <w:rFonts w:ascii="Calibri" w:hAnsi="Calibri" w:cs="Calibri"/>
          <w:sz w:val="22"/>
          <w:szCs w:val="22"/>
        </w:rPr>
        <w:t>).</w:t>
      </w:r>
    </w:p>
    <w:p w:rsidR="0066567E" w:rsidRDefault="0066567E" w:rsidP="0066567E">
      <w:pPr>
        <w:numPr>
          <w:ilvl w:val="0"/>
          <w:numId w:val="11"/>
        </w:numPr>
        <w:suppressAutoHyphens/>
        <w:autoSpaceDE w:val="0"/>
        <w:spacing w:before="20" w:after="20"/>
        <w:jc w:val="both"/>
        <w:rPr>
          <w:rFonts w:ascii="Calibri" w:hAnsi="Calibri" w:cs="Calibri"/>
          <w:sz w:val="22"/>
          <w:szCs w:val="22"/>
        </w:rPr>
      </w:pPr>
      <w:r>
        <w:rPr>
          <w:rFonts w:ascii="Calibri" w:hAnsi="Calibri" w:cs="Calibri"/>
          <w:sz w:val="22"/>
          <w:szCs w:val="22"/>
        </w:rPr>
        <w:t xml:space="preserve"> Ο/Η Τεχνικός του αναδόχου  υποχρεούται να έρθει σε επικοινωνία με τον Δήμο Αρταίων το αργότερο εντός του χρονικού διαστήματος που προβλέπεται από τον Πίνακα Επιπέδου Υπηρεσιών.</w:t>
      </w:r>
    </w:p>
    <w:p w:rsidR="0066567E" w:rsidRDefault="0066567E" w:rsidP="0066567E">
      <w:pPr>
        <w:ind w:right="-242" w:firstLine="709"/>
        <w:jc w:val="both"/>
        <w:rPr>
          <w:rFonts w:ascii="Calibri" w:hAnsi="Calibri" w:cs="Calibri"/>
          <w:sz w:val="22"/>
          <w:szCs w:val="22"/>
        </w:rPr>
      </w:pPr>
    </w:p>
    <w:p w:rsidR="0066567E" w:rsidRDefault="0066567E" w:rsidP="0066567E">
      <w:pPr>
        <w:ind w:right="-242"/>
        <w:rPr>
          <w:rFonts w:ascii="Calibri" w:hAnsi="Calibri" w:cs="Calibri"/>
          <w:b/>
          <w:bCs/>
          <w:sz w:val="22"/>
          <w:szCs w:val="22"/>
          <w:u w:val="single"/>
        </w:rPr>
      </w:pPr>
      <w:r>
        <w:rPr>
          <w:rFonts w:ascii="Calibri" w:hAnsi="Calibri" w:cs="Calibri"/>
          <w:b/>
          <w:bCs/>
          <w:sz w:val="22"/>
          <w:szCs w:val="22"/>
          <w:u w:val="single"/>
        </w:rPr>
        <w:t>Άρθρο 13</w:t>
      </w:r>
      <w:r>
        <w:rPr>
          <w:rFonts w:ascii="Calibri" w:hAnsi="Calibri" w:cs="Calibri"/>
          <w:b/>
          <w:bCs/>
          <w:sz w:val="22"/>
          <w:szCs w:val="22"/>
          <w:u w:val="single"/>
          <w:vertAlign w:val="superscript"/>
        </w:rPr>
        <w:t>ο</w:t>
      </w:r>
      <w:r>
        <w:rPr>
          <w:rFonts w:ascii="Calibri" w:hAnsi="Calibri" w:cs="Calibri"/>
          <w:b/>
          <w:bCs/>
          <w:sz w:val="22"/>
          <w:szCs w:val="22"/>
          <w:u w:val="single"/>
        </w:rPr>
        <w:t xml:space="preserve"> : Ειδικοί όροι</w:t>
      </w:r>
    </w:p>
    <w:p w:rsidR="0066567E" w:rsidRDefault="0066567E" w:rsidP="0066567E">
      <w:pPr>
        <w:numPr>
          <w:ilvl w:val="0"/>
          <w:numId w:val="20"/>
        </w:numPr>
        <w:suppressAutoHyphens/>
        <w:autoSpaceDE w:val="0"/>
        <w:spacing w:before="20" w:after="20"/>
        <w:jc w:val="both"/>
        <w:rPr>
          <w:rFonts w:ascii="Calibri" w:hAnsi="Calibri" w:cs="Calibri"/>
          <w:sz w:val="22"/>
          <w:szCs w:val="22"/>
        </w:rPr>
      </w:pPr>
      <w:r>
        <w:rPr>
          <w:rFonts w:ascii="Calibri" w:hAnsi="Calibri" w:cs="Calibri"/>
          <w:sz w:val="22"/>
          <w:szCs w:val="22"/>
        </w:rPr>
        <w:t>Η παροχή υπηρεσιών από μέρους του αναδόχου θα γίνεται με τον όρο ότι στις εφαρμογές λογισμικού επεμβαίνουν μόνο πιστοποιημένοι αντιπρόσωποι της κατασκευάστριας  Εταιρείας  Α</w:t>
      </w:r>
      <w:r>
        <w:rPr>
          <w:rFonts w:ascii="Calibri" w:hAnsi="Calibri" w:cs="Calibri"/>
          <w:sz w:val="22"/>
          <w:szCs w:val="22"/>
          <w:lang w:val="en-US"/>
        </w:rPr>
        <w:t>LFAWARE</w:t>
      </w:r>
      <w:r>
        <w:rPr>
          <w:rFonts w:ascii="Calibri" w:hAnsi="Calibri" w:cs="Calibri"/>
          <w:sz w:val="22"/>
          <w:szCs w:val="22"/>
        </w:rPr>
        <w:t>, εκτός της εφαρμογής παρακολούθησης των οχημάτων του Δήμου.</w:t>
      </w:r>
    </w:p>
    <w:p w:rsidR="0066567E" w:rsidRDefault="0066567E" w:rsidP="0066567E">
      <w:pPr>
        <w:numPr>
          <w:ilvl w:val="0"/>
          <w:numId w:val="20"/>
        </w:numPr>
        <w:suppressAutoHyphens/>
        <w:autoSpaceDE w:val="0"/>
        <w:spacing w:before="20" w:after="20"/>
        <w:jc w:val="both"/>
        <w:rPr>
          <w:rFonts w:ascii="Calibri" w:hAnsi="Calibri" w:cs="Calibri"/>
          <w:sz w:val="22"/>
          <w:szCs w:val="22"/>
        </w:rPr>
      </w:pPr>
      <w:r>
        <w:rPr>
          <w:rFonts w:ascii="Calibri" w:hAnsi="Calibri" w:cs="Calibri"/>
          <w:sz w:val="22"/>
          <w:szCs w:val="22"/>
        </w:rPr>
        <w:t>Τα αντισυμβαλλόμενα μέρη αναλαμβάνουν να τηρούν τις υποχρεώσεις που απορρέουν από τον Ν. 2472/1997 περί προστασίας του ατόμου από την επεξεργασία δεδομένων προσωπικού χαρακτήρα και στις σχετικές αποφάσεις, οδηγίες και κανονιστικές πράξεις της Αρχής Προστασίας Δεδομένων Προσωπικού Χαρακτήρα.</w:t>
      </w:r>
    </w:p>
    <w:p w:rsidR="0066567E" w:rsidRDefault="0066567E" w:rsidP="0066567E">
      <w:pPr>
        <w:numPr>
          <w:ilvl w:val="0"/>
          <w:numId w:val="20"/>
        </w:numPr>
        <w:suppressAutoHyphens/>
        <w:autoSpaceDE w:val="0"/>
        <w:spacing w:before="20" w:after="20"/>
        <w:jc w:val="both"/>
        <w:rPr>
          <w:rFonts w:ascii="Calibri" w:hAnsi="Calibri" w:cs="Calibri"/>
          <w:sz w:val="22"/>
          <w:szCs w:val="22"/>
        </w:rPr>
      </w:pPr>
      <w:r>
        <w:rPr>
          <w:rFonts w:ascii="Calibri" w:hAnsi="Calibri" w:cs="Calibri"/>
          <w:sz w:val="22"/>
          <w:szCs w:val="22"/>
        </w:rPr>
        <w:t>Κάθε συμβαλλόμενο μέρος αναλαμβάνει να μην ανακοινώνει, διαθέτει ή δημοσιοποιεί με οποιονδήποτε τρόπο σε τρίτους, οι οποίοι δεν σχετίζονται με τους σκοπούς των εργασιών συντήρησης και για τους οποίους δεν υπάρχει τέτοια υποχρέωση ή δικαίωμα από το νόμο ή δικαστική απόφαση, πληροφορίες που έχει λάβει και επεξεργάζεται στα πλαίσια της δραστηριότητάς του. Τα  παραπάνω επιβιώνουν της λύσης ή της λήξης της παρούσας εργασίας.</w:t>
      </w:r>
    </w:p>
    <w:p w:rsidR="0066567E" w:rsidRDefault="0066567E" w:rsidP="0066567E">
      <w:pPr>
        <w:numPr>
          <w:ilvl w:val="0"/>
          <w:numId w:val="20"/>
        </w:numPr>
        <w:suppressAutoHyphens/>
        <w:autoSpaceDE w:val="0"/>
        <w:spacing w:before="20" w:after="20"/>
        <w:jc w:val="both"/>
        <w:rPr>
          <w:rFonts w:ascii="Calibri" w:hAnsi="Calibri" w:cs="Calibri"/>
          <w:sz w:val="22"/>
          <w:szCs w:val="22"/>
        </w:rPr>
      </w:pPr>
      <w:r>
        <w:rPr>
          <w:rFonts w:ascii="Calibri" w:hAnsi="Calibri" w:cs="Calibri"/>
          <w:sz w:val="22"/>
          <w:szCs w:val="22"/>
        </w:rPr>
        <w:t>Σε περίπτωση κατά την οποία ο ανάδοχος θεωρεί ότι ο Δήμος Αρταίων κάνει κακή και εκτός προδιαγραφών χρήση των εφαρμογών, ειδοποιεί εγγράφως και αιτιολογημένα τον Υπεύθυνο Υποστήριξης του Δήμου, και ζητά αλλαγή του τρόπου χρήσης των εφαρμογών.</w:t>
      </w:r>
    </w:p>
    <w:p w:rsidR="0066567E" w:rsidRDefault="0066567E" w:rsidP="0066567E">
      <w:pPr>
        <w:numPr>
          <w:ilvl w:val="0"/>
          <w:numId w:val="20"/>
        </w:numPr>
        <w:suppressAutoHyphens/>
        <w:autoSpaceDE w:val="0"/>
        <w:spacing w:before="20" w:after="20"/>
        <w:jc w:val="both"/>
        <w:rPr>
          <w:rFonts w:ascii="Calibri" w:hAnsi="Calibri" w:cs="Calibri"/>
          <w:sz w:val="22"/>
          <w:szCs w:val="22"/>
        </w:rPr>
      </w:pPr>
      <w:r>
        <w:rPr>
          <w:rFonts w:ascii="Calibri" w:hAnsi="Calibri" w:cs="Calibri"/>
          <w:sz w:val="22"/>
          <w:szCs w:val="22"/>
        </w:rPr>
        <w:t>Το υποστηριζόμενο λογισμικό του Δήμου θα πρέπει να είναι πάντα ενημερωμένο, δηλαδή η έκδοσή του πρέπει να είναι η πλέον πρόσφατη.</w:t>
      </w:r>
    </w:p>
    <w:p w:rsidR="0066567E" w:rsidRDefault="0066567E" w:rsidP="0066567E">
      <w:pPr>
        <w:spacing w:before="120" w:line="280" w:lineRule="atLeast"/>
        <w:jc w:val="both"/>
        <w:rPr>
          <w:rFonts w:cs="Times New Roman"/>
          <w:sz w:val="22"/>
          <w:szCs w:val="22"/>
        </w:rPr>
      </w:pPr>
    </w:p>
    <w:p w:rsidR="0066567E" w:rsidRDefault="0066567E" w:rsidP="0066567E">
      <w:pPr>
        <w:ind w:right="-242"/>
        <w:rPr>
          <w:rFonts w:ascii="Calibri" w:hAnsi="Calibri" w:cs="Calibri"/>
          <w:b/>
          <w:bCs/>
          <w:sz w:val="22"/>
          <w:szCs w:val="22"/>
          <w:u w:val="single"/>
        </w:rPr>
      </w:pPr>
      <w:r>
        <w:rPr>
          <w:rFonts w:ascii="Calibri" w:hAnsi="Calibri" w:cs="Calibri"/>
          <w:b/>
          <w:bCs/>
          <w:sz w:val="22"/>
          <w:szCs w:val="22"/>
          <w:u w:val="single"/>
        </w:rPr>
        <w:t>Άρθρο 14</w:t>
      </w:r>
      <w:r>
        <w:rPr>
          <w:rFonts w:ascii="Calibri" w:hAnsi="Calibri" w:cs="Calibri"/>
          <w:b/>
          <w:bCs/>
          <w:sz w:val="22"/>
          <w:szCs w:val="22"/>
          <w:u w:val="single"/>
          <w:vertAlign w:val="superscript"/>
        </w:rPr>
        <w:t>ο</w:t>
      </w:r>
      <w:r>
        <w:rPr>
          <w:rFonts w:ascii="Calibri" w:hAnsi="Calibri" w:cs="Calibri"/>
          <w:b/>
          <w:bCs/>
          <w:sz w:val="22"/>
          <w:szCs w:val="22"/>
          <w:u w:val="single"/>
        </w:rPr>
        <w:t xml:space="preserve"> : Μη περιλαμβανόμενες υπηρεσίες</w:t>
      </w:r>
    </w:p>
    <w:p w:rsidR="0066567E" w:rsidRDefault="0066567E" w:rsidP="0066567E">
      <w:pPr>
        <w:spacing w:before="48" w:after="20"/>
        <w:jc w:val="both"/>
        <w:rPr>
          <w:rFonts w:ascii="Calibri" w:hAnsi="Calibri" w:cs="Calibri"/>
          <w:sz w:val="22"/>
          <w:szCs w:val="22"/>
        </w:rPr>
      </w:pPr>
      <w:r>
        <w:rPr>
          <w:rFonts w:ascii="Calibri" w:hAnsi="Calibri" w:cs="Calibri"/>
          <w:sz w:val="22"/>
          <w:szCs w:val="22"/>
        </w:rPr>
        <w:t>Η «συντήρηση εφαρμογών λογισμικού» καλύπτει μόνο την παροχή υπηρεσιών Συντήρησης και Υποστήριξης κατά την έννοια που περιγράφονται ανωτέρω</w:t>
      </w:r>
    </w:p>
    <w:p w:rsidR="0066567E" w:rsidRPr="004036ED" w:rsidRDefault="0066567E" w:rsidP="0066567E">
      <w:pPr>
        <w:spacing w:before="48" w:after="20"/>
        <w:jc w:val="both"/>
        <w:rPr>
          <w:rFonts w:ascii="Calibri" w:hAnsi="Calibri" w:cs="Calibri"/>
          <w:sz w:val="22"/>
          <w:szCs w:val="22"/>
        </w:rPr>
      </w:pPr>
    </w:p>
    <w:p w:rsidR="0066567E" w:rsidRPr="00B77566" w:rsidRDefault="0066567E" w:rsidP="0066567E">
      <w:pPr>
        <w:spacing w:after="200" w:line="276" w:lineRule="auto"/>
        <w:rPr>
          <w:rFonts w:ascii="Calibri" w:eastAsia="Times New Roman" w:hAnsi="Calibri" w:cs="Times New Roman"/>
          <w:b/>
          <w:u w:val="single"/>
          <w:lang w:eastAsia="el-GR"/>
        </w:rPr>
      </w:pPr>
    </w:p>
    <w:p w:rsidR="0066567E" w:rsidRPr="00B77566" w:rsidRDefault="0066567E" w:rsidP="0066567E">
      <w:pPr>
        <w:spacing w:after="200"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Ο Συντάξας                                                                                                      Θεωρήθηκε</w:t>
      </w:r>
    </w:p>
    <w:p w:rsidR="0066567E" w:rsidRPr="00B77566" w:rsidRDefault="0066567E" w:rsidP="0066567E">
      <w:pPr>
        <w:tabs>
          <w:tab w:val="left" w:pos="5153"/>
        </w:tabs>
        <w:ind w:right="-242"/>
      </w:pPr>
    </w:p>
    <w:p w:rsidR="0066567E" w:rsidRPr="00B77566" w:rsidRDefault="0066567E" w:rsidP="0066567E">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Μακρής Γεώργιος                                                                                      Ο Δήμαρχος Δήμου Αρταίων</w:t>
      </w:r>
    </w:p>
    <w:p w:rsidR="0066567E" w:rsidRPr="00B77566" w:rsidRDefault="0066567E" w:rsidP="0066567E">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Προϊστάμενος ΤΠΕ                                                                                         Χρήστος Τσιρογιάννης  </w:t>
      </w:r>
    </w:p>
    <w:p w:rsidR="0066567E" w:rsidRPr="00B77566" w:rsidRDefault="0066567E" w:rsidP="0066567E">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w:t>
      </w:r>
    </w:p>
    <w:p w:rsidR="0066567E" w:rsidRDefault="0066567E" w:rsidP="0066567E">
      <w:pPr>
        <w:spacing w:line="276" w:lineRule="auto"/>
        <w:ind w:left="-709"/>
        <w:rPr>
          <w:rFonts w:ascii="Calibri" w:eastAsia="Times New Roman" w:hAnsi="Calibri" w:cs="Times New Roman"/>
          <w:b/>
          <w:sz w:val="22"/>
          <w:szCs w:val="22"/>
          <w:lang w:eastAsia="el-GR"/>
        </w:rPr>
      </w:pPr>
    </w:p>
    <w:p w:rsidR="0066567E" w:rsidRDefault="0066567E" w:rsidP="0066567E">
      <w:pPr>
        <w:spacing w:after="200" w:line="276" w:lineRule="auto"/>
        <w:ind w:left="-709"/>
        <w:rPr>
          <w:rFonts w:ascii="Calibri" w:hAnsi="Calibri" w:cs="Calibri"/>
          <w:b/>
          <w:bCs/>
          <w:spacing w:val="62"/>
        </w:rPr>
      </w:pPr>
    </w:p>
    <w:p w:rsidR="004C2595" w:rsidRDefault="004C2595" w:rsidP="0035026B">
      <w:pPr>
        <w:jc w:val="center"/>
        <w:rPr>
          <w:rFonts w:ascii="Times New Roman" w:hAnsi="Times New Roman" w:cs="Times New Roman"/>
          <w:b/>
          <w:sz w:val="24"/>
          <w:szCs w:val="24"/>
          <w:u w:val="single"/>
        </w:rPr>
      </w:pPr>
    </w:p>
    <w:p w:rsidR="0066567E" w:rsidRDefault="0066567E" w:rsidP="0035026B">
      <w:pPr>
        <w:jc w:val="center"/>
        <w:rPr>
          <w:rFonts w:ascii="Times New Roman" w:hAnsi="Times New Roman" w:cs="Times New Roman"/>
          <w:b/>
          <w:sz w:val="24"/>
          <w:szCs w:val="24"/>
          <w:u w:val="single"/>
        </w:rPr>
      </w:pPr>
    </w:p>
    <w:p w:rsidR="0066567E" w:rsidRDefault="0066567E" w:rsidP="0035026B">
      <w:pPr>
        <w:jc w:val="center"/>
        <w:rPr>
          <w:rFonts w:ascii="Times New Roman" w:hAnsi="Times New Roman" w:cs="Times New Roman"/>
          <w:b/>
          <w:sz w:val="24"/>
          <w:szCs w:val="24"/>
          <w:u w:val="single"/>
        </w:rPr>
      </w:pPr>
    </w:p>
    <w:p w:rsidR="0066567E" w:rsidRDefault="0066567E" w:rsidP="0035026B">
      <w:pPr>
        <w:jc w:val="center"/>
        <w:rPr>
          <w:rFonts w:ascii="Times New Roman" w:hAnsi="Times New Roman" w:cs="Times New Roman"/>
          <w:b/>
          <w:sz w:val="24"/>
          <w:szCs w:val="24"/>
          <w:u w:val="single"/>
        </w:rPr>
      </w:pPr>
    </w:p>
    <w:tbl>
      <w:tblPr>
        <w:tblW w:w="10260" w:type="dxa"/>
        <w:tblInd w:w="-252" w:type="dxa"/>
        <w:tblLook w:val="0000"/>
      </w:tblPr>
      <w:tblGrid>
        <w:gridCol w:w="5040"/>
        <w:gridCol w:w="5220"/>
      </w:tblGrid>
      <w:tr w:rsidR="0066567E" w:rsidRPr="0018730E" w:rsidTr="004409B3">
        <w:tc>
          <w:tcPr>
            <w:tcW w:w="5040" w:type="dxa"/>
            <w:shd w:val="clear" w:color="auto" w:fill="auto"/>
          </w:tcPr>
          <w:p w:rsidR="0066567E" w:rsidRPr="007C5E94" w:rsidRDefault="0066567E" w:rsidP="004409B3">
            <w:pPr>
              <w:jc w:val="both"/>
              <w:rPr>
                <w:rFonts w:ascii="Calibri" w:hAnsi="Calibri"/>
              </w:rPr>
            </w:pPr>
            <w:r w:rsidRPr="007C5E94">
              <w:rPr>
                <w:rFonts w:ascii="Calibri" w:hAnsi="Calibri"/>
              </w:rPr>
              <w:lastRenderedPageBreak/>
              <w:t xml:space="preserve">ΕΛΛΗΝΙΚΗ ΔΗΜΟΚΡΑΤΙΑ                                                                             </w:t>
            </w:r>
          </w:p>
          <w:p w:rsidR="0066567E" w:rsidRPr="007C5E94" w:rsidRDefault="0066567E" w:rsidP="004409B3">
            <w:pPr>
              <w:jc w:val="both"/>
              <w:rPr>
                <w:rFonts w:ascii="Calibri" w:hAnsi="Calibri"/>
              </w:rPr>
            </w:pPr>
            <w:r w:rsidRPr="007C5E94">
              <w:rPr>
                <w:rFonts w:ascii="Calibri" w:hAnsi="Calibri"/>
              </w:rPr>
              <w:t xml:space="preserve">ΝΟΜΟΣ ΑΡΤΑΣ                                                                                               </w:t>
            </w:r>
          </w:p>
          <w:p w:rsidR="0066567E" w:rsidRPr="007C5E94" w:rsidRDefault="0066567E" w:rsidP="004409B3">
            <w:pPr>
              <w:jc w:val="both"/>
              <w:rPr>
                <w:rFonts w:ascii="Calibri" w:hAnsi="Calibri"/>
              </w:rPr>
            </w:pPr>
            <w:r w:rsidRPr="007C5E94">
              <w:rPr>
                <w:rFonts w:ascii="Calibri" w:hAnsi="Calibri"/>
              </w:rPr>
              <w:t>ΔΗΜΟΣ ΑΡΤΑΙΩΝ</w:t>
            </w:r>
          </w:p>
          <w:p w:rsidR="0066567E" w:rsidRPr="007C5E94" w:rsidRDefault="0066567E" w:rsidP="004409B3">
            <w:pPr>
              <w:jc w:val="both"/>
              <w:rPr>
                <w:rFonts w:ascii="Calibri" w:hAnsi="Calibri"/>
              </w:rPr>
            </w:pPr>
            <w:r w:rsidRPr="007C5E94">
              <w:rPr>
                <w:rFonts w:ascii="Calibri" w:hAnsi="Calibri"/>
              </w:rPr>
              <w:t xml:space="preserve">Δ/ΝΣΗ ΠΡΟΓ/ΣΜΟΥ ΟΡΓΑΝΩΣΗΣ &amp; ΤΠΕ </w:t>
            </w:r>
          </w:p>
          <w:p w:rsidR="0066567E" w:rsidRPr="007C5E94" w:rsidRDefault="0066567E" w:rsidP="004409B3">
            <w:pPr>
              <w:jc w:val="both"/>
              <w:rPr>
                <w:rFonts w:ascii="Calibri" w:hAnsi="Calibri"/>
              </w:rPr>
            </w:pPr>
            <w:r w:rsidRPr="007C5E94">
              <w:rPr>
                <w:rFonts w:ascii="Calibri" w:hAnsi="Calibri"/>
              </w:rPr>
              <w:t xml:space="preserve">ΤΜΗΜΑ ΤΠΕ                                                  </w:t>
            </w:r>
          </w:p>
          <w:p w:rsidR="0066567E" w:rsidRPr="007C5E94" w:rsidRDefault="0066567E" w:rsidP="004409B3">
            <w:pPr>
              <w:tabs>
                <w:tab w:val="left" w:pos="3000"/>
              </w:tabs>
            </w:pPr>
            <w:r w:rsidRPr="007C5E94">
              <w:t xml:space="preserve"> Πληροφορίες: Γ. Μακρής</w:t>
            </w:r>
            <w:r w:rsidRPr="007C5E94">
              <w:tab/>
              <w:t xml:space="preserve">                                                    </w:t>
            </w:r>
          </w:p>
          <w:p w:rsidR="0066567E" w:rsidRPr="007C5E94" w:rsidRDefault="0066567E" w:rsidP="004409B3">
            <w:pPr>
              <w:tabs>
                <w:tab w:val="left" w:pos="3000"/>
              </w:tabs>
              <w:rPr>
                <w:lang w:val="en-US"/>
              </w:rPr>
            </w:pPr>
            <w:r w:rsidRPr="007C5E94">
              <w:t>Τηλέφωνο</w:t>
            </w:r>
            <w:r w:rsidRPr="007C5E94">
              <w:rPr>
                <w:lang w:val="en-US"/>
              </w:rPr>
              <w:t xml:space="preserve">:      2681362150                                              </w:t>
            </w:r>
          </w:p>
          <w:p w:rsidR="0066567E" w:rsidRPr="007C5E94" w:rsidRDefault="0066567E" w:rsidP="004409B3">
            <w:pPr>
              <w:rPr>
                <w:lang w:val="en-US"/>
              </w:rPr>
            </w:pPr>
            <w:r w:rsidRPr="007C5E94">
              <w:rPr>
                <w:lang w:val="it-IT"/>
              </w:rPr>
              <w:t>e</w:t>
            </w:r>
            <w:r w:rsidRPr="007C5E94">
              <w:rPr>
                <w:lang w:val="en-US"/>
              </w:rPr>
              <w:t>-</w:t>
            </w:r>
            <w:r w:rsidRPr="007C5E94">
              <w:rPr>
                <w:lang w:val="it-IT"/>
              </w:rPr>
              <w:t>mail</w:t>
            </w:r>
            <w:r w:rsidRPr="007C5E94">
              <w:rPr>
                <w:lang w:val="en-US"/>
              </w:rPr>
              <w:t xml:space="preserve">:             </w:t>
            </w:r>
            <w:r w:rsidRPr="007C5E94">
              <w:rPr>
                <w:lang w:val="it-IT"/>
              </w:rPr>
              <w:t>tpe</w:t>
            </w:r>
            <w:r w:rsidRPr="007C5E94">
              <w:rPr>
                <w:lang w:val="en-US"/>
              </w:rPr>
              <w:t>@</w:t>
            </w:r>
            <w:r w:rsidRPr="007C5E94">
              <w:rPr>
                <w:lang w:val="it-IT"/>
              </w:rPr>
              <w:t>arta</w:t>
            </w:r>
            <w:r w:rsidRPr="007C5E94">
              <w:rPr>
                <w:lang w:val="en-US"/>
              </w:rPr>
              <w:t>.</w:t>
            </w:r>
            <w:r w:rsidRPr="007C5E94">
              <w:rPr>
                <w:lang w:val="it-IT"/>
              </w:rPr>
              <w:t>gr</w:t>
            </w:r>
            <w:r w:rsidRPr="007C5E94">
              <w:rPr>
                <w:lang w:val="en-US"/>
              </w:rPr>
              <w:t xml:space="preserve">                               </w:t>
            </w:r>
          </w:p>
          <w:p w:rsidR="0066567E" w:rsidRPr="007C5E94" w:rsidRDefault="0066567E" w:rsidP="004409B3">
            <w:pPr>
              <w:rPr>
                <w:rFonts w:ascii="Bookman Old Style" w:hAnsi="Bookman Old Style" w:cs="Arial"/>
                <w:color w:val="000000"/>
                <w:sz w:val="22"/>
                <w:szCs w:val="22"/>
                <w:lang w:val="en-US"/>
              </w:rPr>
            </w:pPr>
          </w:p>
        </w:tc>
        <w:tc>
          <w:tcPr>
            <w:tcW w:w="5220" w:type="dxa"/>
            <w:shd w:val="clear" w:color="auto" w:fill="auto"/>
          </w:tcPr>
          <w:p w:rsidR="0066567E" w:rsidRPr="0018730E" w:rsidRDefault="0066567E" w:rsidP="004409B3">
            <w:pPr>
              <w:ind w:left="72"/>
              <w:rPr>
                <w:rFonts w:ascii="Bookman Old Style" w:hAnsi="Bookman Old Style"/>
                <w:b/>
                <w:caps/>
                <w:sz w:val="22"/>
                <w:szCs w:val="22"/>
              </w:rPr>
            </w:pPr>
            <w:r>
              <w:rPr>
                <w:rFonts w:ascii="Bookman Old Style" w:hAnsi="Bookman Old Style"/>
                <w:b/>
                <w:sz w:val="22"/>
                <w:szCs w:val="22"/>
              </w:rPr>
              <w:t>«</w:t>
            </w:r>
            <w:r w:rsidRPr="00FF7306">
              <w:rPr>
                <w:rFonts w:ascii="Bookman Old Style" w:hAnsi="Bookman Old Style"/>
                <w:b/>
                <w:sz w:val="22"/>
                <w:szCs w:val="22"/>
              </w:rPr>
              <w:t xml:space="preserve">Συντήρηση- Υποστήριξη- Αναβάθμιση Υφιστάμενων Εφαρμογών Λογισμικού και υπηρεσία παρακολούθησης των οχημάτων με εγκατεστημένο </w:t>
            </w:r>
            <w:r>
              <w:rPr>
                <w:rFonts w:ascii="Bookman Old Style" w:hAnsi="Bookman Old Style"/>
                <w:b/>
                <w:sz w:val="22"/>
                <w:szCs w:val="22"/>
              </w:rPr>
              <w:t>GPS μέσω διαδικτυακής εφαρμογής»</w:t>
            </w:r>
          </w:p>
        </w:tc>
      </w:tr>
      <w:tr w:rsidR="0066567E" w:rsidRPr="0018730E" w:rsidTr="004409B3">
        <w:tc>
          <w:tcPr>
            <w:tcW w:w="5040" w:type="dxa"/>
            <w:shd w:val="clear" w:color="auto" w:fill="auto"/>
          </w:tcPr>
          <w:p w:rsidR="0066567E" w:rsidRPr="0066567E" w:rsidRDefault="0066567E" w:rsidP="004409B3">
            <w:pPr>
              <w:jc w:val="both"/>
              <w:rPr>
                <w:rFonts w:ascii="Bookman Old Style" w:hAnsi="Bookman Old Style"/>
                <w:color w:val="000000"/>
                <w:sz w:val="22"/>
                <w:szCs w:val="22"/>
              </w:rPr>
            </w:pPr>
          </w:p>
        </w:tc>
        <w:tc>
          <w:tcPr>
            <w:tcW w:w="5220" w:type="dxa"/>
            <w:shd w:val="clear" w:color="auto" w:fill="auto"/>
          </w:tcPr>
          <w:p w:rsidR="0066567E" w:rsidRPr="0018730E" w:rsidRDefault="0066567E" w:rsidP="004409B3">
            <w:pPr>
              <w:ind w:left="72"/>
              <w:rPr>
                <w:rFonts w:ascii="Bookman Old Style" w:hAnsi="Bookman Old Style"/>
                <w:b/>
                <w:caps/>
                <w:sz w:val="22"/>
                <w:szCs w:val="22"/>
              </w:rPr>
            </w:pPr>
          </w:p>
        </w:tc>
      </w:tr>
    </w:tbl>
    <w:p w:rsidR="0066567E" w:rsidRPr="00375B25" w:rsidRDefault="0066567E" w:rsidP="0066567E">
      <w:pPr>
        <w:jc w:val="center"/>
        <w:rPr>
          <w:rFonts w:ascii="Bookman Old Style" w:hAnsi="Bookman Old Style" w:cs="Arial"/>
          <w:b/>
          <w:shadow/>
          <w:sz w:val="22"/>
          <w:szCs w:val="22"/>
          <w:u w:val="single"/>
        </w:rPr>
      </w:pPr>
      <w:r w:rsidRPr="00375B25">
        <w:rPr>
          <w:rFonts w:ascii="Bookman Old Style" w:hAnsi="Bookman Old Style" w:cs="Arial"/>
          <w:b/>
          <w:shadow/>
          <w:sz w:val="22"/>
          <w:szCs w:val="22"/>
          <w:u w:val="single"/>
        </w:rPr>
        <w:t>ΚΡΙΤΗΡΙΑ ΑΞΙΟΛΟΓΗΣΗΣ ΠΡΟΣΦΟΡΩΝ</w:t>
      </w:r>
    </w:p>
    <w:p w:rsidR="0066567E" w:rsidRPr="00375B25" w:rsidRDefault="0066567E" w:rsidP="0066567E">
      <w:pPr>
        <w:jc w:val="center"/>
        <w:rPr>
          <w:rFonts w:ascii="Bookman Old Style" w:hAnsi="Bookman Old Style" w:cs="Arial"/>
          <w:b/>
          <w:shadow/>
          <w:sz w:val="22"/>
          <w:szCs w:val="22"/>
          <w:u w:val="single"/>
        </w:rPr>
      </w:pPr>
      <w:r w:rsidRPr="00375B25">
        <w:rPr>
          <w:rFonts w:ascii="Bookman Old Style" w:hAnsi="Bookman Old Style" w:cs="Arial"/>
          <w:b/>
          <w:shadow/>
          <w:sz w:val="22"/>
          <w:szCs w:val="22"/>
          <w:u w:val="single"/>
        </w:rPr>
        <w:t>ΣΥΜΦΩΝΑ ΜΕ ΤΟ ΑΡΘΡΟ 86 παρ. 11 &amp; 13 του Ν. 4412/2016</w:t>
      </w:r>
    </w:p>
    <w:p w:rsidR="0066567E" w:rsidRDefault="0066567E" w:rsidP="0066567E">
      <w:pPr>
        <w:ind w:left="1260"/>
        <w:jc w:val="both"/>
        <w:rPr>
          <w:rFonts w:ascii="Bookman Old Style" w:hAnsi="Bookman Old Style" w:cs="Arial"/>
          <w:b/>
        </w:rPr>
      </w:pPr>
      <w:r>
        <w:rPr>
          <w:rFonts w:ascii="Arial" w:hAnsi="Arial" w:cs="Arial"/>
        </w:rPr>
        <w:t xml:space="preserve">   </w:t>
      </w:r>
      <w:r>
        <w:rPr>
          <w:rFonts w:ascii="Arial" w:hAnsi="Arial" w:cs="Arial"/>
        </w:rPr>
        <w:tab/>
        <w:t xml:space="preserve">    </w:t>
      </w:r>
      <w:r>
        <w:rPr>
          <w:rFonts w:ascii="Bookman Old Style" w:hAnsi="Bookman Old Style" w:cs="Arial"/>
          <w:b/>
        </w:rPr>
        <w:t>ΣΥΝΤΕΛΕΣΤΗΣ ΒΑΡΥΤΗΤΑΣ</w:t>
      </w:r>
    </w:p>
    <w:p w:rsidR="0066567E" w:rsidRPr="007C5E94" w:rsidRDefault="0066567E" w:rsidP="0066567E">
      <w:pPr>
        <w:jc w:val="center"/>
        <w:rPr>
          <w:rFonts w:ascii="Bookman Old Style" w:hAnsi="Bookman Old Style" w:cs="Arial"/>
          <w:b/>
          <w:lang w:val="en-US"/>
        </w:rPr>
      </w:pPr>
      <w:r>
        <w:rPr>
          <w:rFonts w:ascii="Bookman Old Style" w:hAnsi="Bookman Old Style" w:cs="Arial"/>
          <w:b/>
        </w:rPr>
        <w:t>ΒΑΣΙΚΗ ΒΑΘΜΟΛΟΓΙΑ</w:t>
      </w:r>
    </w:p>
    <w:p w:rsidR="0066567E" w:rsidRPr="009E63F1" w:rsidRDefault="0066567E" w:rsidP="0066567E">
      <w:pPr>
        <w:rPr>
          <w:rFonts w:ascii="Bookman Old Style" w:hAnsi="Bookman Old Style" w:cs="Arial"/>
          <w:b/>
          <w:sz w:val="22"/>
          <w:szCs w:val="22"/>
        </w:rPr>
      </w:pP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867"/>
        <w:gridCol w:w="2343"/>
        <w:gridCol w:w="2078"/>
      </w:tblGrid>
      <w:tr w:rsidR="0066567E" w:rsidRPr="009E63F1" w:rsidTr="004409B3">
        <w:trPr>
          <w:trHeight w:val="1075"/>
        </w:trPr>
        <w:tc>
          <w:tcPr>
            <w:tcW w:w="4867" w:type="dxa"/>
            <w:tcBorders>
              <w:top w:val="double" w:sz="4" w:space="0" w:color="auto"/>
              <w:bottom w:val="single" w:sz="6" w:space="0" w:color="auto"/>
            </w:tcBorders>
          </w:tcPr>
          <w:p w:rsidR="0066567E" w:rsidRPr="009E63F1" w:rsidRDefault="0066567E" w:rsidP="004409B3">
            <w:pPr>
              <w:rPr>
                <w:rFonts w:ascii="Bookman Old Style" w:hAnsi="Bookman Old Style" w:cs="Arial"/>
                <w:b/>
                <w:bCs/>
                <w:sz w:val="22"/>
                <w:szCs w:val="22"/>
              </w:rPr>
            </w:pPr>
            <w:r w:rsidRPr="009E63F1">
              <w:rPr>
                <w:rFonts w:ascii="Bookman Old Style" w:hAnsi="Bookman Old Style" w:cs="Arial"/>
                <w:b/>
                <w:bCs/>
                <w:sz w:val="22"/>
                <w:szCs w:val="22"/>
              </w:rPr>
              <w:t xml:space="preserve">ΚΡΙΤΗΡΙΑ ΑΞΙΟΛΟΓΗΣΗΣ </w:t>
            </w:r>
          </w:p>
        </w:tc>
        <w:tc>
          <w:tcPr>
            <w:tcW w:w="2343" w:type="dxa"/>
            <w:tcBorders>
              <w:top w:val="double" w:sz="4" w:space="0" w:color="auto"/>
              <w:bottom w:val="single" w:sz="6" w:space="0" w:color="auto"/>
            </w:tcBorders>
            <w:vAlign w:val="bottom"/>
          </w:tcPr>
          <w:p w:rsidR="0066567E" w:rsidRPr="009E63F1" w:rsidRDefault="0066567E" w:rsidP="004409B3">
            <w:pPr>
              <w:jc w:val="center"/>
              <w:rPr>
                <w:rFonts w:ascii="Bookman Old Style" w:hAnsi="Bookman Old Style" w:cs="Arial"/>
                <w:b/>
                <w:sz w:val="22"/>
                <w:szCs w:val="22"/>
              </w:rPr>
            </w:pPr>
            <w:r w:rsidRPr="009E63F1">
              <w:rPr>
                <w:rFonts w:ascii="Bookman Old Style" w:hAnsi="Bookman Old Style" w:cs="Arial"/>
                <w:b/>
                <w:sz w:val="22"/>
                <w:szCs w:val="22"/>
              </w:rPr>
              <w:t>ΣΥΝΤΕΛΕΣΤΗΣ ΒΑΡΥΤΗΤΑΣ</w:t>
            </w:r>
          </w:p>
          <w:p w:rsidR="0066567E" w:rsidRPr="009E63F1" w:rsidRDefault="0066567E" w:rsidP="004409B3">
            <w:pPr>
              <w:jc w:val="center"/>
              <w:rPr>
                <w:rFonts w:ascii="Bookman Old Style" w:hAnsi="Bookman Old Style" w:cs="Arial"/>
                <w:b/>
                <w:sz w:val="22"/>
                <w:szCs w:val="22"/>
              </w:rPr>
            </w:pPr>
            <w:r w:rsidRPr="009E63F1">
              <w:rPr>
                <w:rFonts w:ascii="Bookman Old Style" w:hAnsi="Bookman Old Style" w:cs="Arial"/>
                <w:b/>
                <w:sz w:val="22"/>
                <w:szCs w:val="22"/>
              </w:rPr>
              <w:t>(σ)</w:t>
            </w:r>
          </w:p>
        </w:tc>
        <w:tc>
          <w:tcPr>
            <w:tcW w:w="2076" w:type="dxa"/>
            <w:tcBorders>
              <w:top w:val="double" w:sz="4" w:space="0" w:color="auto"/>
              <w:bottom w:val="single" w:sz="6" w:space="0" w:color="auto"/>
            </w:tcBorders>
          </w:tcPr>
          <w:p w:rsidR="0066567E" w:rsidRPr="009E63F1" w:rsidRDefault="0066567E" w:rsidP="004409B3">
            <w:pPr>
              <w:jc w:val="center"/>
              <w:rPr>
                <w:rFonts w:ascii="Bookman Old Style" w:hAnsi="Bookman Old Style" w:cs="Arial"/>
                <w:b/>
                <w:sz w:val="22"/>
                <w:szCs w:val="22"/>
              </w:rPr>
            </w:pPr>
            <w:r w:rsidRPr="009E63F1">
              <w:rPr>
                <w:rFonts w:ascii="Bookman Old Style" w:hAnsi="Bookman Old Style" w:cs="Arial"/>
                <w:b/>
                <w:sz w:val="22"/>
                <w:szCs w:val="22"/>
              </w:rPr>
              <w:t>ΒΑΘΜΟΛΟΓΙΑ ΚΡΙΤΗΡΙΟΥ ΑΞΙΟΛΟΓΗΣΗΣ (Κ)</w:t>
            </w:r>
          </w:p>
        </w:tc>
      </w:tr>
      <w:tr w:rsidR="0066567E" w:rsidRPr="009E63F1" w:rsidTr="004409B3">
        <w:tc>
          <w:tcPr>
            <w:tcW w:w="4867" w:type="dxa"/>
            <w:tcBorders>
              <w:top w:val="double" w:sz="4" w:space="0" w:color="auto"/>
              <w:bottom w:val="single" w:sz="6" w:space="0" w:color="auto"/>
            </w:tcBorders>
          </w:tcPr>
          <w:p w:rsidR="0066567E" w:rsidRPr="009E63F1" w:rsidRDefault="0066567E" w:rsidP="004409B3">
            <w:pPr>
              <w:rPr>
                <w:rFonts w:ascii="Bookman Old Style" w:hAnsi="Bookman Old Style" w:cs="Arial"/>
                <w:bCs/>
                <w:sz w:val="22"/>
                <w:szCs w:val="22"/>
              </w:rPr>
            </w:pPr>
            <w:r w:rsidRPr="009E63F1">
              <w:rPr>
                <w:rFonts w:ascii="Bookman Old Style" w:hAnsi="Bookman Old Style" w:cs="Arial"/>
                <w:bCs/>
                <w:sz w:val="22"/>
                <w:szCs w:val="22"/>
              </w:rPr>
              <w:t>Μεθοδολογία υλοποίησης του έργου. Διαδικασίες και ανάλογος σχεδιασμός για την διαχείριση της ποιότητας και της καλής λειτουργίας των εφαρμογών στο δήμο.</w:t>
            </w:r>
          </w:p>
        </w:tc>
        <w:tc>
          <w:tcPr>
            <w:tcW w:w="2343" w:type="dxa"/>
            <w:tcBorders>
              <w:top w:val="double" w:sz="4" w:space="0" w:color="auto"/>
              <w:bottom w:val="single" w:sz="6" w:space="0" w:color="auto"/>
            </w:tcBorders>
          </w:tcPr>
          <w:p w:rsidR="0066567E" w:rsidRPr="009E63F1" w:rsidRDefault="0066567E" w:rsidP="004409B3">
            <w:pPr>
              <w:jc w:val="right"/>
              <w:rPr>
                <w:rFonts w:ascii="Bookman Old Style" w:hAnsi="Bookman Old Style" w:cs="Arial"/>
                <w:b/>
                <w:sz w:val="22"/>
                <w:szCs w:val="22"/>
              </w:rPr>
            </w:pPr>
            <w:r w:rsidRPr="009E63F1">
              <w:rPr>
                <w:rFonts w:ascii="Bookman Old Style" w:hAnsi="Bookman Old Style" w:cs="Arial"/>
                <w:b/>
                <w:sz w:val="22"/>
                <w:szCs w:val="22"/>
              </w:rPr>
              <w:t>σ1=45%</w:t>
            </w:r>
          </w:p>
        </w:tc>
        <w:tc>
          <w:tcPr>
            <w:tcW w:w="2076" w:type="dxa"/>
            <w:tcBorders>
              <w:top w:val="double" w:sz="4" w:space="0" w:color="auto"/>
              <w:bottom w:val="single" w:sz="6" w:space="0" w:color="auto"/>
            </w:tcBorders>
          </w:tcPr>
          <w:p w:rsidR="0066567E" w:rsidRPr="009E63F1" w:rsidRDefault="0066567E" w:rsidP="004409B3">
            <w:pPr>
              <w:jc w:val="right"/>
              <w:rPr>
                <w:rFonts w:ascii="Bookman Old Style" w:hAnsi="Bookman Old Style" w:cs="Arial"/>
                <w:b/>
                <w:sz w:val="22"/>
                <w:szCs w:val="22"/>
              </w:rPr>
            </w:pPr>
            <w:r w:rsidRPr="009E63F1">
              <w:rPr>
                <w:rFonts w:ascii="Bookman Old Style" w:hAnsi="Bookman Old Style" w:cs="Arial"/>
                <w:b/>
                <w:sz w:val="22"/>
                <w:szCs w:val="22"/>
              </w:rPr>
              <w:t>Κ1=100-120</w:t>
            </w:r>
          </w:p>
        </w:tc>
      </w:tr>
      <w:tr w:rsidR="0066567E" w:rsidRPr="009E63F1" w:rsidTr="004409B3">
        <w:tc>
          <w:tcPr>
            <w:tcW w:w="4867" w:type="dxa"/>
            <w:tcBorders>
              <w:top w:val="single" w:sz="6" w:space="0" w:color="auto"/>
              <w:bottom w:val="single" w:sz="6" w:space="0" w:color="auto"/>
            </w:tcBorders>
          </w:tcPr>
          <w:p w:rsidR="0066567E" w:rsidRPr="009E63F1" w:rsidRDefault="0066567E" w:rsidP="004409B3">
            <w:pPr>
              <w:jc w:val="both"/>
              <w:rPr>
                <w:rFonts w:ascii="Bookman Old Style" w:hAnsi="Bookman Old Style" w:cs="Arial"/>
                <w:sz w:val="22"/>
                <w:szCs w:val="22"/>
              </w:rPr>
            </w:pPr>
            <w:r w:rsidRPr="009E63F1">
              <w:rPr>
                <w:rFonts w:ascii="Bookman Old Style" w:hAnsi="Bookman Old Style" w:cs="Arial"/>
                <w:sz w:val="22"/>
                <w:szCs w:val="22"/>
              </w:rPr>
              <w:t>Αξιοπιστία στη συμπεριφορά αναδόχου ως προς την εργασία σε προηγούμενες συνεργασίες με αντικείμενο τη μηχανογραφική υποστήριξη δημόσιων φορέων (π.χ συστατικές επιστολές ή βεβαιώσεις καλής εκτέλεσης).</w:t>
            </w:r>
          </w:p>
        </w:tc>
        <w:tc>
          <w:tcPr>
            <w:tcW w:w="2343" w:type="dxa"/>
            <w:tcBorders>
              <w:top w:val="single" w:sz="6" w:space="0" w:color="auto"/>
              <w:bottom w:val="single" w:sz="6" w:space="0" w:color="auto"/>
            </w:tcBorders>
          </w:tcPr>
          <w:p w:rsidR="0066567E" w:rsidRPr="009E63F1" w:rsidRDefault="0066567E" w:rsidP="004409B3">
            <w:pPr>
              <w:jc w:val="right"/>
              <w:rPr>
                <w:rFonts w:ascii="Bookman Old Style" w:hAnsi="Bookman Old Style" w:cs="Arial"/>
                <w:b/>
                <w:sz w:val="22"/>
                <w:szCs w:val="22"/>
              </w:rPr>
            </w:pPr>
            <w:r w:rsidRPr="009E63F1">
              <w:rPr>
                <w:rFonts w:ascii="Bookman Old Style" w:hAnsi="Bookman Old Style" w:cs="Arial"/>
                <w:b/>
                <w:sz w:val="22"/>
                <w:szCs w:val="22"/>
              </w:rPr>
              <w:t>σ2=35%</w:t>
            </w:r>
          </w:p>
        </w:tc>
        <w:tc>
          <w:tcPr>
            <w:tcW w:w="2076" w:type="dxa"/>
            <w:tcBorders>
              <w:top w:val="single" w:sz="6" w:space="0" w:color="auto"/>
              <w:bottom w:val="single" w:sz="6" w:space="0" w:color="auto"/>
            </w:tcBorders>
          </w:tcPr>
          <w:p w:rsidR="0066567E" w:rsidRPr="009E63F1" w:rsidRDefault="0066567E" w:rsidP="004409B3">
            <w:pPr>
              <w:jc w:val="right"/>
              <w:rPr>
                <w:rFonts w:ascii="Bookman Old Style" w:hAnsi="Bookman Old Style" w:cs="Arial"/>
                <w:b/>
                <w:sz w:val="22"/>
                <w:szCs w:val="22"/>
              </w:rPr>
            </w:pPr>
            <w:r w:rsidRPr="009E63F1">
              <w:rPr>
                <w:rFonts w:ascii="Bookman Old Style" w:hAnsi="Bookman Old Style" w:cs="Arial"/>
                <w:b/>
                <w:sz w:val="22"/>
                <w:szCs w:val="22"/>
              </w:rPr>
              <w:t>Κ2=100-120</w:t>
            </w:r>
          </w:p>
        </w:tc>
      </w:tr>
      <w:tr w:rsidR="0066567E" w:rsidRPr="009E63F1" w:rsidTr="004409B3">
        <w:tc>
          <w:tcPr>
            <w:tcW w:w="4867" w:type="dxa"/>
            <w:tcBorders>
              <w:top w:val="single" w:sz="6" w:space="0" w:color="auto"/>
              <w:bottom w:val="single" w:sz="6" w:space="0" w:color="auto"/>
            </w:tcBorders>
          </w:tcPr>
          <w:p w:rsidR="0066567E" w:rsidRPr="009E63F1" w:rsidRDefault="0066567E" w:rsidP="004409B3">
            <w:pPr>
              <w:tabs>
                <w:tab w:val="num" w:pos="900"/>
              </w:tabs>
              <w:rPr>
                <w:rFonts w:ascii="Bookman Old Style" w:hAnsi="Bookman Old Style" w:cs="Arial"/>
                <w:sz w:val="22"/>
                <w:szCs w:val="22"/>
              </w:rPr>
            </w:pPr>
            <w:r w:rsidRPr="009E63F1">
              <w:rPr>
                <w:rFonts w:ascii="Bookman Old Style" w:hAnsi="Bookman Old Style" w:cs="Arial"/>
                <w:sz w:val="22"/>
                <w:szCs w:val="22"/>
              </w:rPr>
              <w:t>Υποδομή (π.χ. βιογραφικά σημειώματα απασχολούμενου προσωπικού)</w:t>
            </w:r>
          </w:p>
        </w:tc>
        <w:tc>
          <w:tcPr>
            <w:tcW w:w="2343" w:type="dxa"/>
            <w:tcBorders>
              <w:top w:val="single" w:sz="6" w:space="0" w:color="auto"/>
              <w:bottom w:val="single" w:sz="6" w:space="0" w:color="auto"/>
            </w:tcBorders>
          </w:tcPr>
          <w:p w:rsidR="0066567E" w:rsidRPr="009E63F1" w:rsidRDefault="0066567E" w:rsidP="004409B3">
            <w:pPr>
              <w:jc w:val="right"/>
              <w:rPr>
                <w:rFonts w:ascii="Bookman Old Style" w:hAnsi="Bookman Old Style" w:cs="Arial"/>
                <w:b/>
                <w:sz w:val="22"/>
                <w:szCs w:val="22"/>
              </w:rPr>
            </w:pPr>
            <w:r w:rsidRPr="009E63F1">
              <w:rPr>
                <w:rFonts w:ascii="Bookman Old Style" w:hAnsi="Bookman Old Style" w:cs="Arial"/>
                <w:b/>
                <w:sz w:val="22"/>
                <w:szCs w:val="22"/>
              </w:rPr>
              <w:t>σ3=20%</w:t>
            </w:r>
          </w:p>
        </w:tc>
        <w:tc>
          <w:tcPr>
            <w:tcW w:w="2076" w:type="dxa"/>
            <w:tcBorders>
              <w:top w:val="single" w:sz="6" w:space="0" w:color="auto"/>
              <w:bottom w:val="single" w:sz="6" w:space="0" w:color="auto"/>
            </w:tcBorders>
          </w:tcPr>
          <w:p w:rsidR="0066567E" w:rsidRPr="009E63F1" w:rsidRDefault="0066567E" w:rsidP="004409B3">
            <w:pPr>
              <w:jc w:val="right"/>
              <w:rPr>
                <w:rFonts w:ascii="Bookman Old Style" w:hAnsi="Bookman Old Style" w:cs="Arial"/>
                <w:b/>
                <w:sz w:val="22"/>
                <w:szCs w:val="22"/>
              </w:rPr>
            </w:pPr>
            <w:r w:rsidRPr="009E63F1">
              <w:rPr>
                <w:rFonts w:ascii="Bookman Old Style" w:hAnsi="Bookman Old Style" w:cs="Arial"/>
                <w:b/>
                <w:sz w:val="22"/>
                <w:szCs w:val="22"/>
              </w:rPr>
              <w:t>Κ3=100-120</w:t>
            </w:r>
          </w:p>
        </w:tc>
      </w:tr>
      <w:tr w:rsidR="0066567E" w:rsidRPr="009E63F1" w:rsidTr="004409B3">
        <w:tc>
          <w:tcPr>
            <w:tcW w:w="9288" w:type="dxa"/>
            <w:gridSpan w:val="3"/>
            <w:tcBorders>
              <w:top w:val="double" w:sz="4" w:space="0" w:color="auto"/>
              <w:bottom w:val="double" w:sz="4" w:space="0" w:color="auto"/>
            </w:tcBorders>
            <w:shd w:val="clear" w:color="auto" w:fill="F3F3F3"/>
          </w:tcPr>
          <w:p w:rsidR="0066567E" w:rsidRPr="009E63F1" w:rsidRDefault="0066567E" w:rsidP="004409B3">
            <w:pPr>
              <w:jc w:val="center"/>
              <w:rPr>
                <w:rFonts w:ascii="Bookman Old Style" w:hAnsi="Bookman Old Style" w:cs="Arial"/>
                <w:b/>
                <w:shadow/>
                <w:sz w:val="22"/>
                <w:szCs w:val="22"/>
              </w:rPr>
            </w:pPr>
            <w:r w:rsidRPr="009E63F1">
              <w:rPr>
                <w:rFonts w:ascii="Bookman Old Style" w:hAnsi="Bookman Old Style" w:cs="Arial"/>
                <w:b/>
                <w:shadow/>
                <w:sz w:val="22"/>
                <w:szCs w:val="22"/>
              </w:rPr>
              <w:t xml:space="preserve">ΣΥΝΟΛΙΚΗ ΒΑΘΜΟΛΟΓΙΑ : </w:t>
            </w:r>
            <w:r w:rsidRPr="009E63F1">
              <w:rPr>
                <w:rFonts w:ascii="Bookman Old Style" w:hAnsi="Bookman Old Style" w:cs="Arial"/>
                <w:b/>
                <w:shadow/>
                <w:sz w:val="22"/>
                <w:szCs w:val="22"/>
                <w:lang w:val="en-US"/>
              </w:rPr>
              <w:t>U</w:t>
            </w:r>
            <w:r w:rsidRPr="009E63F1">
              <w:rPr>
                <w:rFonts w:ascii="Bookman Old Style" w:hAnsi="Bookman Old Style" w:cs="Arial"/>
                <w:b/>
                <w:shadow/>
                <w:sz w:val="22"/>
                <w:szCs w:val="22"/>
              </w:rPr>
              <w:t>= σ1Κ1+σ2Κ2+σ3Κ3</w:t>
            </w:r>
          </w:p>
        </w:tc>
      </w:tr>
      <w:tr w:rsidR="0066567E" w:rsidRPr="009E63F1" w:rsidTr="004409B3">
        <w:trPr>
          <w:trHeight w:val="1624"/>
        </w:trPr>
        <w:tc>
          <w:tcPr>
            <w:tcW w:w="9288" w:type="dxa"/>
            <w:gridSpan w:val="3"/>
            <w:tcBorders>
              <w:top w:val="double" w:sz="4" w:space="0" w:color="auto"/>
              <w:bottom w:val="double" w:sz="4" w:space="0" w:color="auto"/>
            </w:tcBorders>
            <w:shd w:val="clear" w:color="auto" w:fill="F3F3F3"/>
          </w:tcPr>
          <w:p w:rsidR="0066567E" w:rsidRPr="009E63F1" w:rsidRDefault="0066567E" w:rsidP="004409B3">
            <w:pPr>
              <w:rPr>
                <w:rFonts w:ascii="Bookman Old Style" w:hAnsi="Bookman Old Style" w:cs="Arial"/>
                <w:b/>
                <w:sz w:val="22"/>
                <w:szCs w:val="22"/>
              </w:rPr>
            </w:pPr>
            <w:r w:rsidRPr="009E63F1">
              <w:rPr>
                <w:rFonts w:ascii="Bookman Old Style" w:hAnsi="Bookman Old Style" w:cs="Arial"/>
                <w:b/>
                <w:sz w:val="22"/>
                <w:szCs w:val="22"/>
              </w:rPr>
              <w:t xml:space="preserve">Ο ΜΙΚΡΟΤΕΡΟΣ ΛΟΓΟΣ: </w:t>
            </w:r>
          </w:p>
          <w:p w:rsidR="0066567E" w:rsidRPr="009E63F1" w:rsidRDefault="0066567E" w:rsidP="004409B3">
            <w:pPr>
              <w:ind w:left="2520"/>
              <w:rPr>
                <w:rFonts w:ascii="Bookman Old Style" w:hAnsi="Bookman Old Style" w:cs="Arial"/>
                <w:b/>
                <w:sz w:val="22"/>
                <w:szCs w:val="22"/>
              </w:rPr>
            </w:pPr>
            <w:r w:rsidRPr="009E63F1">
              <w:rPr>
                <w:rFonts w:ascii="Bookman Old Style" w:hAnsi="Bookman Old Style" w:cs="Arial"/>
                <w:b/>
                <w:sz w:val="22"/>
                <w:szCs w:val="22"/>
              </w:rPr>
              <w:t>ΟΙΚΟΝΟΜΙΚΗ ΠΡΟΣΦΟΡΑ</w:t>
            </w:r>
          </w:p>
          <w:p w:rsidR="0066567E" w:rsidRPr="009E63F1" w:rsidRDefault="008407FF" w:rsidP="004409B3">
            <w:pPr>
              <w:ind w:left="2520"/>
              <w:rPr>
                <w:rFonts w:ascii="Bookman Old Style" w:hAnsi="Bookman Old Style" w:cs="Arial"/>
                <w:b/>
                <w:sz w:val="22"/>
                <w:szCs w:val="22"/>
              </w:rPr>
            </w:pPr>
            <w:r w:rsidRPr="008407FF">
              <w:rPr>
                <w:rFonts w:ascii="Bookman Old Style" w:hAnsi="Bookman Old Style" w:cs="Arial"/>
                <w:b/>
                <w:noProof/>
                <w:sz w:val="22"/>
                <w:szCs w:val="22"/>
              </w:rPr>
              <w:pict>
                <v:line id="_x0000_s1028" style="position:absolute;left:0;text-align:left;z-index:251663360" from="125.85pt,5.25pt" to="287.85pt,5.25pt"/>
              </w:pict>
            </w:r>
            <w:r w:rsidRPr="008407FF">
              <w:rPr>
                <w:rFonts w:ascii="Bookman Old Style" w:hAnsi="Bookman Old Style" w:cs="Arial"/>
                <w:b/>
                <w:noProof/>
                <w:sz w:val="22"/>
                <w:szCs w:val="22"/>
              </w:rPr>
              <w:pict>
                <v:line id="_x0000_s1029" style="position:absolute;left:0;text-align:left;z-index:251664384" from="306pt,5.15pt" to="5in,5.15pt"/>
              </w:pict>
            </w:r>
            <w:r w:rsidR="0066567E" w:rsidRPr="009E63F1">
              <w:rPr>
                <w:rFonts w:ascii="Bookman Old Style" w:hAnsi="Bookman Old Style" w:cs="Arial"/>
                <w:b/>
                <w:sz w:val="22"/>
                <w:szCs w:val="22"/>
              </w:rPr>
              <w:t xml:space="preserve">                                            =               =</w:t>
            </w:r>
          </w:p>
          <w:p w:rsidR="0066567E" w:rsidRPr="009E63F1" w:rsidRDefault="0066567E" w:rsidP="004409B3">
            <w:pPr>
              <w:ind w:left="2520"/>
              <w:rPr>
                <w:rFonts w:ascii="Bookman Old Style" w:hAnsi="Bookman Old Style" w:cs="Arial"/>
                <w:b/>
                <w:sz w:val="22"/>
                <w:szCs w:val="22"/>
              </w:rPr>
            </w:pPr>
            <w:r w:rsidRPr="009E63F1">
              <w:rPr>
                <w:rFonts w:ascii="Bookman Old Style" w:hAnsi="Bookman Old Style" w:cs="Arial"/>
                <w:b/>
                <w:sz w:val="22"/>
                <w:szCs w:val="22"/>
              </w:rPr>
              <w:t>ΣΥΝΟΛΙΚΗ ΒΑΘΜΟΛΟΓΙΑ(</w:t>
            </w:r>
            <w:r w:rsidRPr="009E63F1">
              <w:rPr>
                <w:rFonts w:ascii="Bookman Old Style" w:hAnsi="Bookman Old Style" w:cs="Arial"/>
                <w:b/>
                <w:sz w:val="22"/>
                <w:szCs w:val="22"/>
                <w:lang w:val="en-US"/>
              </w:rPr>
              <w:t>U</w:t>
            </w:r>
            <w:r w:rsidRPr="009E63F1">
              <w:rPr>
                <w:rFonts w:ascii="Bookman Old Style" w:hAnsi="Bookman Old Style" w:cs="Arial"/>
                <w:b/>
                <w:sz w:val="22"/>
                <w:szCs w:val="22"/>
              </w:rPr>
              <w:t xml:space="preserve">) </w:t>
            </w:r>
          </w:p>
          <w:p w:rsidR="0066567E" w:rsidRPr="009E63F1" w:rsidRDefault="0066567E" w:rsidP="004409B3">
            <w:pPr>
              <w:rPr>
                <w:rFonts w:ascii="Bookman Old Style" w:hAnsi="Bookman Old Style" w:cs="Arial"/>
                <w:b/>
                <w:sz w:val="22"/>
                <w:szCs w:val="22"/>
              </w:rPr>
            </w:pPr>
            <w:r w:rsidRPr="009E63F1">
              <w:rPr>
                <w:rFonts w:ascii="Bookman Old Style" w:hAnsi="Bookman Old Style" w:cs="Arial"/>
                <w:b/>
                <w:sz w:val="22"/>
                <w:szCs w:val="22"/>
              </w:rPr>
              <w:t>ΑΠΟΤΕΛΕΙ ΤΗΝ ΠΛΕΟΝ ΣΥΜΦΕΡΟΥΣΑ ΑΠΟ ΟΙΚΟΝΟΜΙΚΗ ΑΠΟΨΗ ΠΡΟΣΦΟΡΑ</w:t>
            </w:r>
          </w:p>
          <w:p w:rsidR="0066567E" w:rsidRPr="009E63F1" w:rsidRDefault="0066567E" w:rsidP="004409B3">
            <w:pPr>
              <w:ind w:left="2520"/>
              <w:rPr>
                <w:rFonts w:ascii="Bookman Old Style" w:hAnsi="Bookman Old Style" w:cs="Arial"/>
                <w:b/>
                <w:sz w:val="22"/>
                <w:szCs w:val="22"/>
              </w:rPr>
            </w:pPr>
          </w:p>
        </w:tc>
      </w:tr>
    </w:tbl>
    <w:p w:rsidR="0066567E" w:rsidRPr="005052AC" w:rsidRDefault="0066567E" w:rsidP="0066567E">
      <w:pPr>
        <w:ind w:left="-180"/>
        <w:rPr>
          <w:rFonts w:ascii="Bookman Old Style" w:hAnsi="Bookman Old Style" w:cs="Arial"/>
          <w:b/>
          <w:u w:val="single"/>
        </w:rPr>
      </w:pPr>
    </w:p>
    <w:p w:rsidR="0066567E" w:rsidRPr="005052AC" w:rsidRDefault="0066567E" w:rsidP="0066567E">
      <w:pPr>
        <w:autoSpaceDE w:val="0"/>
        <w:autoSpaceDN w:val="0"/>
        <w:adjustRightInd w:val="0"/>
        <w:rPr>
          <w:rFonts w:ascii="Calibri" w:hAnsi="Calibri" w:cs="Calibri"/>
          <w:b/>
          <w:bCs/>
        </w:rPr>
      </w:pPr>
      <w:r w:rsidRPr="005052AC">
        <w:rPr>
          <w:rFonts w:ascii="Calibri" w:hAnsi="Calibri" w:cs="Calibri"/>
          <w:b/>
          <w:bCs/>
        </w:rPr>
        <w:t>ΔΙΕΥΚΡΙΝΙΣΕΙΣ ΓΙΑ ΤΗΝ ΒΑΘΜΟΛΟΓΙΑ</w:t>
      </w:r>
    </w:p>
    <w:p w:rsidR="0066567E" w:rsidRPr="007C5E94" w:rsidRDefault="0066567E" w:rsidP="0066567E">
      <w:pPr>
        <w:numPr>
          <w:ilvl w:val="0"/>
          <w:numId w:val="3"/>
        </w:numPr>
        <w:suppressAutoHyphens/>
        <w:autoSpaceDE w:val="0"/>
        <w:autoSpaceDN w:val="0"/>
        <w:adjustRightInd w:val="0"/>
        <w:rPr>
          <w:rFonts w:ascii="Calibri" w:hAnsi="Calibri" w:cs="Calibri"/>
        </w:rPr>
      </w:pPr>
      <w:r>
        <w:rPr>
          <w:rFonts w:ascii="Calibri" w:hAnsi="Calibri" w:cs="Calibri"/>
        </w:rPr>
        <w:t xml:space="preserve">Η βαθμολογία κάθε κριτηρίου αξιολόγησης κυμαίνεται από 100 έως 120 βαθμούς. </w:t>
      </w:r>
      <w:r w:rsidRPr="005052AC">
        <w:rPr>
          <w:rFonts w:ascii="Calibri" w:hAnsi="Calibri" w:cs="Calibri"/>
        </w:rPr>
        <w:t xml:space="preserve">Η βαθμολογία είναι 100 βαθμοί για τις περιπτώσεις που </w:t>
      </w:r>
      <w:r>
        <w:rPr>
          <w:rFonts w:ascii="Calibri" w:hAnsi="Calibri" w:cs="Calibri"/>
        </w:rPr>
        <w:t xml:space="preserve">ικανοποιούνται </w:t>
      </w:r>
      <w:r w:rsidRPr="005052AC">
        <w:rPr>
          <w:rFonts w:ascii="Calibri" w:hAnsi="Calibri" w:cs="Calibri"/>
        </w:rPr>
        <w:t xml:space="preserve"> ακριβώς όλοι οι </w:t>
      </w:r>
      <w:r>
        <w:rPr>
          <w:rFonts w:ascii="Calibri" w:hAnsi="Calibri" w:cs="Calibri"/>
        </w:rPr>
        <w:t xml:space="preserve">όροι των </w:t>
      </w:r>
      <w:r w:rsidRPr="005052AC">
        <w:rPr>
          <w:rFonts w:ascii="Calibri" w:hAnsi="Calibri" w:cs="Calibri"/>
        </w:rPr>
        <w:t>τεχνικ</w:t>
      </w:r>
      <w:r>
        <w:rPr>
          <w:rFonts w:ascii="Calibri" w:hAnsi="Calibri" w:cs="Calibri"/>
        </w:rPr>
        <w:t>ών</w:t>
      </w:r>
      <w:r w:rsidRPr="005052AC">
        <w:rPr>
          <w:rFonts w:ascii="Calibri" w:hAnsi="Calibri" w:cs="Calibri"/>
        </w:rPr>
        <w:t xml:space="preserve"> προδιαγραφ</w:t>
      </w:r>
      <w:r>
        <w:rPr>
          <w:rFonts w:ascii="Calibri" w:hAnsi="Calibri" w:cs="Calibri"/>
        </w:rPr>
        <w:t>ών</w:t>
      </w:r>
      <w:r w:rsidRPr="005052AC">
        <w:rPr>
          <w:rFonts w:ascii="Calibri" w:hAnsi="Calibri" w:cs="Calibri"/>
        </w:rPr>
        <w:t>. Η βαθμολογία αυτή αυξάνεται έως 120 βαθμούς όταν υπερκαλύπτονται οι τεχνικές προδιαγραφές.</w:t>
      </w:r>
      <w:r>
        <w:rPr>
          <w:rFonts w:ascii="Calibri" w:hAnsi="Calibri" w:cs="Calibri"/>
        </w:rPr>
        <w:t xml:space="preserve"> Η συνολική βαθμολογία όπως προκύπτει από τον τύπο </w:t>
      </w:r>
      <w:r w:rsidRPr="000A63B1">
        <w:rPr>
          <w:rFonts w:ascii="Calibri" w:hAnsi="Calibri" w:cs="Calibri"/>
        </w:rPr>
        <w:t>U= σ1Κ1+σ2Κ2+σ3Κ3</w:t>
      </w:r>
      <w:r>
        <w:rPr>
          <w:rFonts w:ascii="Calibri" w:hAnsi="Calibri" w:cs="Calibri"/>
        </w:rPr>
        <w:t xml:space="preserve">  κυμαίνεται από 100 έως 120 βαθμούς.</w:t>
      </w:r>
    </w:p>
    <w:p w:rsidR="0066567E" w:rsidRPr="005052AC" w:rsidRDefault="0066567E" w:rsidP="0066567E">
      <w:pPr>
        <w:ind w:left="-180"/>
        <w:rPr>
          <w:rFonts w:ascii="Bookman Old Style" w:hAnsi="Bookman Old Style" w:cs="Arial"/>
          <w:b/>
          <w:u w:val="single"/>
        </w:rPr>
      </w:pPr>
    </w:p>
    <w:tbl>
      <w:tblPr>
        <w:tblW w:w="8522" w:type="dxa"/>
        <w:tblLook w:val="01E0"/>
      </w:tblPr>
      <w:tblGrid>
        <w:gridCol w:w="4290"/>
        <w:gridCol w:w="4232"/>
      </w:tblGrid>
      <w:tr w:rsidR="0066567E" w:rsidRPr="00375B25" w:rsidTr="004409B3">
        <w:tc>
          <w:tcPr>
            <w:tcW w:w="4290" w:type="dxa"/>
          </w:tcPr>
          <w:p w:rsidR="0066567E" w:rsidRPr="007C5E94" w:rsidRDefault="0066567E" w:rsidP="004409B3">
            <w:pPr>
              <w:rPr>
                <w:rFonts w:ascii="Bookman Old Style" w:hAnsi="Bookman Old Style" w:cs="Arial"/>
                <w:b/>
                <w:sz w:val="22"/>
                <w:szCs w:val="22"/>
                <w:u w:val="single"/>
              </w:rPr>
            </w:pPr>
          </w:p>
        </w:tc>
        <w:tc>
          <w:tcPr>
            <w:tcW w:w="4232" w:type="dxa"/>
          </w:tcPr>
          <w:p w:rsidR="0066567E" w:rsidRPr="007C5E94" w:rsidRDefault="0066567E" w:rsidP="004409B3">
            <w:pPr>
              <w:ind w:left="397"/>
              <w:jc w:val="center"/>
              <w:rPr>
                <w:rFonts w:ascii="Bookman Old Style" w:hAnsi="Bookman Old Style" w:cs="Arial"/>
                <w:sz w:val="22"/>
                <w:szCs w:val="22"/>
                <w:lang w:val="en-US"/>
              </w:rPr>
            </w:pPr>
            <w:r w:rsidRPr="00375B25">
              <w:rPr>
                <w:rFonts w:ascii="Bookman Old Style" w:hAnsi="Bookman Old Style" w:cs="Arial"/>
                <w:sz w:val="22"/>
                <w:szCs w:val="22"/>
              </w:rPr>
              <w:t xml:space="preserve">Άρτα     </w:t>
            </w:r>
            <w:r>
              <w:rPr>
                <w:rFonts w:ascii="Bookman Old Style" w:hAnsi="Bookman Old Style" w:cs="Arial"/>
                <w:sz w:val="22"/>
                <w:szCs w:val="22"/>
                <w:lang w:val="en-US"/>
              </w:rPr>
              <w:t>29-5-2017</w:t>
            </w:r>
          </w:p>
        </w:tc>
      </w:tr>
      <w:tr w:rsidR="0066567E" w:rsidRPr="00375B25" w:rsidTr="004409B3">
        <w:tc>
          <w:tcPr>
            <w:tcW w:w="4290" w:type="dxa"/>
          </w:tcPr>
          <w:p w:rsidR="0066567E" w:rsidRPr="00375B25" w:rsidRDefault="0066567E" w:rsidP="004409B3">
            <w:pPr>
              <w:jc w:val="center"/>
              <w:rPr>
                <w:rFonts w:ascii="Bookman Old Style" w:hAnsi="Bookman Old Style" w:cs="Arial"/>
                <w:sz w:val="22"/>
                <w:szCs w:val="22"/>
              </w:rPr>
            </w:pPr>
          </w:p>
        </w:tc>
        <w:tc>
          <w:tcPr>
            <w:tcW w:w="4232" w:type="dxa"/>
          </w:tcPr>
          <w:p w:rsidR="0066567E" w:rsidRPr="00375B25" w:rsidRDefault="0066567E" w:rsidP="004409B3">
            <w:pPr>
              <w:jc w:val="center"/>
              <w:rPr>
                <w:rFonts w:ascii="Bookman Old Style" w:hAnsi="Bookman Old Style" w:cs="Arial"/>
                <w:sz w:val="22"/>
                <w:szCs w:val="22"/>
              </w:rPr>
            </w:pPr>
          </w:p>
        </w:tc>
      </w:tr>
      <w:tr w:rsidR="0066567E" w:rsidRPr="00375B25" w:rsidTr="004409B3">
        <w:tc>
          <w:tcPr>
            <w:tcW w:w="4290" w:type="dxa"/>
          </w:tcPr>
          <w:p w:rsidR="0066567E" w:rsidRDefault="0066567E" w:rsidP="004409B3">
            <w:pPr>
              <w:jc w:val="center"/>
              <w:rPr>
                <w:rFonts w:ascii="Bookman Old Style" w:hAnsi="Bookman Old Style" w:cs="Arial"/>
                <w:sz w:val="22"/>
                <w:szCs w:val="22"/>
              </w:rPr>
            </w:pPr>
            <w:r>
              <w:rPr>
                <w:rFonts w:ascii="Bookman Old Style" w:hAnsi="Bookman Old Style" w:cs="Arial"/>
                <w:sz w:val="22"/>
                <w:szCs w:val="22"/>
              </w:rPr>
              <w:t>Ο συντάξας</w:t>
            </w:r>
          </w:p>
          <w:p w:rsidR="0066567E" w:rsidRPr="007C5E94" w:rsidRDefault="0066567E" w:rsidP="004409B3">
            <w:pPr>
              <w:jc w:val="center"/>
              <w:rPr>
                <w:rFonts w:ascii="Bookman Old Style" w:hAnsi="Bookman Old Style" w:cs="Arial"/>
                <w:sz w:val="22"/>
                <w:szCs w:val="22"/>
              </w:rPr>
            </w:pPr>
          </w:p>
        </w:tc>
        <w:tc>
          <w:tcPr>
            <w:tcW w:w="4232" w:type="dxa"/>
          </w:tcPr>
          <w:p w:rsidR="0066567E" w:rsidRPr="00375B25" w:rsidRDefault="0066567E" w:rsidP="004409B3">
            <w:pPr>
              <w:jc w:val="center"/>
              <w:rPr>
                <w:rFonts w:ascii="Bookman Old Style" w:hAnsi="Bookman Old Style" w:cs="Arial"/>
                <w:sz w:val="22"/>
                <w:szCs w:val="22"/>
              </w:rPr>
            </w:pPr>
          </w:p>
        </w:tc>
      </w:tr>
      <w:tr w:rsidR="0066567E" w:rsidRPr="00375B25" w:rsidTr="004409B3">
        <w:tc>
          <w:tcPr>
            <w:tcW w:w="4290" w:type="dxa"/>
          </w:tcPr>
          <w:p w:rsidR="0066567E" w:rsidRDefault="0066567E" w:rsidP="004409B3">
            <w:pPr>
              <w:jc w:val="center"/>
              <w:rPr>
                <w:rFonts w:ascii="Bookman Old Style" w:hAnsi="Bookman Old Style" w:cs="Arial"/>
                <w:sz w:val="22"/>
                <w:szCs w:val="22"/>
              </w:rPr>
            </w:pPr>
            <w:r>
              <w:rPr>
                <w:rFonts w:ascii="Bookman Old Style" w:hAnsi="Bookman Old Style" w:cs="Arial"/>
                <w:sz w:val="22"/>
                <w:szCs w:val="22"/>
              </w:rPr>
              <w:t>Γεώργιος Μακρής</w:t>
            </w:r>
          </w:p>
          <w:p w:rsidR="0066567E" w:rsidRPr="00375B25" w:rsidRDefault="0066567E" w:rsidP="004409B3">
            <w:pPr>
              <w:jc w:val="center"/>
              <w:rPr>
                <w:rFonts w:ascii="Bookman Old Style" w:hAnsi="Bookman Old Style" w:cs="Arial"/>
                <w:sz w:val="22"/>
                <w:szCs w:val="22"/>
              </w:rPr>
            </w:pPr>
            <w:r>
              <w:rPr>
                <w:rFonts w:ascii="Bookman Old Style" w:hAnsi="Bookman Old Style" w:cs="Arial"/>
                <w:sz w:val="22"/>
                <w:szCs w:val="22"/>
              </w:rPr>
              <w:t>Προϊστάμενος ΤΠΕ</w:t>
            </w:r>
          </w:p>
        </w:tc>
        <w:tc>
          <w:tcPr>
            <w:tcW w:w="4232" w:type="dxa"/>
          </w:tcPr>
          <w:p w:rsidR="0066567E" w:rsidRPr="00375B25" w:rsidRDefault="0066567E" w:rsidP="004409B3">
            <w:pPr>
              <w:jc w:val="center"/>
              <w:rPr>
                <w:rFonts w:ascii="Bookman Old Style" w:hAnsi="Bookman Old Style" w:cs="Arial"/>
                <w:sz w:val="22"/>
                <w:szCs w:val="22"/>
              </w:rPr>
            </w:pPr>
          </w:p>
        </w:tc>
      </w:tr>
    </w:tbl>
    <w:p w:rsidR="0066567E" w:rsidRPr="00F638F7" w:rsidRDefault="0066567E" w:rsidP="0066567E">
      <w:pPr>
        <w:rPr>
          <w:b/>
          <w:lang w:val="en-US"/>
        </w:rPr>
      </w:pPr>
    </w:p>
    <w:p w:rsidR="0066567E" w:rsidRDefault="0066567E" w:rsidP="0066567E">
      <w:pPr>
        <w:jc w:val="center"/>
        <w:rPr>
          <w:rFonts w:ascii="Times New Roman" w:hAnsi="Times New Roman" w:cs="Times New Roman"/>
          <w:b/>
          <w:sz w:val="24"/>
          <w:szCs w:val="24"/>
          <w:u w:val="single"/>
        </w:rPr>
      </w:pPr>
      <w:r w:rsidRPr="0066567E">
        <w:rPr>
          <w:rFonts w:ascii="Times New Roman" w:hAnsi="Times New Roman" w:cs="Times New Roman"/>
          <w:b/>
          <w:sz w:val="24"/>
          <w:szCs w:val="24"/>
          <w:highlight w:val="yellow"/>
          <w:u w:val="single"/>
        </w:rPr>
        <w:lastRenderedPageBreak/>
        <w:t>ΥΠΟΔΕΙΓΜΑ ΠΡΟΣΦΟΡΑΣ</w:t>
      </w:r>
    </w:p>
    <w:p w:rsidR="0066567E" w:rsidRDefault="0066567E" w:rsidP="0066567E">
      <w:pPr>
        <w:jc w:val="center"/>
        <w:rPr>
          <w:rFonts w:ascii="Times New Roman" w:hAnsi="Times New Roman" w:cs="Times New Roman"/>
          <w:b/>
          <w:sz w:val="24"/>
          <w:szCs w:val="24"/>
        </w:rPr>
      </w:pPr>
      <w:r>
        <w:rPr>
          <w:rFonts w:ascii="Times New Roman" w:hAnsi="Times New Roman" w:cs="Times New Roman"/>
          <w:b/>
          <w:sz w:val="24"/>
          <w:szCs w:val="24"/>
        </w:rPr>
        <w:t>ΠΡΟΣΦΟΡΑ</w:t>
      </w:r>
    </w:p>
    <w:p w:rsidR="0066567E" w:rsidRDefault="0066567E" w:rsidP="0066567E">
      <w:pPr>
        <w:jc w:val="center"/>
        <w:rPr>
          <w:rFonts w:ascii="Times New Roman" w:hAnsi="Times New Roman" w:cs="Times New Roman"/>
          <w:b/>
          <w:sz w:val="24"/>
          <w:szCs w:val="24"/>
        </w:rPr>
      </w:pPr>
      <w:r>
        <w:rPr>
          <w:rFonts w:ascii="Times New Roman" w:hAnsi="Times New Roman" w:cs="Times New Roman"/>
          <w:b/>
          <w:sz w:val="24"/>
          <w:szCs w:val="24"/>
        </w:rPr>
        <w:t xml:space="preserve">ΓΙΑ ΤΙΣ ΕΡΓΑΣΙΕΣ «ΣΥΝΤΗΡΗΣΗ – ΥΠΟΣΤΗΡΙΞΗ – ΑΝΑΒΑΘΜΙΣΗ ΥΦΙΣΤΑΜΕΝΩΝ ΕΦΑΡΜΟΓΩΝ ΛΟΓΙΣΜΙΚΟΥ ΚΑΙ ΥΠΗΡΕΣΙΑ ΠΑΡΑΚΟΛΟΥΘΗΣΗΣ ΤΩΝ ΟΧΗΜΑΤΩΝ ΜΕ ΕΓΚΑΤΕΣΤΗΜΕΝΟ </w:t>
      </w:r>
      <w:r>
        <w:rPr>
          <w:rFonts w:ascii="Times New Roman" w:hAnsi="Times New Roman" w:cs="Times New Roman"/>
          <w:b/>
          <w:sz w:val="24"/>
          <w:szCs w:val="24"/>
          <w:lang w:val="en-US"/>
        </w:rPr>
        <w:t>GPS</w:t>
      </w:r>
      <w:r w:rsidRPr="00005110">
        <w:rPr>
          <w:rFonts w:ascii="Times New Roman" w:hAnsi="Times New Roman" w:cs="Times New Roman"/>
          <w:b/>
          <w:sz w:val="24"/>
          <w:szCs w:val="24"/>
        </w:rPr>
        <w:t xml:space="preserve"> </w:t>
      </w:r>
      <w:r>
        <w:rPr>
          <w:rFonts w:ascii="Times New Roman" w:hAnsi="Times New Roman" w:cs="Times New Roman"/>
          <w:b/>
          <w:sz w:val="24"/>
          <w:szCs w:val="24"/>
        </w:rPr>
        <w:t>ΜΕΣΩ ΔΙΑΔΙΚΤΥΑΚΗΣ ΕΦΑΡΜΟΓΗΣ»</w:t>
      </w:r>
    </w:p>
    <w:p w:rsidR="0066567E" w:rsidRDefault="0066567E" w:rsidP="0066567E">
      <w:pPr>
        <w:jc w:val="center"/>
        <w:rPr>
          <w:rFonts w:ascii="Times New Roman" w:hAnsi="Times New Roman" w:cs="Times New Roman"/>
          <w:b/>
          <w:sz w:val="24"/>
          <w:szCs w:val="24"/>
        </w:rPr>
      </w:pPr>
    </w:p>
    <w:p w:rsidR="0066567E" w:rsidRDefault="0066567E" w:rsidP="0066567E">
      <w:pPr>
        <w:rPr>
          <w:rFonts w:ascii="Times New Roman" w:hAnsi="Times New Roman" w:cs="Times New Roman"/>
          <w:sz w:val="24"/>
          <w:szCs w:val="24"/>
        </w:rPr>
      </w:pPr>
      <w:r>
        <w:rPr>
          <w:rFonts w:ascii="Times New Roman" w:hAnsi="Times New Roman" w:cs="Times New Roman"/>
          <w:sz w:val="24"/>
          <w:szCs w:val="24"/>
        </w:rPr>
        <w:t>Του:-----------------------------------------------------------------------------------------------</w:t>
      </w:r>
    </w:p>
    <w:p w:rsidR="0066567E" w:rsidRDefault="0066567E" w:rsidP="0066567E">
      <w:pPr>
        <w:rPr>
          <w:rFonts w:ascii="Times New Roman" w:hAnsi="Times New Roman" w:cs="Times New Roman"/>
          <w:sz w:val="24"/>
          <w:szCs w:val="24"/>
        </w:rPr>
      </w:pPr>
    </w:p>
    <w:p w:rsidR="0066567E" w:rsidRDefault="0066567E" w:rsidP="0066567E">
      <w:pPr>
        <w:rPr>
          <w:rFonts w:ascii="Times New Roman" w:hAnsi="Times New Roman" w:cs="Times New Roman"/>
          <w:sz w:val="24"/>
          <w:szCs w:val="24"/>
        </w:rPr>
      </w:pPr>
      <w:r>
        <w:rPr>
          <w:rFonts w:ascii="Times New Roman" w:hAnsi="Times New Roman" w:cs="Times New Roman"/>
          <w:sz w:val="24"/>
          <w:szCs w:val="24"/>
        </w:rPr>
        <w:t>ΕΔΡΑ:---------------------------------------------------------------------------------------------</w:t>
      </w:r>
    </w:p>
    <w:p w:rsidR="0066567E" w:rsidRDefault="0066567E" w:rsidP="0066567E">
      <w:pPr>
        <w:rPr>
          <w:rFonts w:ascii="Times New Roman" w:hAnsi="Times New Roman" w:cs="Times New Roman"/>
          <w:sz w:val="24"/>
          <w:szCs w:val="24"/>
        </w:rPr>
      </w:pPr>
    </w:p>
    <w:p w:rsidR="0066567E" w:rsidRDefault="0066567E" w:rsidP="0066567E">
      <w:pPr>
        <w:rPr>
          <w:rFonts w:ascii="Times New Roman" w:hAnsi="Times New Roman" w:cs="Times New Roman"/>
          <w:sz w:val="24"/>
          <w:szCs w:val="24"/>
        </w:rPr>
      </w:pPr>
      <w:r>
        <w:rPr>
          <w:rFonts w:ascii="Times New Roman" w:hAnsi="Times New Roman" w:cs="Times New Roman"/>
          <w:sz w:val="24"/>
          <w:szCs w:val="24"/>
        </w:rPr>
        <w:t>Οδός, Αριθμός ------------------------------------------------------------------------------------</w:t>
      </w:r>
    </w:p>
    <w:p w:rsidR="0066567E" w:rsidRDefault="0066567E" w:rsidP="0066567E">
      <w:pPr>
        <w:rPr>
          <w:rFonts w:ascii="Times New Roman" w:hAnsi="Times New Roman" w:cs="Times New Roman"/>
          <w:sz w:val="24"/>
          <w:szCs w:val="24"/>
        </w:rPr>
      </w:pPr>
    </w:p>
    <w:p w:rsidR="0066567E" w:rsidRDefault="0066567E" w:rsidP="0066567E">
      <w:pPr>
        <w:rPr>
          <w:rFonts w:ascii="Times New Roman" w:hAnsi="Times New Roman" w:cs="Times New Roman"/>
          <w:sz w:val="24"/>
          <w:szCs w:val="24"/>
        </w:rPr>
      </w:pPr>
      <w:r>
        <w:rPr>
          <w:rFonts w:ascii="Times New Roman" w:hAnsi="Times New Roman" w:cs="Times New Roman"/>
          <w:sz w:val="24"/>
          <w:szCs w:val="24"/>
        </w:rPr>
        <w:t>Τηλέφωνο------------------------------------------------</w:t>
      </w:r>
      <w:r>
        <w:rPr>
          <w:rFonts w:ascii="Times New Roman" w:hAnsi="Times New Roman" w:cs="Times New Roman"/>
          <w:sz w:val="24"/>
          <w:szCs w:val="24"/>
          <w:lang w:val="en-US"/>
        </w:rPr>
        <w:t>FAX</w:t>
      </w:r>
      <w:r>
        <w:rPr>
          <w:rFonts w:ascii="Times New Roman" w:hAnsi="Times New Roman" w:cs="Times New Roman"/>
          <w:sz w:val="24"/>
          <w:szCs w:val="24"/>
        </w:rPr>
        <w:t xml:space="preserve">-------------------------------------   </w:t>
      </w:r>
    </w:p>
    <w:p w:rsidR="0066567E" w:rsidRDefault="0066567E" w:rsidP="0066567E">
      <w:pPr>
        <w:jc w:val="both"/>
        <w:rPr>
          <w:rFonts w:ascii="Times New Roman" w:hAnsi="Times New Roman" w:cs="Times New Roman"/>
          <w:sz w:val="24"/>
          <w:szCs w:val="24"/>
        </w:rPr>
      </w:pPr>
    </w:p>
    <w:p w:rsidR="0066567E" w:rsidRDefault="0066567E" w:rsidP="0066567E">
      <w:pPr>
        <w:jc w:val="both"/>
        <w:rPr>
          <w:rFonts w:ascii="Times New Roman" w:hAnsi="Times New Roman" w:cs="Times New Roman"/>
          <w:sz w:val="24"/>
          <w:szCs w:val="24"/>
        </w:rPr>
      </w:pPr>
    </w:p>
    <w:tbl>
      <w:tblPr>
        <w:tblpPr w:leftFromText="180" w:rightFromText="180" w:bottomFromText="200" w:vertAnchor="text" w:horzAnchor="margin" w:tblpXSpec="center" w:tblpY="131"/>
        <w:tblW w:w="8790" w:type="dxa"/>
        <w:tblLayout w:type="fixed"/>
        <w:tblLook w:val="04A0"/>
      </w:tblPr>
      <w:tblGrid>
        <w:gridCol w:w="660"/>
        <w:gridCol w:w="2565"/>
        <w:gridCol w:w="1282"/>
        <w:gridCol w:w="1551"/>
        <w:gridCol w:w="1282"/>
        <w:gridCol w:w="1450"/>
      </w:tblGrid>
      <w:tr w:rsidR="0066567E" w:rsidTr="004409B3">
        <w:trPr>
          <w:trHeight w:val="658"/>
        </w:trPr>
        <w:tc>
          <w:tcPr>
            <w:tcW w:w="660" w:type="dxa"/>
            <w:tcBorders>
              <w:top w:val="single" w:sz="8" w:space="0" w:color="auto"/>
              <w:left w:val="single" w:sz="8" w:space="0" w:color="auto"/>
              <w:bottom w:val="single" w:sz="8" w:space="0" w:color="auto"/>
              <w:right w:val="single" w:sz="8" w:space="0" w:color="auto"/>
            </w:tcBorders>
            <w:vAlign w:val="center"/>
            <w:hideMark/>
          </w:tcPr>
          <w:p w:rsidR="0066567E" w:rsidRDefault="0066567E" w:rsidP="004409B3">
            <w:pPr>
              <w:spacing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Α/Α</w:t>
            </w:r>
          </w:p>
        </w:tc>
        <w:tc>
          <w:tcPr>
            <w:tcW w:w="2567" w:type="dxa"/>
            <w:tcBorders>
              <w:top w:val="single" w:sz="8" w:space="0" w:color="auto"/>
              <w:left w:val="nil"/>
              <w:bottom w:val="single" w:sz="8" w:space="0" w:color="auto"/>
              <w:right w:val="single" w:sz="8" w:space="0" w:color="auto"/>
            </w:tcBorders>
            <w:vAlign w:val="center"/>
            <w:hideMark/>
          </w:tcPr>
          <w:p w:rsidR="0066567E" w:rsidRDefault="0066567E" w:rsidP="004409B3">
            <w:pPr>
              <w:spacing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Περιγραφή Εργασιών</w:t>
            </w:r>
          </w:p>
        </w:tc>
        <w:tc>
          <w:tcPr>
            <w:tcW w:w="1283" w:type="dxa"/>
            <w:tcBorders>
              <w:top w:val="single" w:sz="8" w:space="0" w:color="auto"/>
              <w:left w:val="nil"/>
              <w:bottom w:val="single" w:sz="8" w:space="0" w:color="auto"/>
              <w:right w:val="nil"/>
            </w:tcBorders>
            <w:vAlign w:val="center"/>
            <w:hideMark/>
          </w:tcPr>
          <w:p w:rsidR="0066567E" w:rsidRDefault="0066567E" w:rsidP="004409B3">
            <w:pPr>
              <w:spacing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Ποσότητα </w:t>
            </w:r>
          </w:p>
        </w:tc>
        <w:tc>
          <w:tcPr>
            <w:tcW w:w="1552" w:type="dxa"/>
            <w:tcBorders>
              <w:top w:val="single" w:sz="8" w:space="0" w:color="auto"/>
              <w:left w:val="single" w:sz="8" w:space="0" w:color="auto"/>
              <w:bottom w:val="single" w:sz="8" w:space="0" w:color="auto"/>
              <w:right w:val="single" w:sz="8" w:space="0" w:color="auto"/>
            </w:tcBorders>
            <w:vAlign w:val="center"/>
            <w:hideMark/>
          </w:tcPr>
          <w:p w:rsidR="0066567E" w:rsidRDefault="0066567E" w:rsidP="004409B3">
            <w:pPr>
              <w:spacing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Ενδεικτικό Κόστος χωρίς ΦΠΑ </w:t>
            </w:r>
          </w:p>
        </w:tc>
        <w:tc>
          <w:tcPr>
            <w:tcW w:w="1283" w:type="dxa"/>
            <w:tcBorders>
              <w:top w:val="single" w:sz="8" w:space="0" w:color="auto"/>
              <w:left w:val="nil"/>
              <w:bottom w:val="single" w:sz="8" w:space="0" w:color="auto"/>
              <w:right w:val="single" w:sz="8" w:space="0" w:color="auto"/>
            </w:tcBorders>
            <w:vAlign w:val="center"/>
            <w:hideMark/>
          </w:tcPr>
          <w:p w:rsidR="0066567E" w:rsidRDefault="0066567E" w:rsidP="004409B3">
            <w:pPr>
              <w:spacing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Φ.Π.Α. 24%</w:t>
            </w:r>
          </w:p>
        </w:tc>
        <w:tc>
          <w:tcPr>
            <w:tcW w:w="1451" w:type="dxa"/>
            <w:tcBorders>
              <w:top w:val="single" w:sz="8" w:space="0" w:color="auto"/>
              <w:left w:val="nil"/>
              <w:bottom w:val="single" w:sz="8" w:space="0" w:color="auto"/>
              <w:right w:val="single" w:sz="8" w:space="0" w:color="auto"/>
            </w:tcBorders>
            <w:vAlign w:val="center"/>
            <w:hideMark/>
          </w:tcPr>
          <w:p w:rsidR="0066567E" w:rsidRDefault="0066567E" w:rsidP="004409B3">
            <w:pPr>
              <w:spacing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Συνολικό  Ενδεικτικό Κόστος</w:t>
            </w:r>
          </w:p>
        </w:tc>
      </w:tr>
      <w:tr w:rsidR="0066567E" w:rsidTr="004409B3">
        <w:trPr>
          <w:trHeight w:val="921"/>
        </w:trPr>
        <w:tc>
          <w:tcPr>
            <w:tcW w:w="660" w:type="dxa"/>
            <w:tcBorders>
              <w:top w:val="nil"/>
              <w:left w:val="single" w:sz="4" w:space="0" w:color="auto"/>
              <w:bottom w:val="single" w:sz="4" w:space="0" w:color="auto"/>
              <w:right w:val="single" w:sz="4" w:space="0" w:color="auto"/>
            </w:tcBorders>
            <w:vAlign w:val="center"/>
            <w:hideMark/>
          </w:tcPr>
          <w:p w:rsidR="0066567E" w:rsidRDefault="0066567E" w:rsidP="004409B3">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567" w:type="dxa"/>
            <w:tcBorders>
              <w:top w:val="nil"/>
              <w:left w:val="nil"/>
              <w:bottom w:val="single" w:sz="4" w:space="0" w:color="auto"/>
              <w:right w:val="single" w:sz="4" w:space="0" w:color="auto"/>
            </w:tcBorders>
            <w:vAlign w:val="center"/>
          </w:tcPr>
          <w:p w:rsidR="0066567E" w:rsidRDefault="0066567E" w:rsidP="004409B3">
            <w:pPr>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Υπηρεσίες συντήρησης και επισκευής λογισμικού (Κεφ. Α)</w:t>
            </w:r>
          </w:p>
          <w:p w:rsidR="0066567E" w:rsidRDefault="0066567E" w:rsidP="004409B3">
            <w:pPr>
              <w:spacing w:line="276" w:lineRule="auto"/>
              <w:rPr>
                <w:rFonts w:ascii="Times New Roman" w:hAnsi="Times New Roman" w:cs="Times New Roman"/>
                <w:color w:val="000000"/>
                <w:sz w:val="24"/>
                <w:szCs w:val="24"/>
              </w:rPr>
            </w:pPr>
          </w:p>
        </w:tc>
        <w:tc>
          <w:tcPr>
            <w:tcW w:w="1283" w:type="dxa"/>
            <w:tcBorders>
              <w:top w:val="nil"/>
              <w:left w:val="nil"/>
              <w:bottom w:val="single" w:sz="4" w:space="0" w:color="auto"/>
              <w:right w:val="single" w:sz="4" w:space="0" w:color="auto"/>
            </w:tcBorders>
            <w:vAlign w:val="center"/>
            <w:hideMark/>
          </w:tcPr>
          <w:p w:rsidR="0066567E" w:rsidRDefault="0066567E" w:rsidP="004409B3">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552" w:type="dxa"/>
            <w:tcBorders>
              <w:top w:val="nil"/>
              <w:left w:val="nil"/>
              <w:bottom w:val="single" w:sz="4" w:space="0" w:color="auto"/>
              <w:right w:val="single" w:sz="4" w:space="0" w:color="auto"/>
            </w:tcBorders>
            <w:vAlign w:val="center"/>
          </w:tcPr>
          <w:p w:rsidR="0066567E" w:rsidRDefault="0066567E" w:rsidP="004409B3">
            <w:pPr>
              <w:spacing w:line="276" w:lineRule="auto"/>
              <w:jc w:val="right"/>
              <w:rPr>
                <w:rFonts w:ascii="Times New Roman" w:hAnsi="Times New Roman" w:cs="Times New Roman"/>
                <w:color w:val="000000"/>
                <w:sz w:val="24"/>
                <w:szCs w:val="24"/>
              </w:rPr>
            </w:pPr>
          </w:p>
        </w:tc>
        <w:tc>
          <w:tcPr>
            <w:tcW w:w="1283" w:type="dxa"/>
            <w:tcBorders>
              <w:top w:val="nil"/>
              <w:left w:val="nil"/>
              <w:bottom w:val="single" w:sz="4" w:space="0" w:color="auto"/>
              <w:right w:val="single" w:sz="4" w:space="0" w:color="auto"/>
            </w:tcBorders>
            <w:vAlign w:val="center"/>
          </w:tcPr>
          <w:p w:rsidR="0066567E" w:rsidRDefault="0066567E" w:rsidP="004409B3">
            <w:pPr>
              <w:spacing w:line="276" w:lineRule="auto"/>
              <w:jc w:val="right"/>
              <w:rPr>
                <w:rFonts w:ascii="Times New Roman" w:hAnsi="Times New Roman" w:cs="Times New Roman"/>
                <w:color w:val="000000"/>
                <w:sz w:val="24"/>
                <w:szCs w:val="24"/>
              </w:rPr>
            </w:pPr>
          </w:p>
        </w:tc>
        <w:tc>
          <w:tcPr>
            <w:tcW w:w="1451" w:type="dxa"/>
            <w:tcBorders>
              <w:top w:val="nil"/>
              <w:left w:val="nil"/>
              <w:bottom w:val="single" w:sz="4" w:space="0" w:color="auto"/>
              <w:right w:val="single" w:sz="4" w:space="0" w:color="auto"/>
            </w:tcBorders>
            <w:vAlign w:val="center"/>
          </w:tcPr>
          <w:p w:rsidR="0066567E" w:rsidRDefault="0066567E" w:rsidP="004409B3">
            <w:pPr>
              <w:spacing w:line="276" w:lineRule="auto"/>
              <w:jc w:val="right"/>
              <w:rPr>
                <w:rFonts w:ascii="Times New Roman" w:hAnsi="Times New Roman" w:cs="Times New Roman"/>
                <w:color w:val="000000"/>
                <w:sz w:val="24"/>
                <w:szCs w:val="24"/>
              </w:rPr>
            </w:pPr>
          </w:p>
        </w:tc>
      </w:tr>
      <w:tr w:rsidR="0066567E" w:rsidTr="004409B3">
        <w:trPr>
          <w:trHeight w:val="921"/>
        </w:trPr>
        <w:tc>
          <w:tcPr>
            <w:tcW w:w="660" w:type="dxa"/>
            <w:tcBorders>
              <w:top w:val="single" w:sz="4" w:space="0" w:color="auto"/>
              <w:left w:val="single" w:sz="4" w:space="0" w:color="auto"/>
              <w:bottom w:val="single" w:sz="4" w:space="0" w:color="auto"/>
              <w:right w:val="single" w:sz="4" w:space="0" w:color="auto"/>
            </w:tcBorders>
            <w:vAlign w:val="center"/>
            <w:hideMark/>
          </w:tcPr>
          <w:p w:rsidR="0066567E" w:rsidRDefault="0066567E" w:rsidP="004409B3">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567" w:type="dxa"/>
            <w:tcBorders>
              <w:top w:val="single" w:sz="4" w:space="0" w:color="auto"/>
              <w:left w:val="nil"/>
              <w:bottom w:val="single" w:sz="4" w:space="0" w:color="auto"/>
              <w:right w:val="single" w:sz="4" w:space="0" w:color="auto"/>
            </w:tcBorders>
            <w:vAlign w:val="center"/>
          </w:tcPr>
          <w:p w:rsidR="0066567E" w:rsidRPr="00005110" w:rsidRDefault="0066567E" w:rsidP="004409B3">
            <w:pPr>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Σύστημα παγκόσμιας πλοήγησης και παγκόσμιου προσδιορισμού θέσης (</w:t>
            </w:r>
            <w:r>
              <w:rPr>
                <w:rFonts w:ascii="Times New Roman" w:hAnsi="Times New Roman" w:cs="Times New Roman"/>
                <w:color w:val="000000"/>
                <w:sz w:val="24"/>
                <w:szCs w:val="24"/>
                <w:lang w:val="en-US"/>
              </w:rPr>
              <w:t>GPS</w:t>
            </w:r>
            <w:r w:rsidRPr="00005110">
              <w:rPr>
                <w:rFonts w:ascii="Times New Roman" w:hAnsi="Times New Roman" w:cs="Times New Roman"/>
                <w:color w:val="000000"/>
                <w:sz w:val="24"/>
                <w:szCs w:val="24"/>
              </w:rPr>
              <w:t xml:space="preserve"> </w:t>
            </w:r>
            <w:r>
              <w:rPr>
                <w:rFonts w:ascii="Times New Roman" w:hAnsi="Times New Roman" w:cs="Times New Roman"/>
                <w:color w:val="000000"/>
                <w:sz w:val="24"/>
                <w:szCs w:val="24"/>
              </w:rPr>
              <w:t>ή ισοδύναμα) – (Κεφ. Β)</w:t>
            </w:r>
          </w:p>
        </w:tc>
        <w:tc>
          <w:tcPr>
            <w:tcW w:w="1283" w:type="dxa"/>
            <w:tcBorders>
              <w:top w:val="single" w:sz="4" w:space="0" w:color="auto"/>
              <w:left w:val="nil"/>
              <w:bottom w:val="single" w:sz="4" w:space="0" w:color="auto"/>
              <w:right w:val="single" w:sz="4" w:space="0" w:color="auto"/>
            </w:tcBorders>
            <w:vAlign w:val="center"/>
            <w:hideMark/>
          </w:tcPr>
          <w:p w:rsidR="0066567E" w:rsidRDefault="0066567E" w:rsidP="004409B3">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552" w:type="dxa"/>
            <w:tcBorders>
              <w:top w:val="single" w:sz="4" w:space="0" w:color="auto"/>
              <w:left w:val="nil"/>
              <w:bottom w:val="single" w:sz="4" w:space="0" w:color="auto"/>
              <w:right w:val="single" w:sz="4" w:space="0" w:color="auto"/>
            </w:tcBorders>
            <w:vAlign w:val="center"/>
          </w:tcPr>
          <w:p w:rsidR="0066567E" w:rsidRDefault="0066567E" w:rsidP="004409B3">
            <w:pPr>
              <w:spacing w:line="276" w:lineRule="auto"/>
              <w:jc w:val="right"/>
              <w:rPr>
                <w:rFonts w:ascii="Times New Roman" w:hAnsi="Times New Roman" w:cs="Times New Roman"/>
                <w:color w:val="000000"/>
                <w:sz w:val="24"/>
                <w:szCs w:val="24"/>
              </w:rPr>
            </w:pPr>
          </w:p>
        </w:tc>
        <w:tc>
          <w:tcPr>
            <w:tcW w:w="1283" w:type="dxa"/>
            <w:tcBorders>
              <w:top w:val="single" w:sz="4" w:space="0" w:color="auto"/>
              <w:left w:val="nil"/>
              <w:bottom w:val="single" w:sz="4" w:space="0" w:color="auto"/>
              <w:right w:val="single" w:sz="4" w:space="0" w:color="auto"/>
            </w:tcBorders>
            <w:vAlign w:val="center"/>
          </w:tcPr>
          <w:p w:rsidR="0066567E" w:rsidRDefault="0066567E" w:rsidP="004409B3">
            <w:pPr>
              <w:spacing w:line="276" w:lineRule="auto"/>
              <w:jc w:val="right"/>
              <w:rPr>
                <w:rFonts w:ascii="Times New Roman" w:hAnsi="Times New Roman" w:cs="Times New Roman"/>
                <w:color w:val="000000"/>
                <w:sz w:val="24"/>
                <w:szCs w:val="24"/>
              </w:rPr>
            </w:pPr>
          </w:p>
        </w:tc>
        <w:tc>
          <w:tcPr>
            <w:tcW w:w="1451" w:type="dxa"/>
            <w:tcBorders>
              <w:top w:val="single" w:sz="4" w:space="0" w:color="auto"/>
              <w:left w:val="nil"/>
              <w:bottom w:val="single" w:sz="4" w:space="0" w:color="auto"/>
              <w:right w:val="single" w:sz="4" w:space="0" w:color="auto"/>
            </w:tcBorders>
            <w:vAlign w:val="center"/>
          </w:tcPr>
          <w:p w:rsidR="0066567E" w:rsidRDefault="0066567E" w:rsidP="004409B3">
            <w:pPr>
              <w:spacing w:line="276" w:lineRule="auto"/>
              <w:jc w:val="right"/>
              <w:rPr>
                <w:rFonts w:ascii="Times New Roman" w:hAnsi="Times New Roman" w:cs="Times New Roman"/>
                <w:color w:val="000000"/>
                <w:sz w:val="24"/>
                <w:szCs w:val="24"/>
              </w:rPr>
            </w:pPr>
          </w:p>
        </w:tc>
      </w:tr>
    </w:tbl>
    <w:p w:rsidR="0066567E" w:rsidRDefault="0066567E" w:rsidP="0066567E">
      <w:pPr>
        <w:jc w:val="both"/>
        <w:rPr>
          <w:rFonts w:ascii="Times New Roman" w:hAnsi="Times New Roman" w:cs="Times New Roman"/>
          <w:sz w:val="24"/>
          <w:szCs w:val="24"/>
        </w:rPr>
      </w:pPr>
    </w:p>
    <w:p w:rsidR="0066567E" w:rsidRDefault="0066567E" w:rsidP="0066567E">
      <w:pPr>
        <w:jc w:val="both"/>
        <w:rPr>
          <w:rFonts w:ascii="Times New Roman" w:hAnsi="Times New Roman" w:cs="Times New Roman"/>
          <w:sz w:val="24"/>
          <w:szCs w:val="24"/>
        </w:rPr>
      </w:pPr>
    </w:p>
    <w:p w:rsidR="0066567E" w:rsidRDefault="0066567E" w:rsidP="0066567E">
      <w:pPr>
        <w:jc w:val="both"/>
        <w:rPr>
          <w:rFonts w:ascii="Times New Roman" w:hAnsi="Times New Roman" w:cs="Times New Roman"/>
          <w:sz w:val="24"/>
          <w:szCs w:val="24"/>
        </w:rPr>
      </w:pPr>
    </w:p>
    <w:p w:rsidR="0066567E" w:rsidRDefault="0066567E" w:rsidP="0066567E">
      <w:pPr>
        <w:jc w:val="both"/>
        <w:rPr>
          <w:rFonts w:ascii="Times New Roman" w:hAnsi="Times New Roman" w:cs="Times New Roman"/>
          <w:sz w:val="24"/>
          <w:szCs w:val="24"/>
        </w:rPr>
      </w:pPr>
    </w:p>
    <w:p w:rsidR="0066567E" w:rsidRDefault="0066567E" w:rsidP="0066567E">
      <w:pPr>
        <w:rPr>
          <w:rFonts w:ascii="Times New Roman" w:hAnsi="Times New Roman" w:cs="Times New Roman"/>
          <w:sz w:val="24"/>
          <w:szCs w:val="24"/>
        </w:rPr>
      </w:pPr>
      <w:r>
        <w:rPr>
          <w:rFonts w:ascii="Times New Roman" w:hAnsi="Times New Roman" w:cs="Times New Roman"/>
          <w:sz w:val="24"/>
          <w:szCs w:val="24"/>
        </w:rPr>
        <w:t>ΑΡΙΘΜΗΤΙΚΩΣ……………………………………………………………………….</w:t>
      </w:r>
    </w:p>
    <w:p w:rsidR="0066567E" w:rsidRDefault="0066567E" w:rsidP="0066567E">
      <w:pPr>
        <w:rPr>
          <w:rFonts w:ascii="Times New Roman" w:hAnsi="Times New Roman" w:cs="Times New Roman"/>
          <w:sz w:val="24"/>
          <w:szCs w:val="24"/>
        </w:rPr>
      </w:pPr>
    </w:p>
    <w:p w:rsidR="0066567E" w:rsidRDefault="0066567E" w:rsidP="0066567E">
      <w:pPr>
        <w:rPr>
          <w:rFonts w:ascii="Times New Roman" w:hAnsi="Times New Roman" w:cs="Times New Roman"/>
          <w:sz w:val="24"/>
          <w:szCs w:val="24"/>
        </w:rPr>
      </w:pPr>
      <w:r>
        <w:rPr>
          <w:rFonts w:ascii="Times New Roman" w:hAnsi="Times New Roman" w:cs="Times New Roman"/>
          <w:sz w:val="24"/>
          <w:szCs w:val="24"/>
        </w:rPr>
        <w:t xml:space="preserve">ΟΛΟΓΡΑΦΩΣ………………………………………………………………………….          </w:t>
      </w:r>
    </w:p>
    <w:p w:rsidR="0066567E" w:rsidRDefault="0066567E" w:rsidP="0066567E">
      <w:pPr>
        <w:rPr>
          <w:rFonts w:ascii="Times New Roman" w:hAnsi="Times New Roman" w:cs="Times New Roman"/>
          <w:sz w:val="24"/>
          <w:szCs w:val="24"/>
        </w:rPr>
      </w:pPr>
    </w:p>
    <w:p w:rsidR="0066567E" w:rsidRDefault="0066567E" w:rsidP="0066567E">
      <w:pPr>
        <w:rPr>
          <w:rFonts w:ascii="Times New Roman" w:hAnsi="Times New Roman" w:cs="Times New Roman"/>
          <w:sz w:val="24"/>
          <w:szCs w:val="24"/>
        </w:rPr>
      </w:pPr>
    </w:p>
    <w:p w:rsidR="0066567E" w:rsidRDefault="0066567E" w:rsidP="0066567E">
      <w:pPr>
        <w:jc w:val="center"/>
        <w:rPr>
          <w:rFonts w:ascii="Times New Roman" w:hAnsi="Times New Roman" w:cs="Times New Roman"/>
          <w:sz w:val="24"/>
          <w:szCs w:val="24"/>
        </w:rPr>
      </w:pPr>
      <w:r>
        <w:rPr>
          <w:rFonts w:ascii="Times New Roman" w:hAnsi="Times New Roman" w:cs="Times New Roman"/>
          <w:b/>
          <w:sz w:val="24"/>
          <w:szCs w:val="24"/>
        </w:rPr>
        <w:t>Ο ΠΡΟΣΦΕΡΩ</w:t>
      </w:r>
      <w:r>
        <w:rPr>
          <w:rFonts w:ascii="Times New Roman" w:hAnsi="Times New Roman" w:cs="Times New Roman"/>
          <w:b/>
          <w:sz w:val="24"/>
          <w:szCs w:val="24"/>
          <w:lang w:val="en-US"/>
        </w:rPr>
        <w:t>N</w:t>
      </w:r>
    </w:p>
    <w:p w:rsidR="0066567E" w:rsidRDefault="0066567E" w:rsidP="0066567E">
      <w:pPr>
        <w:jc w:val="both"/>
        <w:rPr>
          <w:rFonts w:ascii="Times New Roman" w:hAnsi="Times New Roman" w:cs="Times New Roman"/>
          <w:sz w:val="24"/>
          <w:szCs w:val="24"/>
        </w:rPr>
      </w:pPr>
    </w:p>
    <w:p w:rsidR="0066567E" w:rsidRDefault="0066567E" w:rsidP="0066567E">
      <w:pPr>
        <w:jc w:val="both"/>
        <w:rPr>
          <w:rFonts w:ascii="Times New Roman" w:hAnsi="Times New Roman" w:cs="Times New Roman"/>
          <w:sz w:val="24"/>
          <w:szCs w:val="24"/>
        </w:rPr>
      </w:pPr>
    </w:p>
    <w:p w:rsidR="0066567E" w:rsidRDefault="0066567E" w:rsidP="0066567E">
      <w:pPr>
        <w:jc w:val="both"/>
        <w:rPr>
          <w:rFonts w:ascii="Times New Roman" w:hAnsi="Times New Roman" w:cs="Times New Roman"/>
          <w:sz w:val="24"/>
          <w:szCs w:val="24"/>
        </w:rPr>
      </w:pPr>
    </w:p>
    <w:p w:rsidR="0066567E" w:rsidRDefault="0066567E" w:rsidP="0066567E">
      <w:pPr>
        <w:jc w:val="both"/>
        <w:rPr>
          <w:rFonts w:ascii="Times New Roman" w:hAnsi="Times New Roman" w:cs="Times New Roman"/>
          <w:sz w:val="24"/>
          <w:szCs w:val="24"/>
        </w:rPr>
      </w:pPr>
    </w:p>
    <w:p w:rsidR="0066567E" w:rsidRDefault="0066567E" w:rsidP="0066567E">
      <w:pPr>
        <w:jc w:val="both"/>
        <w:rPr>
          <w:rFonts w:ascii="Times New Roman" w:hAnsi="Times New Roman" w:cs="Times New Roman"/>
          <w:sz w:val="24"/>
          <w:szCs w:val="24"/>
        </w:rPr>
      </w:pPr>
    </w:p>
    <w:p w:rsidR="0066567E" w:rsidRPr="006E672E" w:rsidRDefault="0066567E" w:rsidP="0066567E"/>
    <w:p w:rsidR="0066567E" w:rsidRPr="004C2595" w:rsidRDefault="0066567E" w:rsidP="0035026B">
      <w:pPr>
        <w:jc w:val="center"/>
        <w:rPr>
          <w:rFonts w:ascii="Times New Roman" w:hAnsi="Times New Roman" w:cs="Times New Roman"/>
          <w:b/>
          <w:sz w:val="24"/>
          <w:szCs w:val="24"/>
          <w:u w:val="single"/>
        </w:rPr>
      </w:pPr>
    </w:p>
    <w:sectPr w:rsidR="0066567E" w:rsidRPr="004C2595" w:rsidSect="00C94744">
      <w:footerReference w:type="default" r:id="rId14"/>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4CAA" w:rsidRDefault="005B4CAA" w:rsidP="00977CB2">
      <w:r>
        <w:separator/>
      </w:r>
    </w:p>
  </w:endnote>
  <w:endnote w:type="continuationSeparator" w:id="1">
    <w:p w:rsidR="005B4CAA" w:rsidRDefault="005B4CAA" w:rsidP="00977C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A1"/>
    <w:family w:val="roman"/>
    <w:pitch w:val="variable"/>
    <w:sig w:usb0="00000287" w:usb1="00000000" w:usb2="00000000" w:usb3="00000000" w:csb0="0000009F" w:csb1="00000000"/>
  </w:font>
  <w:font w:name="ArialMT">
    <w:altName w:val="Arial"/>
    <w:charset w:val="00"/>
    <w:family w:val="swiss"/>
    <w:pitch w:val="variable"/>
    <w:sig w:usb0="00000000" w:usb1="00000000" w:usb2="00000000" w:usb3="00000000" w:csb0="00000000" w:csb1="00000000"/>
  </w:font>
  <w:font w:name="Century Gothic">
    <w:panose1 w:val="020B05020202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0683"/>
      <w:docPartObj>
        <w:docPartGallery w:val="Page Numbers (Bottom of Page)"/>
        <w:docPartUnique/>
      </w:docPartObj>
    </w:sdtPr>
    <w:sdtContent>
      <w:p w:rsidR="004409B3" w:rsidRDefault="004409B3">
        <w:pPr>
          <w:pStyle w:val="a8"/>
          <w:jc w:val="right"/>
        </w:pPr>
        <w:fldSimple w:instr=" PAGE   \* MERGEFORMAT ">
          <w:r w:rsidR="009B43B6">
            <w:rPr>
              <w:noProof/>
            </w:rPr>
            <w:t>39</w:t>
          </w:r>
        </w:fldSimple>
      </w:p>
    </w:sdtContent>
  </w:sdt>
  <w:p w:rsidR="004409B3" w:rsidRDefault="004409B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4CAA" w:rsidRDefault="005B4CAA" w:rsidP="00977CB2">
      <w:r>
        <w:separator/>
      </w:r>
    </w:p>
  </w:footnote>
  <w:footnote w:type="continuationSeparator" w:id="1">
    <w:p w:rsidR="005B4CAA" w:rsidRDefault="005B4CAA" w:rsidP="00977CB2">
      <w:r>
        <w:continuationSeparator/>
      </w:r>
    </w:p>
  </w:footnote>
  <w:footnote w:id="2">
    <w:p w:rsidR="004409B3" w:rsidRDefault="004409B3" w:rsidP="00977CB2">
      <w:pPr>
        <w:pStyle w:val="a3"/>
        <w:jc w:val="both"/>
      </w:pPr>
      <w:r w:rsidRPr="00977CB2">
        <w:rPr>
          <w:rStyle w:val="a4"/>
          <w:sz w:val="18"/>
          <w:szCs w:val="18"/>
        </w:rPr>
        <w:footnoteRef/>
      </w:r>
      <w:r w:rsidRPr="00977CB2">
        <w:rPr>
          <w:sz w:val="18"/>
          <w:szCs w:val="18"/>
        </w:rPr>
        <w:t xml:space="preserve"> Στοιχεία προσφέροντος οικονομικού φορέα (ιδίως επωνυμία, οδός, αριθμός, Τ.Κ., πόλη, τηλέφωνο, fax και e-mail) και σε περίπτωση ένωσης οικονομικών φορέων τα στοιχεία όλων των μελών αυτής.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3"/>
    <w:lvl w:ilvl="0">
      <w:start w:val="1"/>
      <w:numFmt w:val="decimal"/>
      <w:lvlText w:val="%1)"/>
      <w:lvlJc w:val="left"/>
      <w:pPr>
        <w:tabs>
          <w:tab w:val="num" w:pos="720"/>
        </w:tabs>
        <w:ind w:left="720" w:hanging="360"/>
      </w:pPr>
    </w:lvl>
  </w:abstractNum>
  <w:abstractNum w:abstractNumId="2">
    <w:nsid w:val="00000003"/>
    <w:multiLevelType w:val="multilevel"/>
    <w:tmpl w:val="00000003"/>
    <w:name w:val="WW8Num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nsid w:val="00000005"/>
    <w:multiLevelType w:val="singleLevel"/>
    <w:tmpl w:val="00000005"/>
    <w:name w:val="WW8Num6"/>
    <w:lvl w:ilvl="0">
      <w:start w:val="1"/>
      <w:numFmt w:val="decimal"/>
      <w:lvlText w:val="%1."/>
      <w:lvlJc w:val="left"/>
      <w:pPr>
        <w:tabs>
          <w:tab w:val="num" w:pos="644"/>
        </w:tabs>
        <w:ind w:left="644" w:hanging="360"/>
      </w:pPr>
    </w:lvl>
  </w:abstractNum>
  <w:abstractNum w:abstractNumId="4">
    <w:nsid w:val="00000006"/>
    <w:multiLevelType w:val="singleLevel"/>
    <w:tmpl w:val="00000006"/>
    <w:name w:val="WW8Num8"/>
    <w:lvl w:ilvl="0">
      <w:start w:val="1"/>
      <w:numFmt w:val="bullet"/>
      <w:lvlText w:val=""/>
      <w:lvlJc w:val="left"/>
      <w:pPr>
        <w:tabs>
          <w:tab w:val="num" w:pos="0"/>
        </w:tabs>
        <w:ind w:left="720" w:hanging="360"/>
      </w:pPr>
      <w:rPr>
        <w:rFonts w:ascii="Symbol" w:hAnsi="Symbol" w:cs="Symbol"/>
      </w:rPr>
    </w:lvl>
  </w:abstractNum>
  <w:abstractNum w:abstractNumId="5">
    <w:nsid w:val="00000007"/>
    <w:multiLevelType w:val="singleLevel"/>
    <w:tmpl w:val="00000007"/>
    <w:name w:val="WW8Num9"/>
    <w:lvl w:ilvl="0">
      <w:start w:val="1"/>
      <w:numFmt w:val="bullet"/>
      <w:lvlText w:val=""/>
      <w:lvlJc w:val="left"/>
      <w:pPr>
        <w:tabs>
          <w:tab w:val="num" w:pos="720"/>
        </w:tabs>
        <w:ind w:left="720" w:hanging="360"/>
      </w:pPr>
      <w:rPr>
        <w:rFonts w:ascii="Symbol" w:hAnsi="Symbol" w:cs="Symbol"/>
      </w:rPr>
    </w:lvl>
  </w:abstractNum>
  <w:abstractNum w:abstractNumId="6">
    <w:nsid w:val="00000009"/>
    <w:multiLevelType w:val="singleLevel"/>
    <w:tmpl w:val="00000009"/>
    <w:name w:val="WW8Num11"/>
    <w:lvl w:ilvl="0">
      <w:start w:val="1"/>
      <w:numFmt w:val="decimal"/>
      <w:lvlText w:val="%1)"/>
      <w:lvlJc w:val="left"/>
      <w:pPr>
        <w:tabs>
          <w:tab w:val="num" w:pos="360"/>
        </w:tabs>
        <w:ind w:left="360" w:hanging="360"/>
      </w:pPr>
    </w:lvl>
  </w:abstractNum>
  <w:abstractNum w:abstractNumId="7">
    <w:nsid w:val="0000000C"/>
    <w:multiLevelType w:val="multilevel"/>
    <w:tmpl w:val="0000000C"/>
    <w:name w:val="WW8Num14"/>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6807CFE"/>
    <w:multiLevelType w:val="multilevel"/>
    <w:tmpl w:val="5D306054"/>
    <w:lvl w:ilvl="0">
      <w:start w:val="1"/>
      <w:numFmt w:val="decimal"/>
      <w:lvlText w:val="%1."/>
      <w:lvlJc w:val="left"/>
      <w:pPr>
        <w:tabs>
          <w:tab w:val="num" w:pos="928"/>
        </w:tabs>
        <w:ind w:left="928" w:hanging="360"/>
      </w:pPr>
    </w:lvl>
    <w:lvl w:ilvl="1">
      <w:start w:val="1"/>
      <w:numFmt w:val="decimal"/>
      <w:lvlText w:val="%2"/>
      <w:lvlJc w:val="left"/>
      <w:pPr>
        <w:tabs>
          <w:tab w:val="num" w:pos="1724"/>
        </w:tabs>
        <w:ind w:left="1724" w:hanging="360"/>
      </w:pPr>
      <w:rPr>
        <w:rFonts w:hint="default"/>
      </w:r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9">
    <w:nsid w:val="075A44D1"/>
    <w:multiLevelType w:val="hybridMultilevel"/>
    <w:tmpl w:val="152220D8"/>
    <w:lvl w:ilvl="0" w:tplc="3416AC8C">
      <w:start w:val="13"/>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800"/>
        </w:tabs>
        <w:ind w:left="1800" w:hanging="360"/>
      </w:pPr>
    </w:lvl>
    <w:lvl w:ilvl="2" w:tplc="0408001B">
      <w:start w:val="1"/>
      <w:numFmt w:val="lowerRoman"/>
      <w:lvlText w:val="%3."/>
      <w:lvlJc w:val="right"/>
      <w:pPr>
        <w:tabs>
          <w:tab w:val="num" w:pos="2520"/>
        </w:tabs>
        <w:ind w:left="2520" w:hanging="180"/>
      </w:pPr>
    </w:lvl>
    <w:lvl w:ilvl="3" w:tplc="0408000F">
      <w:start w:val="1"/>
      <w:numFmt w:val="decimal"/>
      <w:lvlText w:val="%4."/>
      <w:lvlJc w:val="left"/>
      <w:pPr>
        <w:tabs>
          <w:tab w:val="num" w:pos="3240"/>
        </w:tabs>
        <w:ind w:left="3240" w:hanging="360"/>
      </w:pPr>
    </w:lvl>
    <w:lvl w:ilvl="4" w:tplc="04080019">
      <w:start w:val="1"/>
      <w:numFmt w:val="lowerLetter"/>
      <w:lvlText w:val="%5."/>
      <w:lvlJc w:val="left"/>
      <w:pPr>
        <w:tabs>
          <w:tab w:val="num" w:pos="3960"/>
        </w:tabs>
        <w:ind w:left="3960" w:hanging="360"/>
      </w:pPr>
    </w:lvl>
    <w:lvl w:ilvl="5" w:tplc="0408001B">
      <w:start w:val="1"/>
      <w:numFmt w:val="lowerRoman"/>
      <w:lvlText w:val="%6."/>
      <w:lvlJc w:val="right"/>
      <w:pPr>
        <w:tabs>
          <w:tab w:val="num" w:pos="4680"/>
        </w:tabs>
        <w:ind w:left="4680" w:hanging="180"/>
      </w:pPr>
    </w:lvl>
    <w:lvl w:ilvl="6" w:tplc="0408000F">
      <w:start w:val="1"/>
      <w:numFmt w:val="decimal"/>
      <w:lvlText w:val="%7."/>
      <w:lvlJc w:val="left"/>
      <w:pPr>
        <w:tabs>
          <w:tab w:val="num" w:pos="5400"/>
        </w:tabs>
        <w:ind w:left="5400" w:hanging="360"/>
      </w:pPr>
    </w:lvl>
    <w:lvl w:ilvl="7" w:tplc="04080019">
      <w:start w:val="1"/>
      <w:numFmt w:val="lowerLetter"/>
      <w:lvlText w:val="%8."/>
      <w:lvlJc w:val="left"/>
      <w:pPr>
        <w:tabs>
          <w:tab w:val="num" w:pos="6120"/>
        </w:tabs>
        <w:ind w:left="6120" w:hanging="360"/>
      </w:pPr>
    </w:lvl>
    <w:lvl w:ilvl="8" w:tplc="0408001B">
      <w:start w:val="1"/>
      <w:numFmt w:val="lowerRoman"/>
      <w:lvlText w:val="%9."/>
      <w:lvlJc w:val="right"/>
      <w:pPr>
        <w:tabs>
          <w:tab w:val="num" w:pos="6840"/>
        </w:tabs>
        <w:ind w:left="6840" w:hanging="180"/>
      </w:pPr>
    </w:lvl>
  </w:abstractNum>
  <w:abstractNum w:abstractNumId="10">
    <w:nsid w:val="2A7E55F6"/>
    <w:multiLevelType w:val="hybridMultilevel"/>
    <w:tmpl w:val="06ECE4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1F363BF"/>
    <w:multiLevelType w:val="hybridMultilevel"/>
    <w:tmpl w:val="B46C2E3C"/>
    <w:lvl w:ilvl="0" w:tplc="00000005">
      <w:start w:val="1"/>
      <w:numFmt w:val="decimal"/>
      <w:lvlText w:val="%1."/>
      <w:lvlJc w:val="left"/>
      <w:pPr>
        <w:tabs>
          <w:tab w:val="num" w:pos="1211"/>
        </w:tabs>
        <w:ind w:left="1211" w:hanging="360"/>
      </w:p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12">
    <w:nsid w:val="320F213D"/>
    <w:multiLevelType w:val="hybridMultilevel"/>
    <w:tmpl w:val="AC4EE2CA"/>
    <w:lvl w:ilvl="0" w:tplc="00000005">
      <w:start w:val="1"/>
      <w:numFmt w:val="decimal"/>
      <w:lvlText w:val="%1."/>
      <w:lvlJc w:val="left"/>
      <w:pPr>
        <w:tabs>
          <w:tab w:val="num" w:pos="644"/>
        </w:tabs>
        <w:ind w:left="644"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0537A45"/>
    <w:multiLevelType w:val="hybridMultilevel"/>
    <w:tmpl w:val="E954E774"/>
    <w:lvl w:ilvl="0" w:tplc="00000005">
      <w:start w:val="1"/>
      <w:numFmt w:val="decimal"/>
      <w:lvlText w:val="%1."/>
      <w:lvlJc w:val="left"/>
      <w:pPr>
        <w:tabs>
          <w:tab w:val="num" w:pos="1211"/>
        </w:tabs>
        <w:ind w:left="1211" w:hanging="360"/>
      </w:p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14">
    <w:nsid w:val="42BE2F3D"/>
    <w:multiLevelType w:val="multilevel"/>
    <w:tmpl w:val="0000000C"/>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51CC5232"/>
    <w:multiLevelType w:val="hybridMultilevel"/>
    <w:tmpl w:val="BF1064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DC76697"/>
    <w:multiLevelType w:val="multilevel"/>
    <w:tmpl w:val="0000000C"/>
    <w:lvl w:ilvl="0">
      <w:start w:val="1"/>
      <w:numFmt w:val="decimal"/>
      <w:lvlText w:val="%1."/>
      <w:lvlJc w:val="left"/>
      <w:pPr>
        <w:tabs>
          <w:tab w:val="num" w:pos="720"/>
        </w:tabs>
        <w:ind w:left="1003" w:hanging="283"/>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17">
    <w:nsid w:val="68665D16"/>
    <w:multiLevelType w:val="multilevel"/>
    <w:tmpl w:val="0000000C"/>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699C4259"/>
    <w:multiLevelType w:val="hybridMultilevel"/>
    <w:tmpl w:val="16EA95D0"/>
    <w:lvl w:ilvl="0" w:tplc="00000005">
      <w:start w:val="1"/>
      <w:numFmt w:val="decimal"/>
      <w:lvlText w:val="%1."/>
      <w:lvlJc w:val="left"/>
      <w:pPr>
        <w:tabs>
          <w:tab w:val="num" w:pos="644"/>
        </w:tabs>
        <w:ind w:left="644"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6AB278D6"/>
    <w:multiLevelType w:val="hybridMultilevel"/>
    <w:tmpl w:val="110C6AC2"/>
    <w:lvl w:ilvl="0" w:tplc="318635CC">
      <w:start w:val="1"/>
      <w:numFmt w:val="decimal"/>
      <w:lvlText w:val="%1."/>
      <w:lvlJc w:val="left"/>
      <w:pPr>
        <w:ind w:left="1080" w:hanging="360"/>
      </w:pPr>
      <w:rPr>
        <w:rFonts w:cs="Times New Roman" w:hint="default"/>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20">
    <w:nsid w:val="70DA3BF9"/>
    <w:multiLevelType w:val="hybridMultilevel"/>
    <w:tmpl w:val="0360D33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77891490"/>
    <w:multiLevelType w:val="hybridMultilevel"/>
    <w:tmpl w:val="222C6F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9184D1F"/>
    <w:multiLevelType w:val="multilevel"/>
    <w:tmpl w:val="0000000C"/>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7A32130C"/>
    <w:multiLevelType w:val="hybridMultilevel"/>
    <w:tmpl w:val="D83CFA0C"/>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4">
    <w:nsid w:val="7C337CF4"/>
    <w:multiLevelType w:val="hybridMultilevel"/>
    <w:tmpl w:val="F8C065B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7E0E3E47"/>
    <w:multiLevelType w:val="hybridMultilevel"/>
    <w:tmpl w:val="F312AA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5"/>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num>
  <w:num w:numId="6">
    <w:abstractNumId w:val="2"/>
    <w:lvlOverride w:ilvl="0">
      <w:startOverride w:val="1"/>
    </w:lvlOverride>
    <w:lvlOverride w:ilvl="1"/>
    <w:lvlOverride w:ilvl="2"/>
    <w:lvlOverride w:ilvl="3"/>
    <w:lvlOverride w:ilvl="4"/>
    <w:lvlOverride w:ilvl="5"/>
    <w:lvlOverride w:ilvl="6"/>
    <w:lvlOverride w:ilvl="7"/>
    <w:lvlOverride w:ilvl="8"/>
  </w:num>
  <w:num w:numId="7">
    <w:abstractNumId w:val="24"/>
  </w:num>
  <w:num w:numId="8">
    <w:abstractNumId w:val="10"/>
  </w:num>
  <w:num w:numId="9">
    <w:abstractNumId w:val="9"/>
  </w:num>
  <w:num w:numId="10">
    <w:abstractNumId w:val="15"/>
  </w:num>
  <w:num w:numId="11">
    <w:abstractNumId w:val="5"/>
  </w:num>
  <w:num w:numId="12">
    <w:abstractNumId w:val="6"/>
    <w:lvlOverride w:ilvl="0">
      <w:startOverride w:val="1"/>
    </w:lvlOverride>
  </w:num>
  <w:num w:numId="13">
    <w:abstractNumId w:val="0"/>
  </w:num>
  <w:num w:numId="14">
    <w:abstractNumId w:val="1"/>
  </w:num>
  <w:num w:numId="15">
    <w:abstractNumId w:val="2"/>
  </w:num>
  <w:num w:numId="16">
    <w:abstractNumId w:val="4"/>
  </w:num>
  <w:num w:numId="17">
    <w:abstractNumId w:val="7"/>
  </w:num>
  <w:num w:numId="18">
    <w:abstractNumId w:val="8"/>
  </w:num>
  <w:num w:numId="19">
    <w:abstractNumId w:val="11"/>
  </w:num>
  <w:num w:numId="20">
    <w:abstractNumId w:val="12"/>
  </w:num>
  <w:num w:numId="21">
    <w:abstractNumId w:val="13"/>
  </w:num>
  <w:num w:numId="22">
    <w:abstractNumId w:val="18"/>
  </w:num>
  <w:num w:numId="23">
    <w:abstractNumId w:val="3"/>
  </w:num>
  <w:num w:numId="24">
    <w:abstractNumId w:val="16"/>
  </w:num>
  <w:num w:numId="25">
    <w:abstractNumId w:val="17"/>
  </w:num>
  <w:num w:numId="26">
    <w:abstractNumId w:val="19"/>
  </w:num>
  <w:num w:numId="27">
    <w:abstractNumId w:val="22"/>
  </w:num>
  <w:num w:numId="28">
    <w:abstractNumId w:val="21"/>
  </w:num>
  <w:num w:numId="29">
    <w:abstractNumId w:val="2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93042D"/>
    <w:rsid w:val="0000156B"/>
    <w:rsid w:val="00004EEA"/>
    <w:rsid w:val="000219B9"/>
    <w:rsid w:val="00032D9D"/>
    <w:rsid w:val="00033487"/>
    <w:rsid w:val="00033C0F"/>
    <w:rsid w:val="000505A1"/>
    <w:rsid w:val="00050EDE"/>
    <w:rsid w:val="00060098"/>
    <w:rsid w:val="00066A25"/>
    <w:rsid w:val="0006706D"/>
    <w:rsid w:val="00071CF2"/>
    <w:rsid w:val="00077AC2"/>
    <w:rsid w:val="0009712C"/>
    <w:rsid w:val="000A32F6"/>
    <w:rsid w:val="000B40ED"/>
    <w:rsid w:val="000C00B4"/>
    <w:rsid w:val="000C4E59"/>
    <w:rsid w:val="000D16A9"/>
    <w:rsid w:val="000D6D80"/>
    <w:rsid w:val="001020BE"/>
    <w:rsid w:val="00117464"/>
    <w:rsid w:val="0012108C"/>
    <w:rsid w:val="001229CE"/>
    <w:rsid w:val="00127A1B"/>
    <w:rsid w:val="00131CA1"/>
    <w:rsid w:val="0014461B"/>
    <w:rsid w:val="00151C59"/>
    <w:rsid w:val="00154E83"/>
    <w:rsid w:val="00175053"/>
    <w:rsid w:val="00176AC6"/>
    <w:rsid w:val="00184C92"/>
    <w:rsid w:val="00191A80"/>
    <w:rsid w:val="001920EF"/>
    <w:rsid w:val="0019564D"/>
    <w:rsid w:val="001B15A1"/>
    <w:rsid w:val="001C0BEC"/>
    <w:rsid w:val="001C2629"/>
    <w:rsid w:val="001C4779"/>
    <w:rsid w:val="001E31E4"/>
    <w:rsid w:val="00231234"/>
    <w:rsid w:val="00231AC7"/>
    <w:rsid w:val="002352B9"/>
    <w:rsid w:val="00236DE9"/>
    <w:rsid w:val="0025299A"/>
    <w:rsid w:val="00266CF5"/>
    <w:rsid w:val="00277A24"/>
    <w:rsid w:val="00283C83"/>
    <w:rsid w:val="00286017"/>
    <w:rsid w:val="00286EC9"/>
    <w:rsid w:val="002959B1"/>
    <w:rsid w:val="002B2583"/>
    <w:rsid w:val="002B61CF"/>
    <w:rsid w:val="002E5C70"/>
    <w:rsid w:val="0032540A"/>
    <w:rsid w:val="003373D2"/>
    <w:rsid w:val="003418FF"/>
    <w:rsid w:val="0035026B"/>
    <w:rsid w:val="00362634"/>
    <w:rsid w:val="00363839"/>
    <w:rsid w:val="00364A5E"/>
    <w:rsid w:val="0037237F"/>
    <w:rsid w:val="0038092D"/>
    <w:rsid w:val="003A1DC5"/>
    <w:rsid w:val="003B5E55"/>
    <w:rsid w:val="003B72CF"/>
    <w:rsid w:val="003C4275"/>
    <w:rsid w:val="003D2614"/>
    <w:rsid w:val="003D4A89"/>
    <w:rsid w:val="003E1223"/>
    <w:rsid w:val="003E275C"/>
    <w:rsid w:val="004235ED"/>
    <w:rsid w:val="0042591E"/>
    <w:rsid w:val="004409B3"/>
    <w:rsid w:val="00451656"/>
    <w:rsid w:val="004560AD"/>
    <w:rsid w:val="004610F0"/>
    <w:rsid w:val="00461671"/>
    <w:rsid w:val="00473A6C"/>
    <w:rsid w:val="00473A6D"/>
    <w:rsid w:val="0049183D"/>
    <w:rsid w:val="004B4D32"/>
    <w:rsid w:val="004B6A73"/>
    <w:rsid w:val="004C1896"/>
    <w:rsid w:val="004C2595"/>
    <w:rsid w:val="004D2F10"/>
    <w:rsid w:val="004E2020"/>
    <w:rsid w:val="004E355E"/>
    <w:rsid w:val="004E5B2B"/>
    <w:rsid w:val="004F1982"/>
    <w:rsid w:val="004F3B3E"/>
    <w:rsid w:val="0050308F"/>
    <w:rsid w:val="00511682"/>
    <w:rsid w:val="005122AD"/>
    <w:rsid w:val="00520717"/>
    <w:rsid w:val="005400BF"/>
    <w:rsid w:val="005421E8"/>
    <w:rsid w:val="00545F2A"/>
    <w:rsid w:val="005573B7"/>
    <w:rsid w:val="00577BD7"/>
    <w:rsid w:val="005B4CAA"/>
    <w:rsid w:val="005B716D"/>
    <w:rsid w:val="005C1D8A"/>
    <w:rsid w:val="005C33CD"/>
    <w:rsid w:val="005D3465"/>
    <w:rsid w:val="005F1C68"/>
    <w:rsid w:val="005F45D3"/>
    <w:rsid w:val="00602B25"/>
    <w:rsid w:val="00603652"/>
    <w:rsid w:val="00635C7E"/>
    <w:rsid w:val="00642474"/>
    <w:rsid w:val="0064400E"/>
    <w:rsid w:val="006445FD"/>
    <w:rsid w:val="00650DC9"/>
    <w:rsid w:val="0066567E"/>
    <w:rsid w:val="00691A20"/>
    <w:rsid w:val="00696D88"/>
    <w:rsid w:val="006A3F0C"/>
    <w:rsid w:val="006B2C7B"/>
    <w:rsid w:val="006D5032"/>
    <w:rsid w:val="006F023F"/>
    <w:rsid w:val="006F4E26"/>
    <w:rsid w:val="00706BC4"/>
    <w:rsid w:val="0072059B"/>
    <w:rsid w:val="0074334D"/>
    <w:rsid w:val="00747744"/>
    <w:rsid w:val="00754829"/>
    <w:rsid w:val="007702F5"/>
    <w:rsid w:val="0077636D"/>
    <w:rsid w:val="00776B29"/>
    <w:rsid w:val="00781F4E"/>
    <w:rsid w:val="007C5692"/>
    <w:rsid w:val="007D241F"/>
    <w:rsid w:val="007E1218"/>
    <w:rsid w:val="007E4FE1"/>
    <w:rsid w:val="007F4E70"/>
    <w:rsid w:val="007F62D7"/>
    <w:rsid w:val="00800560"/>
    <w:rsid w:val="00800B39"/>
    <w:rsid w:val="00806777"/>
    <w:rsid w:val="00807677"/>
    <w:rsid w:val="00811470"/>
    <w:rsid w:val="00823FF3"/>
    <w:rsid w:val="00824EE7"/>
    <w:rsid w:val="008407FF"/>
    <w:rsid w:val="00840C4F"/>
    <w:rsid w:val="00841057"/>
    <w:rsid w:val="0084146A"/>
    <w:rsid w:val="00842457"/>
    <w:rsid w:val="00842961"/>
    <w:rsid w:val="00851D9B"/>
    <w:rsid w:val="00886591"/>
    <w:rsid w:val="008978C5"/>
    <w:rsid w:val="00897F52"/>
    <w:rsid w:val="008A1766"/>
    <w:rsid w:val="008A203A"/>
    <w:rsid w:val="008A51F2"/>
    <w:rsid w:val="008B1896"/>
    <w:rsid w:val="008B595F"/>
    <w:rsid w:val="008C16FF"/>
    <w:rsid w:val="008D5909"/>
    <w:rsid w:val="008F3DA9"/>
    <w:rsid w:val="008F7897"/>
    <w:rsid w:val="00905639"/>
    <w:rsid w:val="00916487"/>
    <w:rsid w:val="00924C12"/>
    <w:rsid w:val="0093042D"/>
    <w:rsid w:val="00930B46"/>
    <w:rsid w:val="00940183"/>
    <w:rsid w:val="009469A4"/>
    <w:rsid w:val="00960E79"/>
    <w:rsid w:val="00970DBB"/>
    <w:rsid w:val="00973BCD"/>
    <w:rsid w:val="00977CB2"/>
    <w:rsid w:val="009959BD"/>
    <w:rsid w:val="009971E8"/>
    <w:rsid w:val="009A648B"/>
    <w:rsid w:val="009B1ADD"/>
    <w:rsid w:val="009B1FE3"/>
    <w:rsid w:val="009B3C3D"/>
    <w:rsid w:val="009B3CF3"/>
    <w:rsid w:val="009B43B6"/>
    <w:rsid w:val="009C5CD5"/>
    <w:rsid w:val="009C653C"/>
    <w:rsid w:val="00A0167C"/>
    <w:rsid w:val="00A03763"/>
    <w:rsid w:val="00A067A3"/>
    <w:rsid w:val="00A10328"/>
    <w:rsid w:val="00A117C3"/>
    <w:rsid w:val="00A140B9"/>
    <w:rsid w:val="00A20BDE"/>
    <w:rsid w:val="00A31370"/>
    <w:rsid w:val="00A36D04"/>
    <w:rsid w:val="00A516C4"/>
    <w:rsid w:val="00A76A46"/>
    <w:rsid w:val="00A81DA8"/>
    <w:rsid w:val="00AA4271"/>
    <w:rsid w:val="00AC4787"/>
    <w:rsid w:val="00AC7647"/>
    <w:rsid w:val="00AD17A7"/>
    <w:rsid w:val="00AD21AE"/>
    <w:rsid w:val="00AD2DBF"/>
    <w:rsid w:val="00AE3D1B"/>
    <w:rsid w:val="00AF0AE7"/>
    <w:rsid w:val="00AF4DD3"/>
    <w:rsid w:val="00AF5C71"/>
    <w:rsid w:val="00B11A3F"/>
    <w:rsid w:val="00B21FEB"/>
    <w:rsid w:val="00B24F0D"/>
    <w:rsid w:val="00B275F7"/>
    <w:rsid w:val="00B31C3F"/>
    <w:rsid w:val="00B41135"/>
    <w:rsid w:val="00B45E48"/>
    <w:rsid w:val="00B51B92"/>
    <w:rsid w:val="00B5234A"/>
    <w:rsid w:val="00B63F84"/>
    <w:rsid w:val="00B67787"/>
    <w:rsid w:val="00B806C1"/>
    <w:rsid w:val="00B83EAC"/>
    <w:rsid w:val="00B854DF"/>
    <w:rsid w:val="00B90811"/>
    <w:rsid w:val="00BA2805"/>
    <w:rsid w:val="00BB3360"/>
    <w:rsid w:val="00BC7047"/>
    <w:rsid w:val="00BC77AA"/>
    <w:rsid w:val="00BD1A79"/>
    <w:rsid w:val="00BD21B2"/>
    <w:rsid w:val="00BF3F97"/>
    <w:rsid w:val="00BF53D4"/>
    <w:rsid w:val="00C00526"/>
    <w:rsid w:val="00C05528"/>
    <w:rsid w:val="00C16CAE"/>
    <w:rsid w:val="00C24547"/>
    <w:rsid w:val="00C35258"/>
    <w:rsid w:val="00C47712"/>
    <w:rsid w:val="00C50A55"/>
    <w:rsid w:val="00C5113D"/>
    <w:rsid w:val="00C5440F"/>
    <w:rsid w:val="00C723D6"/>
    <w:rsid w:val="00C7278A"/>
    <w:rsid w:val="00C81003"/>
    <w:rsid w:val="00C81461"/>
    <w:rsid w:val="00C94744"/>
    <w:rsid w:val="00CA0967"/>
    <w:rsid w:val="00CA1217"/>
    <w:rsid w:val="00CA1B97"/>
    <w:rsid w:val="00CD6112"/>
    <w:rsid w:val="00CE3396"/>
    <w:rsid w:val="00CE4881"/>
    <w:rsid w:val="00CE597D"/>
    <w:rsid w:val="00CF4F53"/>
    <w:rsid w:val="00D039AA"/>
    <w:rsid w:val="00D13F74"/>
    <w:rsid w:val="00D25EAC"/>
    <w:rsid w:val="00D3383A"/>
    <w:rsid w:val="00D4109D"/>
    <w:rsid w:val="00D544EF"/>
    <w:rsid w:val="00D565CD"/>
    <w:rsid w:val="00D67C4E"/>
    <w:rsid w:val="00D67D07"/>
    <w:rsid w:val="00D76C8B"/>
    <w:rsid w:val="00D92E4C"/>
    <w:rsid w:val="00D96B80"/>
    <w:rsid w:val="00DA41DE"/>
    <w:rsid w:val="00DB0F4E"/>
    <w:rsid w:val="00DB110A"/>
    <w:rsid w:val="00DC109E"/>
    <w:rsid w:val="00DC2DEA"/>
    <w:rsid w:val="00DC2EA1"/>
    <w:rsid w:val="00DC3B5D"/>
    <w:rsid w:val="00DD02BF"/>
    <w:rsid w:val="00DE2F47"/>
    <w:rsid w:val="00DE54BC"/>
    <w:rsid w:val="00DF3EF1"/>
    <w:rsid w:val="00E03DD2"/>
    <w:rsid w:val="00E06B11"/>
    <w:rsid w:val="00E43BC1"/>
    <w:rsid w:val="00E43FAC"/>
    <w:rsid w:val="00E51AC7"/>
    <w:rsid w:val="00E545CC"/>
    <w:rsid w:val="00E662D0"/>
    <w:rsid w:val="00E801B5"/>
    <w:rsid w:val="00E8143C"/>
    <w:rsid w:val="00EA53E5"/>
    <w:rsid w:val="00EC539F"/>
    <w:rsid w:val="00ED4943"/>
    <w:rsid w:val="00EF18D9"/>
    <w:rsid w:val="00EF5E61"/>
    <w:rsid w:val="00F3190A"/>
    <w:rsid w:val="00F37055"/>
    <w:rsid w:val="00F472BF"/>
    <w:rsid w:val="00F63DD9"/>
    <w:rsid w:val="00F81F65"/>
    <w:rsid w:val="00F844D0"/>
    <w:rsid w:val="00F852DF"/>
    <w:rsid w:val="00F85E3E"/>
    <w:rsid w:val="00F91BBC"/>
    <w:rsid w:val="00FA3924"/>
    <w:rsid w:val="00FA7031"/>
    <w:rsid w:val="00FC3E6E"/>
    <w:rsid w:val="00FC7259"/>
    <w:rsid w:val="00FD05A2"/>
    <w:rsid w:val="00FD38E6"/>
    <w:rsid w:val="00FE6220"/>
    <w:rsid w:val="00FF6BD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42D"/>
    <w:pPr>
      <w:spacing w:after="0" w:line="240" w:lineRule="auto"/>
    </w:pPr>
    <w:rPr>
      <w:rFonts w:ascii="Verdana" w:eastAsia="SimSun" w:hAnsi="Verdana" w:cs="Verdana"/>
      <w:snapToGrid w:val="0"/>
      <w:sz w:val="20"/>
      <w:szCs w:val="20"/>
      <w:lang w:eastAsia="zh-CN"/>
    </w:rPr>
  </w:style>
  <w:style w:type="paragraph" w:styleId="1">
    <w:name w:val="heading 1"/>
    <w:basedOn w:val="a"/>
    <w:next w:val="a"/>
    <w:link w:val="1Char"/>
    <w:qFormat/>
    <w:rsid w:val="0066567E"/>
    <w:pPr>
      <w:keepNext/>
      <w:suppressAutoHyphens/>
      <w:ind w:left="720" w:hanging="360"/>
      <w:jc w:val="center"/>
      <w:outlineLvl w:val="0"/>
    </w:pPr>
    <w:rPr>
      <w:rFonts w:ascii="Arial" w:eastAsia="Times New Roman" w:hAnsi="Arial" w:cs="Arial"/>
      <w:b/>
      <w:bCs/>
      <w:snapToGrid/>
      <w:sz w:val="28"/>
      <w:szCs w:val="28"/>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3042D"/>
    <w:pPr>
      <w:autoSpaceDE w:val="0"/>
      <w:autoSpaceDN w:val="0"/>
      <w:adjustRightInd w:val="0"/>
      <w:spacing w:after="0" w:line="240" w:lineRule="auto"/>
    </w:pPr>
    <w:rPr>
      <w:rFonts w:ascii="Cambria" w:hAnsi="Cambria" w:cs="Cambria"/>
      <w:color w:val="000000"/>
      <w:sz w:val="24"/>
      <w:szCs w:val="24"/>
    </w:rPr>
  </w:style>
  <w:style w:type="paragraph" w:styleId="a3">
    <w:name w:val="footnote text"/>
    <w:basedOn w:val="a"/>
    <w:link w:val="Char"/>
    <w:uiPriority w:val="99"/>
    <w:semiHidden/>
    <w:unhideWhenUsed/>
    <w:rsid w:val="00977CB2"/>
  </w:style>
  <w:style w:type="character" w:customStyle="1" w:styleId="Char">
    <w:name w:val="Κείμενο υποσημείωσης Char"/>
    <w:basedOn w:val="a0"/>
    <w:link w:val="a3"/>
    <w:uiPriority w:val="99"/>
    <w:semiHidden/>
    <w:rsid w:val="00977CB2"/>
    <w:rPr>
      <w:rFonts w:ascii="Verdana" w:eastAsia="SimSun" w:hAnsi="Verdana" w:cs="Verdana"/>
      <w:snapToGrid w:val="0"/>
      <w:sz w:val="20"/>
      <w:szCs w:val="20"/>
      <w:lang w:eastAsia="zh-CN"/>
    </w:rPr>
  </w:style>
  <w:style w:type="character" w:styleId="a4">
    <w:name w:val="footnote reference"/>
    <w:basedOn w:val="a0"/>
    <w:uiPriority w:val="99"/>
    <w:semiHidden/>
    <w:unhideWhenUsed/>
    <w:rsid w:val="00977CB2"/>
    <w:rPr>
      <w:vertAlign w:val="superscript"/>
    </w:rPr>
  </w:style>
  <w:style w:type="character" w:customStyle="1" w:styleId="apple-converted-space">
    <w:name w:val="apple-converted-space"/>
    <w:basedOn w:val="a0"/>
    <w:rsid w:val="00191A80"/>
  </w:style>
  <w:style w:type="paragraph" w:styleId="Web">
    <w:name w:val="Normal (Web)"/>
    <w:basedOn w:val="a"/>
    <w:semiHidden/>
    <w:unhideWhenUsed/>
    <w:rsid w:val="00960E79"/>
    <w:pPr>
      <w:spacing w:before="100" w:beforeAutospacing="1" w:after="100" w:afterAutospacing="1"/>
    </w:pPr>
    <w:rPr>
      <w:rFonts w:ascii="Times New Roman" w:eastAsia="Times New Roman" w:hAnsi="Times New Roman" w:cs="Times New Roman"/>
      <w:snapToGrid/>
      <w:sz w:val="24"/>
      <w:szCs w:val="24"/>
      <w:lang w:eastAsia="el-GR"/>
    </w:rPr>
  </w:style>
  <w:style w:type="paragraph" w:styleId="a5">
    <w:name w:val="Balloon Text"/>
    <w:basedOn w:val="a"/>
    <w:link w:val="Char0"/>
    <w:unhideWhenUsed/>
    <w:rsid w:val="00960E79"/>
    <w:rPr>
      <w:rFonts w:ascii="Tahoma" w:hAnsi="Tahoma" w:cs="Tahoma"/>
      <w:sz w:val="16"/>
      <w:szCs w:val="16"/>
    </w:rPr>
  </w:style>
  <w:style w:type="character" w:customStyle="1" w:styleId="Char0">
    <w:name w:val="Κείμενο πλαισίου Char"/>
    <w:basedOn w:val="a0"/>
    <w:link w:val="a5"/>
    <w:rsid w:val="00960E79"/>
    <w:rPr>
      <w:rFonts w:ascii="Tahoma" w:eastAsia="SimSun" w:hAnsi="Tahoma" w:cs="Tahoma"/>
      <w:snapToGrid w:val="0"/>
      <w:sz w:val="16"/>
      <w:szCs w:val="16"/>
      <w:lang w:eastAsia="zh-CN"/>
    </w:rPr>
  </w:style>
  <w:style w:type="paragraph" w:customStyle="1" w:styleId="normalwithoutspacing">
    <w:name w:val="normal_without_spacing"/>
    <w:basedOn w:val="a"/>
    <w:rsid w:val="00F472BF"/>
    <w:pPr>
      <w:suppressAutoHyphens/>
      <w:spacing w:after="60"/>
      <w:jc w:val="both"/>
    </w:pPr>
    <w:rPr>
      <w:rFonts w:ascii="Calibri" w:eastAsia="Times New Roman" w:hAnsi="Calibri" w:cs="Calibri"/>
      <w:snapToGrid/>
      <w:sz w:val="22"/>
      <w:szCs w:val="24"/>
    </w:rPr>
  </w:style>
  <w:style w:type="character" w:styleId="-">
    <w:name w:val="Hyperlink"/>
    <w:uiPriority w:val="99"/>
    <w:unhideWhenUsed/>
    <w:rsid w:val="00F472BF"/>
    <w:rPr>
      <w:color w:val="0000FF"/>
      <w:u w:val="single"/>
    </w:rPr>
  </w:style>
  <w:style w:type="paragraph" w:styleId="a6">
    <w:name w:val="List Paragraph"/>
    <w:basedOn w:val="a"/>
    <w:uiPriority w:val="34"/>
    <w:qFormat/>
    <w:rsid w:val="00363839"/>
    <w:pPr>
      <w:ind w:left="720"/>
      <w:contextualSpacing/>
    </w:pPr>
  </w:style>
  <w:style w:type="paragraph" w:styleId="a7">
    <w:name w:val="header"/>
    <w:basedOn w:val="a"/>
    <w:link w:val="Char1"/>
    <w:uiPriority w:val="99"/>
    <w:semiHidden/>
    <w:unhideWhenUsed/>
    <w:rsid w:val="002352B9"/>
    <w:pPr>
      <w:tabs>
        <w:tab w:val="center" w:pos="4153"/>
        <w:tab w:val="right" w:pos="8306"/>
      </w:tabs>
    </w:pPr>
  </w:style>
  <w:style w:type="character" w:customStyle="1" w:styleId="Char1">
    <w:name w:val="Κεφαλίδα Char"/>
    <w:basedOn w:val="a0"/>
    <w:link w:val="a7"/>
    <w:uiPriority w:val="99"/>
    <w:semiHidden/>
    <w:rsid w:val="002352B9"/>
    <w:rPr>
      <w:rFonts w:ascii="Verdana" w:eastAsia="SimSun" w:hAnsi="Verdana" w:cs="Verdana"/>
      <w:snapToGrid w:val="0"/>
      <w:sz w:val="20"/>
      <w:szCs w:val="20"/>
      <w:lang w:eastAsia="zh-CN"/>
    </w:rPr>
  </w:style>
  <w:style w:type="paragraph" w:styleId="a8">
    <w:name w:val="footer"/>
    <w:basedOn w:val="a"/>
    <w:link w:val="Char2"/>
    <w:uiPriority w:val="99"/>
    <w:unhideWhenUsed/>
    <w:rsid w:val="002352B9"/>
    <w:pPr>
      <w:tabs>
        <w:tab w:val="center" w:pos="4153"/>
        <w:tab w:val="right" w:pos="8306"/>
      </w:tabs>
    </w:pPr>
  </w:style>
  <w:style w:type="character" w:customStyle="1" w:styleId="Char2">
    <w:name w:val="Υποσέλιδο Char"/>
    <w:basedOn w:val="a0"/>
    <w:link w:val="a8"/>
    <w:uiPriority w:val="99"/>
    <w:rsid w:val="002352B9"/>
    <w:rPr>
      <w:rFonts w:ascii="Verdana" w:eastAsia="SimSun" w:hAnsi="Verdana" w:cs="Verdana"/>
      <w:snapToGrid w:val="0"/>
      <w:sz w:val="20"/>
      <w:szCs w:val="20"/>
      <w:lang w:eastAsia="zh-CN"/>
    </w:rPr>
  </w:style>
  <w:style w:type="paragraph" w:customStyle="1" w:styleId="foothanging">
    <w:name w:val="foot_hanging"/>
    <w:basedOn w:val="a3"/>
    <w:rsid w:val="00E51AC7"/>
    <w:pPr>
      <w:suppressAutoHyphens/>
      <w:ind w:left="426" w:hanging="426"/>
      <w:jc w:val="both"/>
    </w:pPr>
    <w:rPr>
      <w:rFonts w:ascii="Calibri" w:eastAsia="Times New Roman" w:hAnsi="Calibri" w:cs="Calibri"/>
      <w:snapToGrid/>
      <w:sz w:val="18"/>
      <w:szCs w:val="18"/>
      <w:lang w:val="en-IE"/>
    </w:rPr>
  </w:style>
  <w:style w:type="character" w:styleId="a9">
    <w:name w:val="Strong"/>
    <w:basedOn w:val="a0"/>
    <w:qFormat/>
    <w:rsid w:val="00B41135"/>
    <w:rPr>
      <w:b/>
      <w:bCs/>
    </w:rPr>
  </w:style>
  <w:style w:type="character" w:customStyle="1" w:styleId="1Char">
    <w:name w:val="Επικεφαλίδα 1 Char"/>
    <w:basedOn w:val="a0"/>
    <w:link w:val="1"/>
    <w:rsid w:val="0066567E"/>
    <w:rPr>
      <w:rFonts w:ascii="Arial" w:eastAsia="Times New Roman" w:hAnsi="Arial" w:cs="Arial"/>
      <w:b/>
      <w:bCs/>
      <w:sz w:val="28"/>
      <w:szCs w:val="28"/>
      <w:u w:val="single"/>
      <w:lang w:eastAsia="ar-SA"/>
    </w:rPr>
  </w:style>
  <w:style w:type="paragraph" w:styleId="aa">
    <w:name w:val="Body Text Indent"/>
    <w:basedOn w:val="a"/>
    <w:link w:val="Char3"/>
    <w:rsid w:val="0066567E"/>
    <w:pPr>
      <w:suppressAutoHyphens/>
      <w:spacing w:after="120"/>
      <w:ind w:left="283"/>
    </w:pPr>
    <w:rPr>
      <w:snapToGrid/>
      <w:lang w:eastAsia="ar-SA"/>
    </w:rPr>
  </w:style>
  <w:style w:type="character" w:customStyle="1" w:styleId="Char3">
    <w:name w:val="Σώμα κείμενου με εσοχή Char"/>
    <w:basedOn w:val="a0"/>
    <w:link w:val="aa"/>
    <w:rsid w:val="0066567E"/>
    <w:rPr>
      <w:rFonts w:ascii="Verdana" w:eastAsia="SimSun" w:hAnsi="Verdana" w:cs="Verdana"/>
      <w:sz w:val="20"/>
      <w:szCs w:val="20"/>
      <w:lang w:eastAsia="ar-SA"/>
    </w:rPr>
  </w:style>
  <w:style w:type="paragraph" w:customStyle="1" w:styleId="31">
    <w:name w:val="Σώμα κείμενου 31"/>
    <w:basedOn w:val="a"/>
    <w:rsid w:val="0066567E"/>
    <w:pPr>
      <w:suppressAutoHyphens/>
      <w:jc w:val="both"/>
    </w:pPr>
    <w:rPr>
      <w:rFonts w:ascii="Times New Roman" w:eastAsia="Times New Roman" w:hAnsi="Times New Roman" w:cs="Times New Roman"/>
      <w:snapToGrid/>
      <w:sz w:val="24"/>
      <w:lang w:eastAsia="ar-SA"/>
    </w:rPr>
  </w:style>
  <w:style w:type="table" w:styleId="ab">
    <w:name w:val="Table Grid"/>
    <w:basedOn w:val="a1"/>
    <w:rsid w:val="0066567E"/>
    <w:pPr>
      <w:suppressAutoHyphens/>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1">
    <w:name w:val="text1"/>
    <w:rsid w:val="0066567E"/>
    <w:rPr>
      <w:rFonts w:ascii="Tahoma" w:hAnsi="Tahoma" w:cs="Tahoma"/>
      <w:color w:val="000000"/>
      <w:sz w:val="17"/>
      <w:szCs w:val="17"/>
      <w:u w:val="none"/>
      <w:effect w:val="none"/>
    </w:rPr>
  </w:style>
</w:styles>
</file>

<file path=word/webSettings.xml><?xml version="1.0" encoding="utf-8"?>
<w:webSettings xmlns:r="http://schemas.openxmlformats.org/officeDocument/2006/relationships" xmlns:w="http://schemas.openxmlformats.org/wordprocessingml/2006/main">
  <w:divs>
    <w:div w:id="1077359880">
      <w:bodyDiv w:val="1"/>
      <w:marLeft w:val="0"/>
      <w:marRight w:val="0"/>
      <w:marTop w:val="0"/>
      <w:marBottom w:val="0"/>
      <w:divBdr>
        <w:top w:val="none" w:sz="0" w:space="0" w:color="auto"/>
        <w:left w:val="none" w:sz="0" w:space="0" w:color="auto"/>
        <w:bottom w:val="none" w:sz="0" w:space="0" w:color="auto"/>
        <w:right w:val="none" w:sz="0" w:space="0" w:color="auto"/>
      </w:divBdr>
    </w:div>
    <w:div w:id="1131289122">
      <w:bodyDiv w:val="1"/>
      <w:marLeft w:val="0"/>
      <w:marRight w:val="0"/>
      <w:marTop w:val="0"/>
      <w:marBottom w:val="0"/>
      <w:divBdr>
        <w:top w:val="none" w:sz="0" w:space="0" w:color="auto"/>
        <w:left w:val="none" w:sz="0" w:space="0" w:color="auto"/>
        <w:bottom w:val="none" w:sz="0" w:space="0" w:color="auto"/>
        <w:right w:val="none" w:sz="0" w:space="0" w:color="auto"/>
      </w:divBdr>
    </w:div>
    <w:div w:id="1798330767">
      <w:bodyDiv w:val="1"/>
      <w:marLeft w:val="0"/>
      <w:marRight w:val="0"/>
      <w:marTop w:val="0"/>
      <w:marBottom w:val="0"/>
      <w:divBdr>
        <w:top w:val="none" w:sz="0" w:space="0" w:color="auto"/>
        <w:left w:val="none" w:sz="0" w:space="0" w:color="auto"/>
        <w:bottom w:val="none" w:sz="0" w:space="0" w:color="auto"/>
        <w:right w:val="none" w:sz="0" w:space="0" w:color="auto"/>
      </w:divBdr>
    </w:div>
    <w:div w:id="213316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ta.g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t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rta.g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5E98C-1828-49E0-BF76-49A5869BD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43</Pages>
  <Words>15313</Words>
  <Characters>82694</Characters>
  <Application>Microsoft Office Word</Application>
  <DocSecurity>0</DocSecurity>
  <Lines>689</Lines>
  <Paragraphs>195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petsimeris</cp:lastModifiedBy>
  <cp:revision>17</cp:revision>
  <cp:lastPrinted>2017-06-19T07:12:00Z</cp:lastPrinted>
  <dcterms:created xsi:type="dcterms:W3CDTF">2017-06-13T07:43:00Z</dcterms:created>
  <dcterms:modified xsi:type="dcterms:W3CDTF">2017-06-19T07:52:00Z</dcterms:modified>
</cp:coreProperties>
</file>